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电导仪器项目规划设计纲要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0" w:history="1">
        <w:r>
          <w:rPr>
            <w:rFonts w:ascii="仿宋" w:eastAsia="仿宋" w:hAnsi="仿宋" w:cs="仿宋" w:hint="eastAsia"/>
            <w:lang w:eastAsia="zh-CN"/>
          </w:rPr>
          <w:t>序言</w:t>
        </w:r>
        <w:r>
          <w:tab/>
        </w:r>
        <w:r>
          <w:fldChar w:fldCharType="begin"/>
        </w:r>
        <w:r>
          <w:instrText xml:space="preserve"> PAGEREF _Toc25960 \h </w:instrText>
        </w:r>
        <w:r>
          <w:fldChar w:fldCharType="separate"/>
        </w:r>
        <w:r>
          <w:t>3</w:t>
        </w:r>
        <w:r>
          <w:fldChar w:fldCharType="end"/>
        </w:r>
      </w:hyperlink>
    </w:p>
    <w:p>
      <w:pPr>
        <w:pStyle w:val="TOC1"/>
        <w:tabs>
          <w:tab w:val="right" w:leader="dot" w:pos="8306"/>
        </w:tabs>
      </w:pPr>
      <w:hyperlink w:anchor="_Toc30725" w:history="1">
        <w:r>
          <w:rPr>
            <w:rFonts w:ascii="仿宋" w:eastAsia="仿宋" w:hAnsi="仿宋" w:cs="仿宋" w:hint="eastAsia"/>
            <w:lang w:eastAsia="zh-CN"/>
          </w:rPr>
          <w:t>一、工艺说明</w:t>
        </w:r>
        <w:r>
          <w:tab/>
        </w:r>
        <w:r>
          <w:fldChar w:fldCharType="begin"/>
        </w:r>
        <w:r>
          <w:instrText xml:space="preserve"> PAGEREF _Toc30725 \h </w:instrText>
        </w:r>
        <w:r>
          <w:fldChar w:fldCharType="separate"/>
        </w:r>
        <w:r>
          <w:t>3</w:t>
        </w:r>
        <w:r>
          <w:fldChar w:fldCharType="end"/>
        </w:r>
      </w:hyperlink>
    </w:p>
    <w:p>
      <w:pPr>
        <w:pStyle w:val="TOC2"/>
        <w:tabs>
          <w:tab w:val="right" w:leader="dot" w:pos="8306"/>
        </w:tabs>
      </w:pPr>
      <w:hyperlink w:anchor="_Toc414" w:history="1">
        <w:r>
          <w:rPr>
            <w:rFonts w:ascii="仿宋" w:eastAsia="仿宋" w:hAnsi="仿宋" w:cs="仿宋" w:hint="eastAsia"/>
            <w:lang w:eastAsia="zh-CN"/>
          </w:rPr>
          <w:t>(一)、技术管理特点</w:t>
        </w:r>
        <w:r>
          <w:tab/>
        </w:r>
        <w:r>
          <w:fldChar w:fldCharType="begin"/>
        </w:r>
        <w:r>
          <w:instrText xml:space="preserve"> PAGEREF _Toc414 \h </w:instrText>
        </w:r>
        <w:r>
          <w:fldChar w:fldCharType="separate"/>
        </w:r>
        <w:r>
          <w:t>3</w:t>
        </w:r>
        <w:r>
          <w:fldChar w:fldCharType="end"/>
        </w:r>
      </w:hyperlink>
    </w:p>
    <w:p>
      <w:pPr>
        <w:pStyle w:val="TOC2"/>
        <w:tabs>
          <w:tab w:val="right" w:leader="dot" w:pos="8306"/>
        </w:tabs>
      </w:pPr>
      <w:hyperlink w:anchor="_Toc32053" w:history="1">
        <w:r>
          <w:rPr>
            <w:rFonts w:ascii="仿宋" w:eastAsia="仿宋" w:hAnsi="仿宋" w:cs="仿宋" w:hint="eastAsia"/>
            <w:lang w:eastAsia="zh-CN"/>
          </w:rPr>
          <w:t>(二)、电导仪器项目工艺技术设计方案</w:t>
        </w:r>
        <w:r>
          <w:tab/>
        </w:r>
        <w:r>
          <w:fldChar w:fldCharType="begin"/>
        </w:r>
        <w:r>
          <w:instrText xml:space="preserve"> PAGEREF _Toc32053 \h </w:instrText>
        </w:r>
        <w:r>
          <w:fldChar w:fldCharType="separate"/>
        </w:r>
        <w:r>
          <w:t>4</w:t>
        </w:r>
        <w:r>
          <w:fldChar w:fldCharType="end"/>
        </w:r>
      </w:hyperlink>
    </w:p>
    <w:p>
      <w:pPr>
        <w:pStyle w:val="TOC2"/>
        <w:tabs>
          <w:tab w:val="right" w:leader="dot" w:pos="8306"/>
        </w:tabs>
      </w:pPr>
      <w:hyperlink w:anchor="_Toc27450" w:history="1">
        <w:r>
          <w:rPr>
            <w:rFonts w:ascii="仿宋" w:eastAsia="仿宋" w:hAnsi="仿宋" w:cs="仿宋" w:hint="eastAsia"/>
            <w:lang w:eastAsia="zh-CN"/>
          </w:rPr>
          <w:t>(三)、设备选型方案</w:t>
        </w:r>
        <w:r>
          <w:tab/>
        </w:r>
        <w:r>
          <w:fldChar w:fldCharType="begin"/>
        </w:r>
        <w:r>
          <w:instrText xml:space="preserve"> PAGEREF _Toc27450 \h </w:instrText>
        </w:r>
        <w:r>
          <w:fldChar w:fldCharType="separate"/>
        </w:r>
        <w:r>
          <w:t>5</w:t>
        </w:r>
        <w:r>
          <w:fldChar w:fldCharType="end"/>
        </w:r>
      </w:hyperlink>
    </w:p>
    <w:p>
      <w:pPr>
        <w:pStyle w:val="TOC1"/>
        <w:tabs>
          <w:tab w:val="right" w:leader="dot" w:pos="8306"/>
        </w:tabs>
      </w:pPr>
      <w:hyperlink w:anchor="_Toc16635" w:history="1">
        <w:r>
          <w:rPr>
            <w:rFonts w:ascii="仿宋" w:eastAsia="仿宋" w:hAnsi="仿宋" w:cs="仿宋" w:hint="eastAsia"/>
            <w:lang w:eastAsia="zh-CN"/>
          </w:rPr>
          <w:t>二、电导仪器项目文档管理</w:t>
        </w:r>
        <w:r>
          <w:tab/>
        </w:r>
        <w:r>
          <w:fldChar w:fldCharType="begin"/>
        </w:r>
        <w:r>
          <w:instrText xml:space="preserve"> PAGEREF _Toc16635 \h </w:instrText>
        </w:r>
        <w:r>
          <w:fldChar w:fldCharType="separate"/>
        </w:r>
        <w:r>
          <w:t>7</w:t>
        </w:r>
        <w:r>
          <w:fldChar w:fldCharType="end"/>
        </w:r>
      </w:hyperlink>
    </w:p>
    <w:p>
      <w:pPr>
        <w:pStyle w:val="TOC2"/>
        <w:tabs>
          <w:tab w:val="right" w:leader="dot" w:pos="8306"/>
        </w:tabs>
      </w:pPr>
      <w:hyperlink w:anchor="_Toc22971" w:history="1">
        <w:r>
          <w:rPr>
            <w:rFonts w:ascii="仿宋" w:eastAsia="仿宋" w:hAnsi="仿宋" w:cs="仿宋" w:hint="eastAsia"/>
            <w:lang w:eastAsia="zh-CN"/>
          </w:rPr>
          <w:t>(一)、文档编制与审查</w:t>
        </w:r>
        <w:r>
          <w:tab/>
        </w:r>
        <w:r>
          <w:fldChar w:fldCharType="begin"/>
        </w:r>
        <w:r>
          <w:instrText xml:space="preserve"> PAGEREF _Toc22971 \h </w:instrText>
        </w:r>
        <w:r>
          <w:fldChar w:fldCharType="separate"/>
        </w:r>
        <w:r>
          <w:t>7</w:t>
        </w:r>
        <w:r>
          <w:fldChar w:fldCharType="end"/>
        </w:r>
      </w:hyperlink>
    </w:p>
    <w:p>
      <w:pPr>
        <w:pStyle w:val="TOC2"/>
        <w:tabs>
          <w:tab w:val="right" w:leader="dot" w:pos="8306"/>
        </w:tabs>
      </w:pPr>
      <w:hyperlink w:anchor="_Toc5415" w:history="1">
        <w:r>
          <w:rPr>
            <w:rFonts w:ascii="仿宋" w:eastAsia="仿宋" w:hAnsi="仿宋" w:cs="仿宋" w:hint="eastAsia"/>
            <w:lang w:eastAsia="zh-CN"/>
          </w:rPr>
          <w:t>(二)、文档发布与分发</w:t>
        </w:r>
        <w:r>
          <w:tab/>
        </w:r>
        <w:r>
          <w:fldChar w:fldCharType="begin"/>
        </w:r>
        <w:r>
          <w:instrText xml:space="preserve"> PAGEREF _Toc5415 \h </w:instrText>
        </w:r>
        <w:r>
          <w:fldChar w:fldCharType="separate"/>
        </w:r>
        <w:r>
          <w:t>8</w:t>
        </w:r>
        <w:r>
          <w:fldChar w:fldCharType="end"/>
        </w:r>
      </w:hyperlink>
    </w:p>
    <w:p>
      <w:pPr>
        <w:pStyle w:val="TOC2"/>
        <w:tabs>
          <w:tab w:val="right" w:leader="dot" w:pos="8306"/>
        </w:tabs>
      </w:pPr>
      <w:hyperlink w:anchor="_Toc5837" w:history="1">
        <w:r>
          <w:rPr>
            <w:rFonts w:ascii="仿宋" w:eastAsia="仿宋" w:hAnsi="仿宋" w:cs="仿宋" w:hint="eastAsia"/>
            <w:lang w:eastAsia="zh-CN"/>
          </w:rPr>
          <w:t>(三)、文档存档与归档</w:t>
        </w:r>
        <w:r>
          <w:tab/>
        </w:r>
        <w:r>
          <w:fldChar w:fldCharType="begin"/>
        </w:r>
        <w:r>
          <w:instrText xml:space="preserve"> PAGEREF _Toc5837 \h </w:instrText>
        </w:r>
        <w:r>
          <w:fldChar w:fldCharType="separate"/>
        </w:r>
        <w:r>
          <w:t>9</w:t>
        </w:r>
        <w:r>
          <w:fldChar w:fldCharType="end"/>
        </w:r>
      </w:hyperlink>
    </w:p>
    <w:p>
      <w:pPr>
        <w:pStyle w:val="TOC1"/>
        <w:tabs>
          <w:tab w:val="right" w:leader="dot" w:pos="8306"/>
        </w:tabs>
      </w:pPr>
      <w:hyperlink w:anchor="_Toc26442" w:history="1">
        <w:r>
          <w:rPr>
            <w:rFonts w:ascii="仿宋" w:eastAsia="仿宋" w:hAnsi="仿宋" w:cs="仿宋" w:hint="eastAsia"/>
            <w:lang w:eastAsia="zh-CN"/>
          </w:rPr>
          <w:t>三、产品规划分析</w:t>
        </w:r>
        <w:r>
          <w:tab/>
        </w:r>
        <w:r>
          <w:fldChar w:fldCharType="begin"/>
        </w:r>
        <w:r>
          <w:instrText xml:space="preserve"> PAGEREF _Toc26442 \h </w:instrText>
        </w:r>
        <w:r>
          <w:fldChar w:fldCharType="separate"/>
        </w:r>
        <w:r>
          <w:t>10</w:t>
        </w:r>
        <w:r>
          <w:fldChar w:fldCharType="end"/>
        </w:r>
      </w:hyperlink>
    </w:p>
    <w:p>
      <w:pPr>
        <w:pStyle w:val="TOC2"/>
        <w:tabs>
          <w:tab w:val="right" w:leader="dot" w:pos="8306"/>
        </w:tabs>
      </w:pPr>
      <w:hyperlink w:anchor="_Toc25075" w:history="1">
        <w:r>
          <w:rPr>
            <w:rFonts w:ascii="仿宋" w:eastAsia="仿宋" w:hAnsi="仿宋" w:cs="仿宋" w:hint="eastAsia"/>
            <w:lang w:eastAsia="zh-CN"/>
          </w:rPr>
          <w:t>(一)、产品规划</w:t>
        </w:r>
        <w:r>
          <w:tab/>
        </w:r>
        <w:r>
          <w:fldChar w:fldCharType="begin"/>
        </w:r>
        <w:r>
          <w:instrText xml:space="preserve"> PAGEREF _Toc25075 \h </w:instrText>
        </w:r>
        <w:r>
          <w:fldChar w:fldCharType="separate"/>
        </w:r>
        <w:r>
          <w:t>10</w:t>
        </w:r>
        <w:r>
          <w:fldChar w:fldCharType="end"/>
        </w:r>
      </w:hyperlink>
    </w:p>
    <w:p>
      <w:pPr>
        <w:pStyle w:val="TOC2"/>
        <w:tabs>
          <w:tab w:val="right" w:leader="dot" w:pos="8306"/>
        </w:tabs>
      </w:pPr>
      <w:hyperlink w:anchor="_Toc10316" w:history="1">
        <w:r>
          <w:rPr>
            <w:rFonts w:ascii="仿宋" w:eastAsia="仿宋" w:hAnsi="仿宋" w:cs="仿宋" w:hint="eastAsia"/>
            <w:lang w:eastAsia="zh-CN"/>
          </w:rPr>
          <w:t>(二)、建设规模</w:t>
        </w:r>
        <w:r>
          <w:tab/>
        </w:r>
        <w:r>
          <w:fldChar w:fldCharType="begin"/>
        </w:r>
        <w:r>
          <w:instrText xml:space="preserve"> PAGEREF _Toc10316 \h </w:instrText>
        </w:r>
        <w:r>
          <w:fldChar w:fldCharType="separate"/>
        </w:r>
        <w:r>
          <w:t>11</w:t>
        </w:r>
        <w:r>
          <w:fldChar w:fldCharType="end"/>
        </w:r>
      </w:hyperlink>
    </w:p>
    <w:p>
      <w:pPr>
        <w:pStyle w:val="TOC1"/>
        <w:tabs>
          <w:tab w:val="right" w:leader="dot" w:pos="8306"/>
        </w:tabs>
      </w:pPr>
      <w:hyperlink w:anchor="_Toc566" w:history="1">
        <w:r>
          <w:rPr>
            <w:rFonts w:ascii="仿宋" w:eastAsia="仿宋" w:hAnsi="仿宋" w:cs="仿宋" w:hint="eastAsia"/>
            <w:lang w:eastAsia="zh-CN"/>
          </w:rPr>
          <w:t>四、市场分析、调研</w:t>
        </w:r>
        <w:r>
          <w:tab/>
        </w:r>
        <w:r>
          <w:fldChar w:fldCharType="begin"/>
        </w:r>
        <w:r>
          <w:instrText xml:space="preserve"> PAGEREF _Toc566 \h </w:instrText>
        </w:r>
        <w:r>
          <w:fldChar w:fldCharType="separate"/>
        </w:r>
        <w:r>
          <w:t>12</w:t>
        </w:r>
        <w:r>
          <w:fldChar w:fldCharType="end"/>
        </w:r>
      </w:hyperlink>
    </w:p>
    <w:p>
      <w:pPr>
        <w:pStyle w:val="TOC2"/>
        <w:tabs>
          <w:tab w:val="right" w:leader="dot" w:pos="8306"/>
        </w:tabs>
      </w:pPr>
      <w:hyperlink w:anchor="_Toc15812" w:history="1">
        <w:r>
          <w:rPr>
            <w:rFonts w:ascii="仿宋" w:eastAsia="仿宋" w:hAnsi="仿宋" w:cs="仿宋" w:hint="eastAsia"/>
            <w:lang w:eastAsia="zh-CN"/>
          </w:rPr>
          <w:t>(一)、电导仪器行业分析</w:t>
        </w:r>
        <w:r>
          <w:tab/>
        </w:r>
        <w:r>
          <w:fldChar w:fldCharType="begin"/>
        </w:r>
        <w:r>
          <w:instrText xml:space="preserve"> PAGEREF _Toc15812 \h </w:instrText>
        </w:r>
        <w:r>
          <w:fldChar w:fldCharType="separate"/>
        </w:r>
        <w:r>
          <w:t>12</w:t>
        </w:r>
        <w:r>
          <w:fldChar w:fldCharType="end"/>
        </w:r>
      </w:hyperlink>
    </w:p>
    <w:p>
      <w:pPr>
        <w:pStyle w:val="TOC2"/>
        <w:tabs>
          <w:tab w:val="right" w:leader="dot" w:pos="8306"/>
        </w:tabs>
      </w:pPr>
      <w:hyperlink w:anchor="_Toc32419" w:history="1">
        <w:r>
          <w:rPr>
            <w:rFonts w:ascii="仿宋" w:eastAsia="仿宋" w:hAnsi="仿宋" w:cs="仿宋" w:hint="eastAsia"/>
            <w:lang w:eastAsia="zh-CN"/>
          </w:rPr>
          <w:t>(二)、电导仪器市场分析预测</w:t>
        </w:r>
        <w:r>
          <w:tab/>
        </w:r>
        <w:r>
          <w:fldChar w:fldCharType="begin"/>
        </w:r>
        <w:r>
          <w:instrText xml:space="preserve"> PAGEREF _Toc32419 \h </w:instrText>
        </w:r>
        <w:r>
          <w:fldChar w:fldCharType="separate"/>
        </w:r>
        <w:r>
          <w:t>13</w:t>
        </w:r>
        <w:r>
          <w:fldChar w:fldCharType="end"/>
        </w:r>
      </w:hyperlink>
    </w:p>
    <w:p>
      <w:pPr>
        <w:pStyle w:val="TOC1"/>
        <w:tabs>
          <w:tab w:val="right" w:leader="dot" w:pos="8306"/>
        </w:tabs>
      </w:pPr>
      <w:hyperlink w:anchor="_Toc13086" w:history="1">
        <w:r>
          <w:rPr>
            <w:rFonts w:ascii="仿宋" w:eastAsia="仿宋" w:hAnsi="仿宋" w:cs="仿宋" w:hint="eastAsia"/>
            <w:lang w:eastAsia="zh-CN"/>
          </w:rPr>
          <w:t>五、电导仪器项目建设背景及必要性分析</w:t>
        </w:r>
        <w:r>
          <w:tab/>
        </w:r>
        <w:r>
          <w:fldChar w:fldCharType="begin"/>
        </w:r>
        <w:r>
          <w:instrText xml:space="preserve"> PAGEREF _Toc13086 \h </w:instrText>
        </w:r>
        <w:r>
          <w:fldChar w:fldCharType="separate"/>
        </w:r>
        <w:r>
          <w:t>13</w:t>
        </w:r>
        <w:r>
          <w:fldChar w:fldCharType="end"/>
        </w:r>
      </w:hyperlink>
    </w:p>
    <w:p>
      <w:pPr>
        <w:pStyle w:val="TOC2"/>
        <w:tabs>
          <w:tab w:val="right" w:leader="dot" w:pos="8306"/>
        </w:tabs>
      </w:pPr>
      <w:hyperlink w:anchor="_Toc31580" w:history="1">
        <w:r>
          <w:rPr>
            <w:rFonts w:ascii="仿宋" w:eastAsia="仿宋" w:hAnsi="仿宋" w:cs="仿宋" w:hint="eastAsia"/>
            <w:lang w:eastAsia="zh-CN"/>
          </w:rPr>
          <w:t>(一)、电导仪器项目背景分析</w:t>
        </w:r>
        <w:r>
          <w:tab/>
        </w:r>
        <w:r>
          <w:fldChar w:fldCharType="begin"/>
        </w:r>
        <w:r>
          <w:instrText xml:space="preserve"> PAGEREF _Toc31580 \h </w:instrText>
        </w:r>
        <w:r>
          <w:fldChar w:fldCharType="separate"/>
        </w:r>
        <w:r>
          <w:t>13</w:t>
        </w:r>
        <w:r>
          <w:fldChar w:fldCharType="end"/>
        </w:r>
      </w:hyperlink>
    </w:p>
    <w:p>
      <w:pPr>
        <w:pStyle w:val="TOC2"/>
        <w:tabs>
          <w:tab w:val="right" w:leader="dot" w:pos="8306"/>
        </w:tabs>
      </w:pPr>
      <w:hyperlink w:anchor="_Toc20679" w:history="1">
        <w:r>
          <w:rPr>
            <w:rFonts w:ascii="仿宋" w:eastAsia="仿宋" w:hAnsi="仿宋" w:cs="仿宋" w:hint="eastAsia"/>
            <w:lang w:eastAsia="zh-CN"/>
          </w:rPr>
          <w:t>(二)、电导仪器项目建设必要性分析</w:t>
        </w:r>
        <w:r>
          <w:tab/>
        </w:r>
        <w:r>
          <w:fldChar w:fldCharType="begin"/>
        </w:r>
        <w:r>
          <w:instrText xml:space="preserve"> PAGEREF _Toc20679 \h </w:instrText>
        </w:r>
        <w:r>
          <w:fldChar w:fldCharType="separate"/>
        </w:r>
        <w:r>
          <w:t>15</w:t>
        </w:r>
        <w:r>
          <w:fldChar w:fldCharType="end"/>
        </w:r>
      </w:hyperlink>
    </w:p>
    <w:p>
      <w:pPr>
        <w:pStyle w:val="TOC1"/>
        <w:tabs>
          <w:tab w:val="right" w:leader="dot" w:pos="8306"/>
        </w:tabs>
      </w:pPr>
      <w:hyperlink w:anchor="_Toc26756" w:history="1">
        <w:r>
          <w:rPr>
            <w:rFonts w:ascii="仿宋" w:eastAsia="仿宋" w:hAnsi="仿宋" w:cs="仿宋" w:hint="eastAsia"/>
            <w:lang w:eastAsia="zh-CN"/>
          </w:rPr>
          <w:t>六、电导仪器项目建设单位说明</w:t>
        </w:r>
        <w:r>
          <w:tab/>
        </w:r>
        <w:r>
          <w:fldChar w:fldCharType="begin"/>
        </w:r>
        <w:r>
          <w:instrText xml:space="preserve"> PAGEREF _Toc26756 \h </w:instrText>
        </w:r>
        <w:r>
          <w:fldChar w:fldCharType="separate"/>
        </w:r>
        <w:r>
          <w:t>16</w:t>
        </w:r>
        <w:r>
          <w:fldChar w:fldCharType="end"/>
        </w:r>
      </w:hyperlink>
    </w:p>
    <w:p>
      <w:pPr>
        <w:pStyle w:val="TOC2"/>
        <w:tabs>
          <w:tab w:val="right" w:leader="dot" w:pos="8306"/>
        </w:tabs>
      </w:pPr>
      <w:hyperlink w:anchor="_Toc12802" w:history="1">
        <w:r>
          <w:rPr>
            <w:rFonts w:ascii="仿宋" w:eastAsia="仿宋" w:hAnsi="仿宋" w:cs="仿宋" w:hint="eastAsia"/>
            <w:lang w:eastAsia="zh-CN"/>
          </w:rPr>
          <w:t>(一)、电导仪器项目承办单位基本情况</w:t>
        </w:r>
        <w:r>
          <w:tab/>
        </w:r>
        <w:r>
          <w:fldChar w:fldCharType="begin"/>
        </w:r>
        <w:r>
          <w:instrText xml:space="preserve"> PAGEREF _Toc12802 \h </w:instrText>
        </w:r>
        <w:r>
          <w:fldChar w:fldCharType="separate"/>
        </w:r>
        <w:r>
          <w:t>16</w:t>
        </w:r>
        <w:r>
          <w:fldChar w:fldCharType="end"/>
        </w:r>
      </w:hyperlink>
    </w:p>
    <w:p>
      <w:pPr>
        <w:pStyle w:val="TOC2"/>
        <w:tabs>
          <w:tab w:val="right" w:leader="dot" w:pos="8306"/>
        </w:tabs>
      </w:pPr>
      <w:hyperlink w:anchor="_Toc22873" w:history="1">
        <w:r>
          <w:rPr>
            <w:rFonts w:ascii="仿宋" w:eastAsia="仿宋" w:hAnsi="仿宋" w:cs="仿宋" w:hint="eastAsia"/>
            <w:lang w:eastAsia="zh-CN"/>
          </w:rPr>
          <w:t>(二)、公司经济效益分析</w:t>
        </w:r>
        <w:r>
          <w:tab/>
        </w:r>
        <w:r>
          <w:fldChar w:fldCharType="begin"/>
        </w:r>
        <w:r>
          <w:instrText xml:space="preserve"> PAGEREF _Toc22873 \h </w:instrText>
        </w:r>
        <w:r>
          <w:fldChar w:fldCharType="separate"/>
        </w:r>
        <w:r>
          <w:t>17</w:t>
        </w:r>
        <w:r>
          <w:fldChar w:fldCharType="end"/>
        </w:r>
      </w:hyperlink>
    </w:p>
    <w:p>
      <w:pPr>
        <w:pStyle w:val="TOC1"/>
        <w:tabs>
          <w:tab w:val="right" w:leader="dot" w:pos="8306"/>
        </w:tabs>
      </w:pPr>
      <w:hyperlink w:anchor="_Toc30223" w:history="1">
        <w:r>
          <w:rPr>
            <w:rFonts w:ascii="仿宋" w:eastAsia="仿宋" w:hAnsi="仿宋" w:cs="仿宋" w:hint="eastAsia"/>
            <w:lang w:eastAsia="zh-CN"/>
          </w:rPr>
          <w:t>七、电导仪器项目创新与研发</w:t>
        </w:r>
        <w:r>
          <w:tab/>
        </w:r>
        <w:r>
          <w:fldChar w:fldCharType="begin"/>
        </w:r>
        <w:r>
          <w:instrText xml:space="preserve"> PAGEREF _Toc30223 \h </w:instrText>
        </w:r>
        <w:r>
          <w:fldChar w:fldCharType="separate"/>
        </w:r>
        <w:r>
          <w:t>18</w:t>
        </w:r>
        <w:r>
          <w:fldChar w:fldCharType="end"/>
        </w:r>
      </w:hyperlink>
    </w:p>
    <w:p>
      <w:pPr>
        <w:pStyle w:val="TOC2"/>
        <w:tabs>
          <w:tab w:val="right" w:leader="dot" w:pos="8306"/>
        </w:tabs>
      </w:pPr>
      <w:hyperlink w:anchor="_Toc19757" w:history="1">
        <w:r>
          <w:rPr>
            <w:rFonts w:ascii="仿宋" w:eastAsia="仿宋" w:hAnsi="仿宋" w:cs="仿宋" w:hint="eastAsia"/>
            <w:lang w:eastAsia="zh-CN"/>
          </w:rPr>
          <w:t>(一)、创新策略与方向</w:t>
        </w:r>
        <w:r>
          <w:tab/>
        </w:r>
        <w:r>
          <w:fldChar w:fldCharType="begin"/>
        </w:r>
        <w:r>
          <w:instrText xml:space="preserve"> PAGEREF _Toc19757 \h </w:instrText>
        </w:r>
        <w:r>
          <w:fldChar w:fldCharType="separate"/>
        </w:r>
        <w:r>
          <w:t>18</w:t>
        </w:r>
        <w:r>
          <w:fldChar w:fldCharType="end"/>
        </w:r>
      </w:hyperlink>
    </w:p>
    <w:p>
      <w:pPr>
        <w:pStyle w:val="TOC2"/>
        <w:tabs>
          <w:tab w:val="right" w:leader="dot" w:pos="8306"/>
        </w:tabs>
      </w:pPr>
      <w:hyperlink w:anchor="_Toc20419" w:history="1">
        <w:r>
          <w:rPr>
            <w:rFonts w:ascii="仿宋" w:eastAsia="仿宋" w:hAnsi="仿宋" w:cs="仿宋" w:hint="eastAsia"/>
            <w:lang w:eastAsia="zh-CN"/>
          </w:rPr>
          <w:t>(二)、研发规划与投入</w:t>
        </w:r>
        <w:r>
          <w:tab/>
        </w:r>
        <w:r>
          <w:fldChar w:fldCharType="begin"/>
        </w:r>
        <w:r>
          <w:instrText xml:space="preserve"> PAGEREF _Toc20419 \h </w:instrText>
        </w:r>
        <w:r>
          <w:fldChar w:fldCharType="separate"/>
        </w:r>
        <w:r>
          <w:t>19</w:t>
        </w:r>
        <w:r>
          <w:fldChar w:fldCharType="end"/>
        </w:r>
      </w:hyperlink>
    </w:p>
    <w:p>
      <w:pPr>
        <w:pStyle w:val="TOC1"/>
        <w:tabs>
          <w:tab w:val="right" w:leader="dot" w:pos="8306"/>
        </w:tabs>
      </w:pPr>
      <w:hyperlink w:anchor="_Toc16675" w:history="1">
        <w:r>
          <w:rPr>
            <w:rFonts w:ascii="仿宋" w:eastAsia="仿宋" w:hAnsi="仿宋" w:cs="仿宋" w:hint="eastAsia"/>
            <w:lang w:eastAsia="zh-CN"/>
          </w:rPr>
          <w:t>八、生产安全保护</w:t>
        </w:r>
        <w:r>
          <w:tab/>
        </w:r>
        <w:r>
          <w:fldChar w:fldCharType="begin"/>
        </w:r>
        <w:r>
          <w:instrText xml:space="preserve"> PAGEREF _Toc16675 \h </w:instrText>
        </w:r>
        <w:r>
          <w:fldChar w:fldCharType="separate"/>
        </w:r>
        <w:r>
          <w:t>21</w:t>
        </w:r>
        <w:r>
          <w:fldChar w:fldCharType="end"/>
        </w:r>
      </w:hyperlink>
    </w:p>
    <w:p>
      <w:pPr>
        <w:pStyle w:val="TOC2"/>
        <w:tabs>
          <w:tab w:val="right" w:leader="dot" w:pos="8306"/>
        </w:tabs>
      </w:pPr>
      <w:hyperlink w:anchor="_Toc3790" w:history="1">
        <w:r>
          <w:rPr>
            <w:rFonts w:ascii="仿宋" w:eastAsia="仿宋" w:hAnsi="仿宋" w:cs="仿宋" w:hint="eastAsia"/>
            <w:lang w:eastAsia="zh-CN"/>
          </w:rPr>
          <w:t>(一)、消防安全</w:t>
        </w:r>
        <w:r>
          <w:tab/>
        </w:r>
        <w:r>
          <w:fldChar w:fldCharType="begin"/>
        </w:r>
        <w:r>
          <w:instrText xml:space="preserve"> PAGEREF _Toc3790 \h </w:instrText>
        </w:r>
        <w:r>
          <w:fldChar w:fldCharType="separate"/>
        </w:r>
        <w:r>
          <w:t>21</w:t>
        </w:r>
        <w:r>
          <w:fldChar w:fldCharType="end"/>
        </w:r>
      </w:hyperlink>
    </w:p>
    <w:p>
      <w:pPr>
        <w:pStyle w:val="TOC2"/>
        <w:tabs>
          <w:tab w:val="right" w:leader="dot" w:pos="8306"/>
        </w:tabs>
      </w:pPr>
      <w:hyperlink w:anchor="_Toc22745" w:history="1">
        <w:r>
          <w:rPr>
            <w:rFonts w:ascii="仿宋" w:eastAsia="仿宋" w:hAnsi="仿宋" w:cs="仿宋" w:hint="eastAsia"/>
            <w:lang w:eastAsia="zh-CN"/>
          </w:rPr>
          <w:t>(二)、防火防爆总图布置措施</w:t>
        </w:r>
        <w:r>
          <w:tab/>
        </w:r>
        <w:r>
          <w:fldChar w:fldCharType="begin"/>
        </w:r>
        <w:r>
          <w:instrText xml:space="preserve"> PAGEREF _Toc22745 \h </w:instrText>
        </w:r>
        <w:r>
          <w:fldChar w:fldCharType="separate"/>
        </w:r>
        <w:r>
          <w:t>23</w:t>
        </w:r>
        <w:r>
          <w:fldChar w:fldCharType="end"/>
        </w:r>
      </w:hyperlink>
    </w:p>
    <w:p>
      <w:pPr>
        <w:pStyle w:val="TOC2"/>
        <w:tabs>
          <w:tab w:val="right" w:leader="dot" w:pos="8306"/>
        </w:tabs>
      </w:pPr>
      <w:hyperlink w:anchor="_Toc22591" w:history="1">
        <w:r>
          <w:rPr>
            <w:rFonts w:ascii="仿宋" w:eastAsia="仿宋" w:hAnsi="仿宋" w:cs="仿宋" w:hint="eastAsia"/>
            <w:lang w:eastAsia="zh-CN"/>
          </w:rPr>
          <w:t>(三)、自然灾害防范措施</w:t>
        </w:r>
        <w:r>
          <w:tab/>
        </w:r>
        <w:r>
          <w:fldChar w:fldCharType="begin"/>
        </w:r>
        <w:r>
          <w:instrText xml:space="preserve"> PAGEREF _Toc22591 \h </w:instrText>
        </w:r>
        <w:r>
          <w:fldChar w:fldCharType="separate"/>
        </w:r>
        <w:r>
          <w:t>23</w:t>
        </w:r>
        <w:r>
          <w:fldChar w:fldCharType="end"/>
        </w:r>
      </w:hyperlink>
    </w:p>
    <w:p>
      <w:pPr>
        <w:pStyle w:val="TOC2"/>
        <w:tabs>
          <w:tab w:val="right" w:leader="dot" w:pos="8306"/>
        </w:tabs>
      </w:pPr>
      <w:hyperlink w:anchor="_Toc7531" w:history="1">
        <w:r>
          <w:rPr>
            <w:rFonts w:ascii="仿宋" w:eastAsia="仿宋" w:hAnsi="仿宋" w:cs="仿宋" w:hint="eastAsia"/>
            <w:lang w:eastAsia="zh-CN"/>
          </w:rPr>
          <w:t>(四)、安全色及安全标志使用要求</w:t>
        </w:r>
        <w:r>
          <w:tab/>
        </w:r>
        <w:r>
          <w:fldChar w:fldCharType="begin"/>
        </w:r>
        <w:r>
          <w:instrText xml:space="preserve"> PAGEREF _Toc7531 \h </w:instrText>
        </w:r>
        <w:r>
          <w:fldChar w:fldCharType="separate"/>
        </w:r>
        <w:r>
          <w:t>24</w:t>
        </w:r>
        <w:r>
          <w:fldChar w:fldCharType="end"/>
        </w:r>
      </w:hyperlink>
    </w:p>
    <w:p>
      <w:pPr>
        <w:pStyle w:val="TOC2"/>
        <w:tabs>
          <w:tab w:val="right" w:leader="dot" w:pos="8306"/>
        </w:tabs>
      </w:pPr>
      <w:hyperlink w:anchor="_Toc12287" w:history="1">
        <w:r>
          <w:rPr>
            <w:rFonts w:ascii="仿宋" w:eastAsia="仿宋" w:hAnsi="仿宋" w:cs="仿宋" w:hint="eastAsia"/>
            <w:lang w:eastAsia="zh-CN"/>
          </w:rPr>
          <w:t>(五)、防尘防毒措施</w:t>
        </w:r>
        <w:r>
          <w:tab/>
        </w:r>
        <w:r>
          <w:fldChar w:fldCharType="begin"/>
        </w:r>
        <w:r>
          <w:instrText xml:space="preserve"> PAGEREF _Toc12287 \h </w:instrText>
        </w:r>
        <w:r>
          <w:fldChar w:fldCharType="separate"/>
        </w:r>
        <w:r>
          <w:t>25</w:t>
        </w:r>
        <w:r>
          <w:fldChar w:fldCharType="end"/>
        </w:r>
      </w:hyperlink>
    </w:p>
    <w:p>
      <w:pPr>
        <w:pStyle w:val="TOC2"/>
        <w:tabs>
          <w:tab w:val="right" w:leader="dot" w:pos="8306"/>
        </w:tabs>
      </w:pPr>
      <w:hyperlink w:anchor="_Toc3435" w:history="1">
        <w:r>
          <w:rPr>
            <w:rFonts w:ascii="仿宋" w:eastAsia="仿宋" w:hAnsi="仿宋" w:cs="仿宋" w:hint="eastAsia"/>
            <w:lang w:eastAsia="zh-CN"/>
          </w:rPr>
          <w:t>(六)、防静电、触电防护及防雷措施</w:t>
        </w:r>
        <w:r>
          <w:tab/>
        </w:r>
        <w:r>
          <w:fldChar w:fldCharType="begin"/>
        </w:r>
        <w:r>
          <w:instrText xml:space="preserve"> PAGEREF _Toc3435 \h </w:instrText>
        </w:r>
        <w:r>
          <w:fldChar w:fldCharType="separate"/>
        </w:r>
        <w:r>
          <w:t>26</w:t>
        </w:r>
        <w:r>
          <w:fldChar w:fldCharType="end"/>
        </w:r>
      </w:hyperlink>
    </w:p>
    <w:p>
      <w:pPr>
        <w:pStyle w:val="TOC2"/>
        <w:tabs>
          <w:tab w:val="right" w:leader="dot" w:pos="8306"/>
        </w:tabs>
      </w:pPr>
      <w:hyperlink w:anchor="_Toc17248" w:history="1">
        <w:r>
          <w:rPr>
            <w:rFonts w:ascii="仿宋" w:eastAsia="仿宋" w:hAnsi="仿宋" w:cs="仿宋" w:hint="eastAsia"/>
            <w:lang w:eastAsia="zh-CN"/>
          </w:rPr>
          <w:t>(七)、机械设备安全保障措施</w:t>
        </w:r>
        <w:r>
          <w:tab/>
        </w:r>
        <w:r>
          <w:fldChar w:fldCharType="begin"/>
        </w:r>
        <w:r>
          <w:instrText xml:space="preserve"> PAGEREF _Toc17248 \h </w:instrText>
        </w:r>
        <w:r>
          <w:fldChar w:fldCharType="separate"/>
        </w:r>
        <w:r>
          <w:t>28</w:t>
        </w:r>
        <w:r>
          <w:fldChar w:fldCharType="end"/>
        </w:r>
      </w:hyperlink>
    </w:p>
    <w:p>
      <w:pPr>
        <w:pStyle w:val="TOC1"/>
        <w:tabs>
          <w:tab w:val="right" w:leader="dot" w:pos="8306"/>
        </w:tabs>
      </w:pPr>
      <w:hyperlink w:anchor="_Toc19909" w:history="1">
        <w:r>
          <w:rPr>
            <w:rFonts w:ascii="仿宋" w:eastAsia="仿宋" w:hAnsi="仿宋" w:cs="仿宋" w:hint="eastAsia"/>
            <w:lang w:eastAsia="zh-CN"/>
          </w:rPr>
          <w:t>九、电导仪器项目环境影响分析</w:t>
        </w:r>
        <w:r>
          <w:tab/>
        </w:r>
        <w:r>
          <w:fldChar w:fldCharType="begin"/>
        </w:r>
        <w:r>
          <w:instrText xml:space="preserve"> PAGEREF _Toc19909 \h </w:instrText>
        </w:r>
        <w:r>
          <w:fldChar w:fldCharType="separate"/>
        </w:r>
        <w:r>
          <w:t>29</w:t>
        </w:r>
        <w:r>
          <w:fldChar w:fldCharType="end"/>
        </w:r>
      </w:hyperlink>
    </w:p>
    <w:p>
      <w:pPr>
        <w:pStyle w:val="TOC2"/>
        <w:tabs>
          <w:tab w:val="right" w:leader="dot" w:pos="8306"/>
        </w:tabs>
      </w:pPr>
      <w:hyperlink w:anchor="_Toc9463" w:history="1">
        <w:r>
          <w:rPr>
            <w:rFonts w:ascii="仿宋" w:eastAsia="仿宋" w:hAnsi="仿宋" w:cs="仿宋" w:hint="eastAsia"/>
            <w:lang w:eastAsia="zh-CN"/>
          </w:rPr>
          <w:t>(一)、建设区域环境质量现状</w:t>
        </w:r>
        <w:r>
          <w:tab/>
        </w:r>
        <w:r>
          <w:fldChar w:fldCharType="begin"/>
        </w:r>
        <w:r>
          <w:instrText xml:space="preserve"> PAGEREF _Toc9463 \h </w:instrText>
        </w:r>
        <w:r>
          <w:fldChar w:fldCharType="separate"/>
        </w:r>
        <w:r>
          <w:t>29</w:t>
        </w:r>
        <w:r>
          <w:fldChar w:fldCharType="end"/>
        </w:r>
      </w:hyperlink>
    </w:p>
    <w:p>
      <w:pPr>
        <w:pStyle w:val="TOC2"/>
        <w:tabs>
          <w:tab w:val="right" w:leader="dot" w:pos="8306"/>
        </w:tabs>
      </w:pPr>
      <w:hyperlink w:anchor="_Toc2735" w:history="1">
        <w:r>
          <w:rPr>
            <w:rFonts w:ascii="仿宋" w:eastAsia="仿宋" w:hAnsi="仿宋" w:cs="仿宋" w:hint="eastAsia"/>
            <w:lang w:eastAsia="zh-CN"/>
          </w:rPr>
          <w:t>(二)、建设期环境保护</w:t>
        </w:r>
        <w:r>
          <w:tab/>
        </w:r>
        <w:r>
          <w:fldChar w:fldCharType="begin"/>
        </w:r>
        <w:r>
          <w:instrText xml:space="preserve"> PAGEREF _Toc2735 \h </w:instrText>
        </w:r>
        <w:r>
          <w:fldChar w:fldCharType="separate"/>
        </w:r>
        <w:r>
          <w:t>30</w:t>
        </w:r>
        <w:r>
          <w:fldChar w:fldCharType="end"/>
        </w:r>
      </w:hyperlink>
    </w:p>
    <w:p>
      <w:pPr>
        <w:pStyle w:val="TOC2"/>
        <w:tabs>
          <w:tab w:val="right" w:leader="dot" w:pos="8306"/>
        </w:tabs>
      </w:pPr>
      <w:hyperlink w:anchor="_Toc27726" w:history="1">
        <w:r>
          <w:rPr>
            <w:rFonts w:ascii="仿宋" w:eastAsia="仿宋" w:hAnsi="仿宋" w:cs="仿宋" w:hint="eastAsia"/>
            <w:lang w:eastAsia="zh-CN"/>
          </w:rPr>
          <w:t>(三)、运营期环境保护</w:t>
        </w:r>
        <w:r>
          <w:tab/>
        </w:r>
        <w:r>
          <w:fldChar w:fldCharType="begin"/>
        </w:r>
        <w:r>
          <w:instrText xml:space="preserve"> PAGEREF _Toc27726 \h </w:instrText>
        </w:r>
        <w:r>
          <w:fldChar w:fldCharType="separate"/>
        </w:r>
        <w:r>
          <w:t>32</w:t>
        </w:r>
        <w:r>
          <w:fldChar w:fldCharType="end"/>
        </w:r>
      </w:hyperlink>
    </w:p>
    <w:p>
      <w:pPr>
        <w:pStyle w:val="TOC2"/>
        <w:tabs>
          <w:tab w:val="right" w:leader="dot" w:pos="8306"/>
        </w:tabs>
      </w:pPr>
      <w:hyperlink w:anchor="_Toc20746" w:history="1">
        <w:r>
          <w:rPr>
            <w:rFonts w:ascii="仿宋" w:eastAsia="仿宋" w:hAnsi="仿宋" w:cs="仿宋" w:hint="eastAsia"/>
            <w:lang w:eastAsia="zh-CN"/>
          </w:rPr>
          <w:t>(四)、电导仪器项目建设对区域经济的影响</w:t>
        </w:r>
        <w:r>
          <w:tab/>
        </w:r>
        <w:r>
          <w:fldChar w:fldCharType="begin"/>
        </w:r>
        <w:r>
          <w:instrText xml:space="preserve"> PAGEREF _Toc20746 \h </w:instrText>
        </w:r>
        <w:r>
          <w:fldChar w:fldCharType="separate"/>
        </w:r>
        <w:r>
          <w:t>33</w:t>
        </w:r>
        <w:r>
          <w:fldChar w:fldCharType="end"/>
        </w:r>
      </w:hyperlink>
    </w:p>
    <w:p>
      <w:pPr>
        <w:pStyle w:val="TOC2"/>
        <w:tabs>
          <w:tab w:val="right" w:leader="dot" w:pos="8306"/>
        </w:tabs>
      </w:pPr>
      <w:hyperlink w:anchor="_Toc61" w:history="1">
        <w:r>
          <w:rPr>
            <w:rFonts w:ascii="仿宋" w:eastAsia="仿宋" w:hAnsi="仿宋" w:cs="仿宋" w:hint="eastAsia"/>
            <w:lang w:eastAsia="zh-CN"/>
          </w:rPr>
          <w:t>(五)、废弃物处理</w:t>
        </w:r>
        <w:r>
          <w:tab/>
        </w:r>
        <w:r>
          <w:fldChar w:fldCharType="begin"/>
        </w:r>
        <w:r>
          <w:instrText xml:space="preserve"> PAGEREF _Toc61 \h </w:instrText>
        </w:r>
        <w:r>
          <w:fldChar w:fldCharType="separate"/>
        </w:r>
        <w:r>
          <w:t>35</w:t>
        </w:r>
        <w:r>
          <w:fldChar w:fldCharType="end"/>
        </w:r>
      </w:hyperlink>
    </w:p>
    <w:p>
      <w:pPr>
        <w:pStyle w:val="TOC2"/>
        <w:tabs>
          <w:tab w:val="right" w:leader="dot" w:pos="8306"/>
        </w:tabs>
      </w:pPr>
      <w:hyperlink w:anchor="_Toc11235" w:history="1">
        <w:r>
          <w:rPr>
            <w:rFonts w:ascii="仿宋" w:eastAsia="仿宋" w:hAnsi="仿宋" w:cs="仿宋" w:hint="eastAsia"/>
            <w:lang w:eastAsia="zh-CN"/>
          </w:rPr>
          <w:t>(六)、特殊环境影响分析</w:t>
        </w:r>
        <w:r>
          <w:tab/>
        </w:r>
        <w:r>
          <w:fldChar w:fldCharType="begin"/>
        </w:r>
        <w:r>
          <w:instrText xml:space="preserve"> PAGEREF _Toc11235 \h </w:instrText>
        </w:r>
        <w:r>
          <w:fldChar w:fldCharType="separate"/>
        </w:r>
        <w:r>
          <w:t>36</w:t>
        </w:r>
        <w:r>
          <w:fldChar w:fldCharType="end"/>
        </w:r>
      </w:hyperlink>
    </w:p>
    <w:p>
      <w:pPr>
        <w:pStyle w:val="TOC2"/>
        <w:tabs>
          <w:tab w:val="right" w:leader="dot" w:pos="8306"/>
        </w:tabs>
      </w:pPr>
      <w:hyperlink w:anchor="_Toc18659" w:history="1">
        <w:r>
          <w:rPr>
            <w:rFonts w:ascii="仿宋" w:eastAsia="仿宋" w:hAnsi="仿宋" w:cs="仿宋" w:hint="eastAsia"/>
            <w:lang w:eastAsia="zh-CN"/>
          </w:rPr>
          <w:t>(七)、清洁生产</w:t>
        </w:r>
        <w:r>
          <w:tab/>
        </w:r>
        <w:r>
          <w:fldChar w:fldCharType="begin"/>
        </w:r>
        <w:r>
          <w:instrText xml:space="preserve"> PAGEREF _Toc18659 \h </w:instrText>
        </w:r>
        <w:r>
          <w:fldChar w:fldCharType="separate"/>
        </w:r>
        <w:r>
          <w:t>37</w:t>
        </w:r>
        <w:r>
          <w:fldChar w:fldCharType="end"/>
        </w:r>
      </w:hyperlink>
    </w:p>
    <w:p>
      <w:pPr>
        <w:pStyle w:val="TOC2"/>
        <w:tabs>
          <w:tab w:val="right" w:leader="dot" w:pos="8306"/>
        </w:tabs>
      </w:pPr>
      <w:hyperlink w:anchor="_Toc28410" w:history="1">
        <w:r>
          <w:rPr>
            <w:rFonts w:ascii="仿宋" w:eastAsia="仿宋" w:hAnsi="仿宋" w:cs="仿宋" w:hint="eastAsia"/>
            <w:lang w:eastAsia="zh-CN"/>
          </w:rPr>
          <w:t>(八)、环境保护综合评价</w:t>
        </w:r>
        <w:r>
          <w:tab/>
        </w:r>
        <w:r>
          <w:fldChar w:fldCharType="begin"/>
        </w:r>
        <w:r>
          <w:instrText xml:space="preserve"> PAGEREF _Toc28410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1" w:history="1">
        <w:r>
          <w:rPr>
            <w:rFonts w:ascii="仿宋" w:eastAsia="仿宋" w:hAnsi="仿宋" w:cs="仿宋" w:hint="eastAsia"/>
            <w:lang w:eastAsia="zh-CN"/>
          </w:rPr>
          <w:t>十、电导仪器项目计划安排</w:t>
        </w:r>
        <w:r>
          <w:tab/>
        </w:r>
        <w:r>
          <w:fldChar w:fldCharType="begin"/>
        </w:r>
        <w:r>
          <w:instrText xml:space="preserve"> PAGEREF _Toc11931 \h </w:instrText>
        </w:r>
        <w:r>
          <w:fldChar w:fldCharType="separate"/>
        </w:r>
        <w:r>
          <w:t>40</w:t>
        </w:r>
        <w:r>
          <w:fldChar w:fldCharType="end"/>
        </w:r>
      </w:hyperlink>
    </w:p>
    <w:p>
      <w:pPr>
        <w:pStyle w:val="TOC2"/>
        <w:tabs>
          <w:tab w:val="right" w:leader="dot" w:pos="8306"/>
        </w:tabs>
      </w:pPr>
      <w:hyperlink w:anchor="_Toc7798" w:history="1">
        <w:r>
          <w:rPr>
            <w:rFonts w:ascii="仿宋" w:eastAsia="仿宋" w:hAnsi="仿宋" w:cs="仿宋" w:hint="eastAsia"/>
            <w:lang w:eastAsia="zh-CN"/>
          </w:rPr>
          <w:t>(一)、建设周期</w:t>
        </w:r>
        <w:r>
          <w:tab/>
        </w:r>
        <w:r>
          <w:fldChar w:fldCharType="begin"/>
        </w:r>
        <w:r>
          <w:instrText xml:space="preserve"> PAGEREF _Toc7798 \h </w:instrText>
        </w:r>
        <w:r>
          <w:fldChar w:fldCharType="separate"/>
        </w:r>
        <w:r>
          <w:t>40</w:t>
        </w:r>
        <w:r>
          <w:fldChar w:fldCharType="end"/>
        </w:r>
      </w:hyperlink>
    </w:p>
    <w:p>
      <w:pPr>
        <w:pStyle w:val="TOC2"/>
        <w:tabs>
          <w:tab w:val="right" w:leader="dot" w:pos="8306"/>
        </w:tabs>
      </w:pPr>
      <w:hyperlink w:anchor="_Toc13664" w:history="1">
        <w:r>
          <w:rPr>
            <w:rFonts w:ascii="仿宋" w:eastAsia="仿宋" w:hAnsi="仿宋" w:cs="仿宋" w:hint="eastAsia"/>
            <w:lang w:eastAsia="zh-CN"/>
          </w:rPr>
          <w:t>(二)、建设进度</w:t>
        </w:r>
        <w:r>
          <w:tab/>
        </w:r>
        <w:r>
          <w:fldChar w:fldCharType="begin"/>
        </w:r>
        <w:r>
          <w:instrText xml:space="preserve"> PAGEREF _Toc13664 \h </w:instrText>
        </w:r>
        <w:r>
          <w:fldChar w:fldCharType="separate"/>
        </w:r>
        <w:r>
          <w:t>40</w:t>
        </w:r>
        <w:r>
          <w:fldChar w:fldCharType="end"/>
        </w:r>
      </w:hyperlink>
    </w:p>
    <w:p>
      <w:pPr>
        <w:pStyle w:val="TOC2"/>
        <w:tabs>
          <w:tab w:val="right" w:leader="dot" w:pos="8306"/>
        </w:tabs>
      </w:pPr>
      <w:hyperlink w:anchor="_Toc9510" w:history="1">
        <w:r>
          <w:rPr>
            <w:rFonts w:ascii="仿宋" w:eastAsia="仿宋" w:hAnsi="仿宋" w:cs="仿宋" w:hint="eastAsia"/>
            <w:lang w:eastAsia="zh-CN"/>
          </w:rPr>
          <w:t>(三)、进度安排注意事项</w:t>
        </w:r>
        <w:r>
          <w:tab/>
        </w:r>
        <w:r>
          <w:fldChar w:fldCharType="begin"/>
        </w:r>
        <w:r>
          <w:instrText xml:space="preserve"> PAGEREF _Toc9510 \h </w:instrText>
        </w:r>
        <w:r>
          <w:fldChar w:fldCharType="separate"/>
        </w:r>
        <w:r>
          <w:t>41</w:t>
        </w:r>
        <w:r>
          <w:fldChar w:fldCharType="end"/>
        </w:r>
      </w:hyperlink>
    </w:p>
    <w:p>
      <w:pPr>
        <w:pStyle w:val="TOC2"/>
        <w:tabs>
          <w:tab w:val="right" w:leader="dot" w:pos="8306"/>
        </w:tabs>
      </w:pPr>
      <w:hyperlink w:anchor="_Toc16501" w:history="1">
        <w:r>
          <w:rPr>
            <w:rFonts w:ascii="仿宋" w:eastAsia="仿宋" w:hAnsi="仿宋" w:cs="仿宋" w:hint="eastAsia"/>
            <w:lang w:eastAsia="zh-CN"/>
          </w:rPr>
          <w:t>(四)、人力资源配置</w:t>
        </w:r>
        <w:r>
          <w:tab/>
        </w:r>
        <w:r>
          <w:fldChar w:fldCharType="begin"/>
        </w:r>
        <w:r>
          <w:instrText xml:space="preserve"> PAGEREF _Toc16501 \h </w:instrText>
        </w:r>
        <w:r>
          <w:fldChar w:fldCharType="separate"/>
        </w:r>
        <w:r>
          <w:t>43</w:t>
        </w:r>
        <w:r>
          <w:fldChar w:fldCharType="end"/>
        </w:r>
      </w:hyperlink>
    </w:p>
    <w:p>
      <w:pPr>
        <w:pStyle w:val="TOC1"/>
        <w:tabs>
          <w:tab w:val="right" w:leader="dot" w:pos="8306"/>
        </w:tabs>
      </w:pPr>
      <w:hyperlink w:anchor="_Toc22031" w:history="1">
        <w:r>
          <w:rPr>
            <w:rFonts w:ascii="仿宋" w:eastAsia="仿宋" w:hAnsi="仿宋" w:cs="仿宋" w:hint="eastAsia"/>
            <w:lang w:eastAsia="zh-CN"/>
          </w:rPr>
          <w:t>十一、电导仪器项目社会影响</w:t>
        </w:r>
        <w:r>
          <w:tab/>
        </w:r>
        <w:r>
          <w:fldChar w:fldCharType="begin"/>
        </w:r>
        <w:r>
          <w:instrText xml:space="preserve"> PAGEREF _Toc22031 \h </w:instrText>
        </w:r>
        <w:r>
          <w:fldChar w:fldCharType="separate"/>
        </w:r>
        <w:r>
          <w:t>44</w:t>
        </w:r>
        <w:r>
          <w:fldChar w:fldCharType="end"/>
        </w:r>
      </w:hyperlink>
    </w:p>
    <w:p>
      <w:pPr>
        <w:pStyle w:val="TOC2"/>
        <w:tabs>
          <w:tab w:val="right" w:leader="dot" w:pos="8306"/>
        </w:tabs>
      </w:pPr>
      <w:hyperlink w:anchor="_Toc10334" w:history="1">
        <w:r>
          <w:rPr>
            <w:rFonts w:ascii="仿宋" w:eastAsia="仿宋" w:hAnsi="仿宋" w:cs="仿宋" w:hint="eastAsia"/>
            <w:lang w:eastAsia="zh-CN"/>
          </w:rPr>
          <w:t>(一)、社会责任与义务</w:t>
        </w:r>
        <w:r>
          <w:tab/>
        </w:r>
        <w:r>
          <w:fldChar w:fldCharType="begin"/>
        </w:r>
        <w:r>
          <w:instrText xml:space="preserve"> PAGEREF _Toc10334 \h </w:instrText>
        </w:r>
        <w:r>
          <w:fldChar w:fldCharType="separate"/>
        </w:r>
        <w:r>
          <w:t>44</w:t>
        </w:r>
        <w:r>
          <w:fldChar w:fldCharType="end"/>
        </w:r>
      </w:hyperlink>
    </w:p>
    <w:p>
      <w:pPr>
        <w:pStyle w:val="TOC2"/>
        <w:tabs>
          <w:tab w:val="right" w:leader="dot" w:pos="8306"/>
        </w:tabs>
      </w:pPr>
      <w:hyperlink w:anchor="_Toc23310" w:history="1">
        <w:r>
          <w:rPr>
            <w:rFonts w:ascii="仿宋" w:eastAsia="仿宋" w:hAnsi="仿宋" w:cs="仿宋" w:hint="eastAsia"/>
            <w:lang w:eastAsia="zh-CN"/>
          </w:rPr>
          <w:t>(二)、社会参与与沟通</w:t>
        </w:r>
        <w:r>
          <w:tab/>
        </w:r>
        <w:r>
          <w:fldChar w:fldCharType="begin"/>
        </w:r>
        <w:r>
          <w:instrText xml:space="preserve"> PAGEREF _Toc23310 \h </w:instrText>
        </w:r>
        <w:r>
          <w:fldChar w:fldCharType="separate"/>
        </w:r>
        <w:r>
          <w:t>45</w:t>
        </w:r>
        <w:r>
          <w:fldChar w:fldCharType="end"/>
        </w:r>
      </w:hyperlink>
    </w:p>
    <w:p>
      <w:pPr>
        <w:pStyle w:val="TOC1"/>
        <w:tabs>
          <w:tab w:val="right" w:leader="dot" w:pos="8306"/>
        </w:tabs>
      </w:pPr>
      <w:hyperlink w:anchor="_Toc23898" w:history="1">
        <w:r>
          <w:rPr>
            <w:rFonts w:ascii="仿宋" w:eastAsia="仿宋" w:hAnsi="仿宋" w:cs="仿宋" w:hint="eastAsia"/>
            <w:lang w:eastAsia="zh-CN"/>
          </w:rPr>
          <w:t>十二、电导仪器项目风险管理</w:t>
        </w:r>
        <w:r>
          <w:tab/>
        </w:r>
        <w:r>
          <w:fldChar w:fldCharType="begin"/>
        </w:r>
        <w:r>
          <w:instrText xml:space="preserve"> PAGEREF _Toc23898 \h </w:instrText>
        </w:r>
        <w:r>
          <w:fldChar w:fldCharType="separate"/>
        </w:r>
        <w:r>
          <w:t>45</w:t>
        </w:r>
        <w:r>
          <w:fldChar w:fldCharType="end"/>
        </w:r>
      </w:hyperlink>
    </w:p>
    <w:p>
      <w:pPr>
        <w:pStyle w:val="TOC2"/>
        <w:tabs>
          <w:tab w:val="right" w:leader="dot" w:pos="8306"/>
        </w:tabs>
      </w:pPr>
      <w:hyperlink w:anchor="_Toc465" w:history="1">
        <w:r>
          <w:rPr>
            <w:rFonts w:ascii="仿宋" w:eastAsia="仿宋" w:hAnsi="仿宋" w:cs="仿宋" w:hint="eastAsia"/>
            <w:lang w:eastAsia="zh-CN"/>
          </w:rPr>
          <w:t>(一)、风险识别与评估</w:t>
        </w:r>
        <w:r>
          <w:tab/>
        </w:r>
        <w:r>
          <w:fldChar w:fldCharType="begin"/>
        </w:r>
        <w:r>
          <w:instrText xml:space="preserve"> PAGEREF _Toc465 \h </w:instrText>
        </w:r>
        <w:r>
          <w:fldChar w:fldCharType="separate"/>
        </w:r>
        <w:r>
          <w:t>45</w:t>
        </w:r>
        <w:r>
          <w:fldChar w:fldCharType="end"/>
        </w:r>
      </w:hyperlink>
    </w:p>
    <w:p>
      <w:pPr>
        <w:pStyle w:val="TOC2"/>
        <w:tabs>
          <w:tab w:val="right" w:leader="dot" w:pos="8306"/>
        </w:tabs>
      </w:pPr>
      <w:hyperlink w:anchor="_Toc25351" w:history="1">
        <w:r>
          <w:rPr>
            <w:rFonts w:ascii="仿宋" w:eastAsia="仿宋" w:hAnsi="仿宋" w:cs="仿宋" w:hint="eastAsia"/>
            <w:lang w:eastAsia="zh-CN"/>
          </w:rPr>
          <w:t>(二)、风险应对策略</w:t>
        </w:r>
        <w:r>
          <w:tab/>
        </w:r>
        <w:r>
          <w:fldChar w:fldCharType="begin"/>
        </w:r>
        <w:r>
          <w:instrText xml:space="preserve"> PAGEREF _Toc25351 \h </w:instrText>
        </w:r>
        <w:r>
          <w:fldChar w:fldCharType="separate"/>
        </w:r>
        <w:r>
          <w:t>47</w:t>
        </w:r>
        <w:r>
          <w:fldChar w:fldCharType="end"/>
        </w:r>
      </w:hyperlink>
    </w:p>
    <w:p>
      <w:pPr>
        <w:pStyle w:val="TOC2"/>
        <w:tabs>
          <w:tab w:val="right" w:leader="dot" w:pos="8306"/>
        </w:tabs>
      </w:pPr>
      <w:hyperlink w:anchor="_Toc8582" w:history="1">
        <w:r>
          <w:rPr>
            <w:rFonts w:ascii="仿宋" w:eastAsia="仿宋" w:hAnsi="仿宋" w:cs="仿宋" w:hint="eastAsia"/>
            <w:lang w:eastAsia="zh-CN"/>
          </w:rPr>
          <w:t>(三)、风险监控与控制</w:t>
        </w:r>
        <w:r>
          <w:tab/>
        </w:r>
        <w:r>
          <w:fldChar w:fldCharType="begin"/>
        </w:r>
        <w:r>
          <w:instrText xml:space="preserve"> PAGEREF _Toc8582 \h </w:instrText>
        </w:r>
        <w:r>
          <w:fldChar w:fldCharType="separate"/>
        </w:r>
        <w:r>
          <w:t>48</w:t>
        </w:r>
        <w:r>
          <w:fldChar w:fldCharType="end"/>
        </w:r>
      </w:hyperlink>
    </w:p>
    <w:p>
      <w:pPr>
        <w:pStyle w:val="TOC1"/>
        <w:tabs>
          <w:tab w:val="right" w:leader="dot" w:pos="8306"/>
        </w:tabs>
      </w:pPr>
      <w:hyperlink w:anchor="_Toc5593" w:history="1">
        <w:r>
          <w:rPr>
            <w:rFonts w:ascii="仿宋" w:eastAsia="仿宋" w:hAnsi="仿宋" w:cs="仿宋" w:hint="eastAsia"/>
            <w:lang w:eastAsia="zh-CN"/>
          </w:rPr>
          <w:t>十三、电导仪器项目治理与监督</w:t>
        </w:r>
        <w:r>
          <w:tab/>
        </w:r>
        <w:r>
          <w:fldChar w:fldCharType="begin"/>
        </w:r>
        <w:r>
          <w:instrText xml:space="preserve"> PAGEREF _Toc5593 \h </w:instrText>
        </w:r>
        <w:r>
          <w:fldChar w:fldCharType="separate"/>
        </w:r>
        <w:r>
          <w:t>49</w:t>
        </w:r>
        <w:r>
          <w:fldChar w:fldCharType="end"/>
        </w:r>
      </w:hyperlink>
    </w:p>
    <w:p>
      <w:pPr>
        <w:pStyle w:val="TOC2"/>
        <w:tabs>
          <w:tab w:val="right" w:leader="dot" w:pos="8306"/>
        </w:tabs>
      </w:pPr>
      <w:hyperlink w:anchor="_Toc26334" w:history="1">
        <w:r>
          <w:rPr>
            <w:rFonts w:ascii="仿宋" w:eastAsia="仿宋" w:hAnsi="仿宋" w:cs="仿宋" w:hint="eastAsia"/>
            <w:lang w:eastAsia="zh-CN"/>
          </w:rPr>
          <w:t>(一)、电导仪器项目治理结构</w:t>
        </w:r>
        <w:r>
          <w:tab/>
        </w:r>
        <w:r>
          <w:fldChar w:fldCharType="begin"/>
        </w:r>
        <w:r>
          <w:instrText xml:space="preserve"> PAGEREF _Toc26334 \h </w:instrText>
        </w:r>
        <w:r>
          <w:fldChar w:fldCharType="separate"/>
        </w:r>
        <w:r>
          <w:t>49</w:t>
        </w:r>
        <w:r>
          <w:fldChar w:fldCharType="end"/>
        </w:r>
      </w:hyperlink>
    </w:p>
    <w:p>
      <w:pPr>
        <w:pStyle w:val="TOC2"/>
        <w:tabs>
          <w:tab w:val="right" w:leader="dot" w:pos="8306"/>
        </w:tabs>
      </w:pPr>
      <w:hyperlink w:anchor="_Toc29061" w:history="1">
        <w:r>
          <w:rPr>
            <w:rFonts w:ascii="仿宋" w:eastAsia="仿宋" w:hAnsi="仿宋" w:cs="仿宋" w:hint="eastAsia"/>
            <w:lang w:eastAsia="zh-CN"/>
          </w:rPr>
          <w:t>(二)、监督与审计</w:t>
        </w:r>
        <w:r>
          <w:tab/>
        </w:r>
        <w:r>
          <w:fldChar w:fldCharType="begin"/>
        </w:r>
        <w:r>
          <w:instrText xml:space="preserve"> PAGEREF _Toc29061 \h </w:instrText>
        </w:r>
        <w:r>
          <w:fldChar w:fldCharType="separate"/>
        </w:r>
        <w:r>
          <w:t>51</w:t>
        </w:r>
        <w:r>
          <w:fldChar w:fldCharType="end"/>
        </w:r>
      </w:hyperlink>
    </w:p>
    <w:p>
      <w:pPr>
        <w:pStyle w:val="TOC1"/>
        <w:tabs>
          <w:tab w:val="right" w:leader="dot" w:pos="8306"/>
        </w:tabs>
      </w:pPr>
      <w:hyperlink w:anchor="_Toc350" w:history="1">
        <w:r>
          <w:rPr>
            <w:rFonts w:ascii="仿宋" w:eastAsia="仿宋" w:hAnsi="仿宋" w:cs="仿宋" w:hint="eastAsia"/>
            <w:lang w:eastAsia="zh-CN"/>
          </w:rPr>
          <w:t>十四、利益相关者分析与沟通计划</w:t>
        </w:r>
        <w:r>
          <w:tab/>
        </w:r>
        <w:r>
          <w:fldChar w:fldCharType="begin"/>
        </w:r>
        <w:r>
          <w:instrText xml:space="preserve"> PAGEREF _Toc350 \h </w:instrText>
        </w:r>
        <w:r>
          <w:fldChar w:fldCharType="separate"/>
        </w:r>
        <w:r>
          <w:t>52</w:t>
        </w:r>
        <w:r>
          <w:fldChar w:fldCharType="end"/>
        </w:r>
      </w:hyperlink>
    </w:p>
    <w:p>
      <w:pPr>
        <w:pStyle w:val="TOC2"/>
        <w:tabs>
          <w:tab w:val="right" w:leader="dot" w:pos="8306"/>
        </w:tabs>
      </w:pPr>
      <w:hyperlink w:anchor="_Toc1942" w:history="1">
        <w:r>
          <w:rPr>
            <w:rFonts w:ascii="仿宋" w:eastAsia="仿宋" w:hAnsi="仿宋" w:cs="仿宋" w:hint="eastAsia"/>
            <w:lang w:eastAsia="zh-CN"/>
          </w:rPr>
          <w:t>(一)、利益相关者分析</w:t>
        </w:r>
        <w:r>
          <w:tab/>
        </w:r>
        <w:r>
          <w:fldChar w:fldCharType="begin"/>
        </w:r>
        <w:r>
          <w:instrText xml:space="preserve"> PAGEREF _Toc1942 \h </w:instrText>
        </w:r>
        <w:r>
          <w:fldChar w:fldCharType="separate"/>
        </w:r>
        <w:r>
          <w:t>52</w:t>
        </w:r>
        <w:r>
          <w:fldChar w:fldCharType="end"/>
        </w:r>
      </w:hyperlink>
    </w:p>
    <w:p>
      <w:pPr>
        <w:pStyle w:val="TOC2"/>
        <w:tabs>
          <w:tab w:val="right" w:leader="dot" w:pos="8306"/>
        </w:tabs>
      </w:pPr>
      <w:hyperlink w:anchor="_Toc17433" w:history="1">
        <w:r>
          <w:rPr>
            <w:rFonts w:ascii="仿宋" w:eastAsia="仿宋" w:hAnsi="仿宋" w:cs="仿宋" w:hint="eastAsia"/>
            <w:lang w:eastAsia="zh-CN"/>
          </w:rPr>
          <w:t>(二)、沟通计划</w:t>
        </w:r>
        <w:r>
          <w:tab/>
        </w:r>
        <w:r>
          <w:fldChar w:fldCharType="begin"/>
        </w:r>
        <w:r>
          <w:instrText xml:space="preserve"> PAGEREF _Toc17433 \h </w:instrText>
        </w:r>
        <w:r>
          <w:fldChar w:fldCharType="separate"/>
        </w:r>
        <w:r>
          <w:t>53</w:t>
        </w:r>
        <w:r>
          <w:fldChar w:fldCharType="end"/>
        </w:r>
      </w:hyperlink>
    </w:p>
    <w:p>
      <w:pPr>
        <w:pStyle w:val="TOC1"/>
        <w:tabs>
          <w:tab w:val="right" w:leader="dot" w:pos="8306"/>
        </w:tabs>
      </w:pPr>
      <w:hyperlink w:anchor="_Toc4027" w:history="1">
        <w:r>
          <w:rPr>
            <w:rFonts w:ascii="仿宋" w:eastAsia="仿宋" w:hAnsi="仿宋" w:cs="仿宋" w:hint="eastAsia"/>
            <w:lang w:eastAsia="zh-CN"/>
          </w:rPr>
          <w:t>十五、电导仪器项目实施时间节点</w:t>
        </w:r>
        <w:r>
          <w:tab/>
        </w:r>
        <w:r>
          <w:fldChar w:fldCharType="begin"/>
        </w:r>
        <w:r>
          <w:instrText xml:space="preserve"> PAGEREF _Toc4027 \h </w:instrText>
        </w:r>
        <w:r>
          <w:fldChar w:fldCharType="separate"/>
        </w:r>
        <w:r>
          <w:t>54</w:t>
        </w:r>
        <w:r>
          <w:fldChar w:fldCharType="end"/>
        </w:r>
      </w:hyperlink>
    </w:p>
    <w:p>
      <w:pPr>
        <w:pStyle w:val="TOC2"/>
        <w:tabs>
          <w:tab w:val="right" w:leader="dot" w:pos="8306"/>
        </w:tabs>
      </w:pPr>
      <w:hyperlink w:anchor="_Toc7489" w:history="1">
        <w:r>
          <w:rPr>
            <w:rFonts w:ascii="仿宋" w:eastAsia="仿宋" w:hAnsi="仿宋" w:cs="仿宋" w:hint="eastAsia"/>
            <w:lang w:eastAsia="zh-CN"/>
          </w:rPr>
          <w:t>(一)、电导仪器项目启动阶段时间节点</w:t>
        </w:r>
        <w:r>
          <w:tab/>
        </w:r>
        <w:r>
          <w:fldChar w:fldCharType="begin"/>
        </w:r>
        <w:r>
          <w:instrText xml:space="preserve"> PAGEREF _Toc7489 \h </w:instrText>
        </w:r>
        <w:r>
          <w:fldChar w:fldCharType="separate"/>
        </w:r>
        <w:r>
          <w:t>54</w:t>
        </w:r>
        <w:r>
          <w:fldChar w:fldCharType="end"/>
        </w:r>
      </w:hyperlink>
    </w:p>
    <w:p>
      <w:pPr>
        <w:pStyle w:val="TOC2"/>
        <w:tabs>
          <w:tab w:val="right" w:leader="dot" w:pos="8306"/>
        </w:tabs>
      </w:pPr>
      <w:hyperlink w:anchor="_Toc1949" w:history="1">
        <w:r>
          <w:rPr>
            <w:rFonts w:ascii="仿宋" w:eastAsia="仿宋" w:hAnsi="仿宋" w:cs="仿宋" w:hint="eastAsia"/>
            <w:lang w:eastAsia="zh-CN"/>
          </w:rPr>
          <w:t>(二)、电导仪器项目执行阶段时间节点</w:t>
        </w:r>
        <w:r>
          <w:tab/>
        </w:r>
        <w:r>
          <w:fldChar w:fldCharType="begin"/>
        </w:r>
        <w:r>
          <w:instrText xml:space="preserve"> PAGEREF _Toc1949 \h </w:instrText>
        </w:r>
        <w:r>
          <w:fldChar w:fldCharType="separate"/>
        </w:r>
        <w:r>
          <w:t>56</w:t>
        </w:r>
        <w:r>
          <w:fldChar w:fldCharType="end"/>
        </w:r>
      </w:hyperlink>
    </w:p>
    <w:p>
      <w:pPr>
        <w:pStyle w:val="TOC2"/>
        <w:tabs>
          <w:tab w:val="right" w:leader="dot" w:pos="8306"/>
        </w:tabs>
      </w:pPr>
      <w:hyperlink w:anchor="_Toc9009" w:history="1">
        <w:r>
          <w:rPr>
            <w:rFonts w:ascii="仿宋" w:eastAsia="仿宋" w:hAnsi="仿宋" w:cs="仿宋" w:hint="eastAsia"/>
            <w:lang w:eastAsia="zh-CN"/>
          </w:rPr>
          <w:t>(三)、电导仪器项目完成阶段时间节点</w:t>
        </w:r>
        <w:r>
          <w:tab/>
        </w:r>
        <w:r>
          <w:fldChar w:fldCharType="begin"/>
        </w:r>
        <w:r>
          <w:instrText xml:space="preserve"> PAGEREF _Toc9009 \h </w:instrText>
        </w:r>
        <w:r>
          <w:fldChar w:fldCharType="separate"/>
        </w:r>
        <w:r>
          <w:t>57</w:t>
        </w:r>
        <w:r>
          <w:fldChar w:fldCharType="end"/>
        </w:r>
      </w:hyperlink>
    </w:p>
    <w:p>
      <w:pPr>
        <w:pStyle w:val="TOC1"/>
        <w:tabs>
          <w:tab w:val="right" w:leader="dot" w:pos="8306"/>
        </w:tabs>
      </w:pPr>
      <w:hyperlink w:anchor="_Toc17971" w:history="1">
        <w:r>
          <w:rPr>
            <w:rFonts w:ascii="仿宋" w:eastAsia="仿宋" w:hAnsi="仿宋" w:cs="仿宋" w:hint="eastAsia"/>
            <w:lang w:eastAsia="zh-CN"/>
          </w:rPr>
          <w:t>十六、营销与推广策略</w:t>
        </w:r>
        <w:r>
          <w:tab/>
        </w:r>
        <w:r>
          <w:fldChar w:fldCharType="begin"/>
        </w:r>
        <w:r>
          <w:instrText xml:space="preserve"> PAGEREF _Toc17971 \h </w:instrText>
        </w:r>
        <w:r>
          <w:fldChar w:fldCharType="separate"/>
        </w:r>
        <w:r>
          <w:t>58</w:t>
        </w:r>
        <w:r>
          <w:fldChar w:fldCharType="end"/>
        </w:r>
      </w:hyperlink>
    </w:p>
    <w:p>
      <w:pPr>
        <w:pStyle w:val="TOC2"/>
        <w:tabs>
          <w:tab w:val="right" w:leader="dot" w:pos="8306"/>
        </w:tabs>
      </w:pPr>
      <w:hyperlink w:anchor="_Toc10974" w:history="1">
        <w:r>
          <w:rPr>
            <w:rFonts w:ascii="仿宋" w:eastAsia="仿宋" w:hAnsi="仿宋" w:cs="仿宋" w:hint="eastAsia"/>
            <w:lang w:eastAsia="zh-CN"/>
          </w:rPr>
          <w:t>(一)、产品/服务定位与特点</w:t>
        </w:r>
        <w:r>
          <w:tab/>
        </w:r>
        <w:r>
          <w:fldChar w:fldCharType="begin"/>
        </w:r>
        <w:r>
          <w:instrText xml:space="preserve"> PAGEREF _Toc10974 \h </w:instrText>
        </w:r>
        <w:r>
          <w:fldChar w:fldCharType="separate"/>
        </w:r>
        <w:r>
          <w:t>58</w:t>
        </w:r>
        <w:r>
          <w:fldChar w:fldCharType="end"/>
        </w:r>
      </w:hyperlink>
    </w:p>
    <w:p>
      <w:pPr>
        <w:pStyle w:val="TOC2"/>
        <w:tabs>
          <w:tab w:val="right" w:leader="dot" w:pos="8306"/>
        </w:tabs>
      </w:pPr>
      <w:hyperlink w:anchor="_Toc18165" w:history="1">
        <w:r>
          <w:rPr>
            <w:rFonts w:ascii="仿宋" w:eastAsia="仿宋" w:hAnsi="仿宋" w:cs="仿宋" w:hint="eastAsia"/>
            <w:lang w:eastAsia="zh-CN"/>
          </w:rPr>
          <w:t>(二)、市场定位与竞争分析</w:t>
        </w:r>
        <w:r>
          <w:tab/>
        </w:r>
        <w:r>
          <w:fldChar w:fldCharType="begin"/>
        </w:r>
        <w:r>
          <w:instrText xml:space="preserve"> PAGEREF _Toc18165 \h </w:instrText>
        </w:r>
        <w:r>
          <w:fldChar w:fldCharType="separate"/>
        </w:r>
        <w:r>
          <w:t>59</w:t>
        </w:r>
        <w:r>
          <w:fldChar w:fldCharType="end"/>
        </w:r>
      </w:hyperlink>
    </w:p>
    <w:p>
      <w:pPr>
        <w:pStyle w:val="TOC2"/>
        <w:tabs>
          <w:tab w:val="right" w:leader="dot" w:pos="8306"/>
        </w:tabs>
      </w:pPr>
      <w:hyperlink w:anchor="_Toc15067" w:history="1">
        <w:r>
          <w:rPr>
            <w:rFonts w:ascii="仿宋" w:eastAsia="仿宋" w:hAnsi="仿宋" w:cs="仿宋" w:hint="eastAsia"/>
            <w:lang w:eastAsia="zh-CN"/>
          </w:rPr>
          <w:t>(三)、营销渠道与策略</w:t>
        </w:r>
        <w:r>
          <w:tab/>
        </w:r>
        <w:r>
          <w:fldChar w:fldCharType="begin"/>
        </w:r>
        <w:r>
          <w:instrText xml:space="preserve"> PAGEREF _Toc15067 \h </w:instrText>
        </w:r>
        <w:r>
          <w:fldChar w:fldCharType="separate"/>
        </w:r>
        <w:r>
          <w:t>60</w:t>
        </w:r>
        <w:r>
          <w:fldChar w:fldCharType="end"/>
        </w:r>
      </w:hyperlink>
    </w:p>
    <w:p>
      <w:pPr>
        <w:pStyle w:val="TOC2"/>
        <w:tabs>
          <w:tab w:val="right" w:leader="dot" w:pos="8306"/>
        </w:tabs>
      </w:pPr>
      <w:hyperlink w:anchor="_Toc21336" w:history="1">
        <w:r>
          <w:rPr>
            <w:rFonts w:ascii="仿宋" w:eastAsia="仿宋" w:hAnsi="仿宋" w:cs="仿宋" w:hint="eastAsia"/>
            <w:lang w:eastAsia="zh-CN"/>
          </w:rPr>
          <w:t>(四)、推广与宣传活动</w:t>
        </w:r>
        <w:r>
          <w:tab/>
        </w:r>
        <w:r>
          <w:fldChar w:fldCharType="begin"/>
        </w:r>
        <w:r>
          <w:instrText xml:space="preserve"> PAGEREF _Toc21336 \h </w:instrText>
        </w:r>
        <w:r>
          <w:fldChar w:fldCharType="separate"/>
        </w:r>
        <w:r>
          <w:t>61</w:t>
        </w:r>
        <w:r>
          <w:fldChar w:fldCharType="end"/>
        </w:r>
      </w:hyperlink>
    </w:p>
    <w:p>
      <w:pPr>
        <w:pStyle w:val="TOC1"/>
        <w:tabs>
          <w:tab w:val="right" w:leader="dot" w:pos="8306"/>
        </w:tabs>
      </w:pPr>
      <w:hyperlink w:anchor="_Toc1862" w:history="1">
        <w:r>
          <w:rPr>
            <w:rFonts w:ascii="仿宋" w:eastAsia="仿宋" w:hAnsi="仿宋" w:cs="仿宋" w:hint="eastAsia"/>
            <w:lang w:eastAsia="zh-CN"/>
          </w:rPr>
          <w:t>十七、质量管理体系</w:t>
        </w:r>
        <w:r>
          <w:tab/>
        </w:r>
        <w:r>
          <w:fldChar w:fldCharType="begin"/>
        </w:r>
        <w:r>
          <w:instrText xml:space="preserve"> PAGEREF _Toc1862 \h </w:instrText>
        </w:r>
        <w:r>
          <w:fldChar w:fldCharType="separate"/>
        </w:r>
        <w:r>
          <w:t>67</w:t>
        </w:r>
        <w:r>
          <w:fldChar w:fldCharType="end"/>
        </w:r>
      </w:hyperlink>
    </w:p>
    <w:p>
      <w:pPr>
        <w:pStyle w:val="TOC2"/>
        <w:tabs>
          <w:tab w:val="right" w:leader="dot" w:pos="8306"/>
        </w:tabs>
      </w:pPr>
      <w:hyperlink w:anchor="_Toc9593" w:history="1">
        <w:r>
          <w:rPr>
            <w:rFonts w:ascii="仿宋" w:eastAsia="仿宋" w:hAnsi="仿宋" w:cs="仿宋" w:hint="eastAsia"/>
            <w:lang w:eastAsia="zh-CN"/>
          </w:rPr>
          <w:t>(一)、质量目标与方针</w:t>
        </w:r>
        <w:r>
          <w:tab/>
        </w:r>
        <w:r>
          <w:fldChar w:fldCharType="begin"/>
        </w:r>
        <w:r>
          <w:instrText xml:space="preserve"> PAGEREF _Toc9593 \h </w:instrText>
        </w:r>
        <w:r>
          <w:fldChar w:fldCharType="separate"/>
        </w:r>
        <w:r>
          <w:t>67</w:t>
        </w:r>
        <w:r>
          <w:fldChar w:fldCharType="end"/>
        </w:r>
      </w:hyperlink>
    </w:p>
    <w:p>
      <w:pPr>
        <w:pStyle w:val="TOC2"/>
        <w:tabs>
          <w:tab w:val="right" w:leader="dot" w:pos="8306"/>
        </w:tabs>
      </w:pPr>
      <w:hyperlink w:anchor="_Toc18014" w:history="1">
        <w:r>
          <w:rPr>
            <w:rFonts w:ascii="仿宋" w:eastAsia="仿宋" w:hAnsi="仿宋" w:cs="仿宋" w:hint="eastAsia"/>
            <w:lang w:eastAsia="zh-CN"/>
          </w:rPr>
          <w:t>(二)、质量管理责任</w:t>
        </w:r>
        <w:r>
          <w:tab/>
        </w:r>
        <w:r>
          <w:fldChar w:fldCharType="begin"/>
        </w:r>
        <w:r>
          <w:instrText xml:space="preserve"> PAGEREF _Toc18014 \h </w:instrText>
        </w:r>
        <w:r>
          <w:fldChar w:fldCharType="separate"/>
        </w:r>
        <w:r>
          <w:t>68</w:t>
        </w:r>
        <w:r>
          <w:fldChar w:fldCharType="end"/>
        </w:r>
      </w:hyperlink>
    </w:p>
    <w:p>
      <w:pPr>
        <w:pStyle w:val="TOC2"/>
        <w:tabs>
          <w:tab w:val="right" w:leader="dot" w:pos="8306"/>
        </w:tabs>
      </w:pPr>
      <w:hyperlink w:anchor="_Toc13542" w:history="1">
        <w:r>
          <w:rPr>
            <w:rFonts w:ascii="仿宋" w:eastAsia="仿宋" w:hAnsi="仿宋" w:cs="仿宋" w:hint="eastAsia"/>
            <w:lang w:eastAsia="zh-CN"/>
          </w:rPr>
          <w:t>(三)、质量管理体系文件</w:t>
        </w:r>
        <w:r>
          <w:tab/>
        </w:r>
        <w:r>
          <w:fldChar w:fldCharType="begin"/>
        </w:r>
        <w:r>
          <w:instrText xml:space="preserve"> PAGEREF _Toc13542 \h </w:instrText>
        </w:r>
        <w:r>
          <w:fldChar w:fldCharType="separate"/>
        </w:r>
        <w:r>
          <w:t>69</w:t>
        </w:r>
        <w:r>
          <w:fldChar w:fldCharType="end"/>
        </w:r>
      </w:hyperlink>
    </w:p>
    <w:p>
      <w:pPr>
        <w:pStyle w:val="TOC2"/>
        <w:tabs>
          <w:tab w:val="right" w:leader="dot" w:pos="8306"/>
        </w:tabs>
      </w:pPr>
      <w:hyperlink w:anchor="_Toc27285" w:history="1">
        <w:r>
          <w:rPr>
            <w:rFonts w:ascii="仿宋" w:eastAsia="仿宋" w:hAnsi="仿宋" w:cs="仿宋" w:hint="eastAsia"/>
            <w:lang w:eastAsia="zh-CN"/>
          </w:rPr>
          <w:t>(四)、质量培训与教育</w:t>
        </w:r>
        <w:r>
          <w:tab/>
        </w:r>
        <w:r>
          <w:fldChar w:fldCharType="begin"/>
        </w:r>
        <w:r>
          <w:instrText xml:space="preserve"> PAGEREF _Toc27285 \h </w:instrText>
        </w:r>
        <w:r>
          <w:fldChar w:fldCharType="separate"/>
        </w:r>
        <w:r>
          <w:t>71</w:t>
        </w:r>
        <w:r>
          <w:fldChar w:fldCharType="end"/>
        </w:r>
      </w:hyperlink>
    </w:p>
    <w:p>
      <w:pPr>
        <w:pStyle w:val="TOC2"/>
        <w:tabs>
          <w:tab w:val="right" w:leader="dot" w:pos="8306"/>
        </w:tabs>
      </w:pPr>
      <w:hyperlink w:anchor="_Toc9955" w:history="1">
        <w:r>
          <w:rPr>
            <w:rFonts w:ascii="仿宋" w:eastAsia="仿宋" w:hAnsi="仿宋" w:cs="仿宋" w:hint="eastAsia"/>
            <w:lang w:eastAsia="zh-CN"/>
          </w:rPr>
          <w:t>(五)、质量审核与评价</w:t>
        </w:r>
        <w:r>
          <w:tab/>
        </w:r>
        <w:r>
          <w:fldChar w:fldCharType="begin"/>
        </w:r>
        <w:r>
          <w:instrText xml:space="preserve"> PAGEREF _Toc9955 \h </w:instrText>
        </w:r>
        <w:r>
          <w:fldChar w:fldCharType="separate"/>
        </w:r>
        <w:r>
          <w:t>72</w:t>
        </w:r>
        <w:r>
          <w:fldChar w:fldCharType="end"/>
        </w:r>
      </w:hyperlink>
    </w:p>
    <w:p>
      <w:pPr>
        <w:pStyle w:val="TOC2"/>
        <w:tabs>
          <w:tab w:val="right" w:leader="dot" w:pos="8306"/>
        </w:tabs>
      </w:pPr>
      <w:hyperlink w:anchor="_Toc30293" w:history="1">
        <w:r>
          <w:rPr>
            <w:rFonts w:ascii="仿宋" w:eastAsia="仿宋" w:hAnsi="仿宋" w:cs="仿宋" w:hint="eastAsia"/>
            <w:lang w:eastAsia="zh-CN"/>
          </w:rPr>
          <w:t>(六)、不符合与纠正措施</w:t>
        </w:r>
        <w:r>
          <w:tab/>
        </w:r>
        <w:r>
          <w:fldChar w:fldCharType="begin"/>
        </w:r>
        <w:r>
          <w:instrText xml:space="preserve"> PAGEREF _Toc30293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技术管理特点体现在其创新导向。通过引入最先进的技术趋势和解决方案，电导仪器项目致力于提升科技含量、提高质量和效率水平。这意味着我们将采用最新的工具和方法，确保电导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导仪器项目技术管理的显著特征。通过整合不同领域的技术资源，我们实现了跨学科的协同工作。这有助于优化技术架构，提高整体效能。此外，整合性策略还促进了不同技术团队之间的紧密沟通和高效合作，确保电导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导仪器项目所采用的技术。通过不断优化技术方案，电导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导仪器项目团队将在电导仪器项目初期识别可能的技术风险，并采取相应的预防和应对措施。通过建立健全的风险评估机制，电导仪器项目能够在实施过程中及时发现并解决潜在的技术问题，保障电导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导仪器项目中，技术将成为电导仪器项目成功的有力支持。这一深度剖析揭示了技术管理在电导仪器项目实施中的关键作用，为电导仪器项目的技术基础奠定了坚实的基础。</w:t>
      </w:r>
    </w:p>
    <w:p>
      <w:pPr>
        <w:pStyle w:val="Heading2"/>
        <w:ind w:firstLine="560" w:firstLineChars="200"/>
        <w:rPr>
          <w:rFonts w:ascii="仿宋" w:eastAsia="仿宋" w:hAnsi="仿宋" w:cs="仿宋" w:hint="eastAsia"/>
          <w:sz w:val="28"/>
          <w:lang w:eastAsia="zh-CN"/>
        </w:rPr>
      </w:pPr>
      <w:bookmarkStart w:id="4" w:name="_Toc32053"/>
      <w:r>
        <w:rPr>
          <w:rFonts w:ascii="仿宋" w:eastAsia="仿宋" w:hAnsi="仿宋" w:cs="仿宋" w:hint="eastAsia"/>
          <w:sz w:val="28"/>
          <w:lang w:eastAsia="zh-CN"/>
        </w:rPr>
        <w:t>(二)、电导仪器项目工艺技术设计方案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导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导仪器项目将严格按照相关行业规范要求进行组织。通过有效控制产品质量，电导仪器项目将致力于为顾客提供优质的电导仪器项目产品和良好的服务。这体现了电导仪器项目对于生产活动合规性和质量标准的高度重视，为电导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导仪器项目注重生态效益和清洁生产原则。电导仪器项目建设将紧密结合地方特色经济发展，与社会经济发展规划和区域环境保护规划方案相协调一致。通过与当地区域自然生态系统的结合，电导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导仪器项目产品具有多样化的客户需求和个性化的特点。因此，电导仪器项目产品规格品种多样，且单批生产数量较小。为满足这一特点，电导仪器项目承办单位将建设先进的柔性制造生产线。通过广泛应用柔性制造技术，电导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导仪器项目采用的技术具有较高的技术含量和自动化水平，处于国内先进水平。这一技术选用不仅体现了对生产效率、质量和环境友好性的高标准要求，同时为电导仪器项目的可持续发展奠定了坚实的基础。</w:t>
      </w:r>
    </w:p>
    <w:p>
      <w:pPr>
        <w:pStyle w:val="Heading2"/>
        <w:ind w:firstLine="560" w:firstLineChars="200"/>
        <w:rPr>
          <w:rFonts w:ascii="仿宋" w:eastAsia="仿宋" w:hAnsi="仿宋" w:cs="仿宋" w:hint="eastAsia"/>
          <w:sz w:val="28"/>
          <w:lang w:eastAsia="zh-CN"/>
        </w:rPr>
      </w:pPr>
      <w:bookmarkStart w:id="5" w:name="_Toc274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为确保电导仪器项目的高效生产和技术实施，我们制定了一套精心设计的设备选型方案，以满足电导仪器项目生产、质量和环保的要求。该方案的主要特点如下：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导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针对电导仪器项目产品的多样性和小批量生产的特点，我们将建设柔性制造生产线。通过在设备选型中考虑柔性制造技术，可以灵活应对不同产品规格和生产需求，实现生产线的高度灵活性和适应性。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635"/>
      <w:r>
        <w:rPr>
          <w:rFonts w:ascii="仿宋" w:eastAsia="仿宋" w:hAnsi="仿宋" w:cs="仿宋" w:hint="eastAsia"/>
          <w:sz w:val="28"/>
          <w:lang w:eastAsia="zh-CN"/>
        </w:rPr>
        <w:t>二、电导仪器项目文档管理</w:t>
      </w:r>
      <w:bookmarkEnd w:id="6"/>
    </w:p>
    <w:p>
      <w:pPr>
        <w:pStyle w:val="Heading2"/>
        <w:rPr>
          <w:rFonts w:ascii="仿宋" w:eastAsia="仿宋" w:hAnsi="仿宋" w:cs="仿宋" w:hint="eastAsia"/>
          <w:lang w:eastAsia="zh-CN"/>
        </w:rPr>
      </w:pPr>
      <w:bookmarkStart w:id="7" w:name="_Toc2297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电导仪器项目高度重视文档的质量和准确性，以支持电导仪器项目的各项活动和决策。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文档的编制始于电导仪器项目计划的初期，我们制定了详细的文档编制计划，明确了每个文档的内容、格式和编写责任人。在电导仪器项目启动阶段，我们首先编制了电导仪器项目章程，明确定义了电导仪器项目的目标、范围、风险等关键要素。随后，电导仪器项目团队根据计划陆续编制了需求文档、设计文档、测试文档等各类文档，确保电导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电导仪器项目管理中的重要环节，旨在确保电导仪器项目文档符合质量标准和电导仪器项目需求。在电导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除了内部审查，我们还进行了外部审查，邀请电导仪器项目相关利益方和专业领域的专家对文档进行独立审查。这有助于获取更全面、客观的反馈，确保电导仪器项目文档不仅符合内部标准，也满足外部需求。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电导仪器项目在文档编制与审查方面建立了严格的管理机制，通过规范的流程和多维度的审查，确保电导仪器项目文档的质量、准确性和可靠性，为电导仪器项目的顺利推进提供了有力支持。</w:t>
      </w:r>
    </w:p>
    <w:p>
      <w:pPr>
        <w:pStyle w:val="Heading2"/>
        <w:ind w:firstLine="560" w:firstLineChars="200"/>
        <w:rPr>
          <w:rFonts w:ascii="仿宋" w:eastAsia="仿宋" w:hAnsi="仿宋" w:cs="仿宋" w:hint="eastAsia"/>
          <w:sz w:val="28"/>
          <w:lang w:eastAsia="zh-CN"/>
        </w:rPr>
      </w:pPr>
      <w:bookmarkStart w:id="8" w:name="_Toc541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我们通过多渠道发布文档，包括电子邮件、电导仪器项目管理平台、内部网站等，以满足不同团队成员的偏好和需求。多渠道发布确保了信息的全面覆盖。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我们采用了精细的权限控制，确保只有授权人员可以访问敏感信息。这种安全措施保护了电导仪器项目文档的机密性，防止了未经授权的信息泄露。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583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文档存档与归档是电导仪器项目生命周期中一个至关重要的环节，直接关系到电导仪器项目信息的长期保存和历史记录的完整性。在电导仪器项目中，我们实施了一系列有效的文档存档与归档管理策略：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44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507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电导仪器项目的主要产品是XXXX，预计年产值为XXX万元。这一产品在市场中占据着重要的地位，其广泛的应用范围使得该电导仪器项目的市场前景非常广阔。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导仪器项目的xxx产品作为重要的原材料之一，将在多个领域发挥关键作用。其在建筑、交通、能源等方面的广泛应用将为整个产业链提供强大的支持，形成产业协同效应。电导仪器项目的年产值XXX万XXX万XXX万万元不仅反映了其在市场上的巨大潜力，更预示着它对国民经济的积极贡献。这种关联度高、涉及面广的产业关系，使得该电导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3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总征地面积为XXXX平方米，相当于约XX.XX亩，其中净用地面积为XXXX平方米，红线范围内相当于约XX.XX亩。这一用地规模充分考虑了电导仪器项目的建设需求，保障了电导仪器项目在合适的空间内得以充分发展。电导仪器项目规划的总建筑面积为XXXX平方米，其中主体工程建设占XXXX平方米，计容建筑面积达XXXX平方米。预计建筑工程的投资将达到XXXX万元，为电导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计划购置的设备共计XXXX台（套），设备购置费用为XXXX万元。这一设备购置计划充分考虑到电导仪器项目的生产需求和技术要求，确保了电导仪器项目在生产运营中具备先进的技术装备和高效的生产能力。设备的合理配置将为电导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计划总投资为XXXX万元，预计年实现营业收入为XXXX万元。这一产能规模的设定旨在确保电导仪器项目能够在投资与回报之间取得平衡，实现长期可持续的发展。电导仪器项目的总投资充分考虑到各个方面的需求，包括用地建设、设备购置等多个环节，以确保电导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56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812"/>
      <w:r>
        <w:rPr>
          <w:rFonts w:ascii="仿宋" w:eastAsia="仿宋" w:hAnsi="仿宋" w:cs="仿宋" w:hint="eastAsia"/>
          <w:lang w:eastAsia="zh-CN"/>
        </w:rPr>
        <w:t>(一)、电导仪器行业分析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行业一直以来都是市场的关注焦点。行业内的发展趋势、竞争态势以及潜在机会都对电导仪器项目的推进产生深远的影响。通过深入研究行业的整体概貌，我们将更好地理解行业的核心特征，为电导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导仪器行业，技术一直是推动创新和发展的关键因素。我们将对当前技术趋势进行详尽分析，包括但不限于人工智能、大数据应用、先进制造技术等。这有助于电导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导仪器项目成功的基础。我们将对主要竞争对手进行深入研究，包括其市场份额、产品特点、市场定位等。通过全面了解竞争对手的优势和劣势，电导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2419"/>
      <w:r>
        <w:rPr>
          <w:rFonts w:ascii="仿宋" w:eastAsia="仿宋" w:hAnsi="仿宋" w:cs="仿宋" w:hint="eastAsia"/>
          <w:sz w:val="28"/>
          <w:lang w:eastAsia="zh-CN"/>
        </w:rPr>
        <w:t>(二)、电导仪器市场分析预测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通过对市场规模的深入调研，我们将预测电导仪器市场未来的增长趋势。这包括市场的整体规模、各细分领域的发展趋势等。电导仪器项目可以根据市场的扩张速度和潜在机会，制定更符合市场需求的发展策略。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导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导仪器项目实施过程中需要充分考虑的因素。我们将对市场风险进行全面评估，包括但不限于政策法规风险、市场竞争风险、技术变革风险等。通过对潜在风险的深入分析，电导仪器项目可以制定相应的风险缓解策略，降低不确定性对电导仪器项目的影响。</w:t>
      </w:r>
    </w:p>
    <w:p>
      <w:pPr>
        <w:pStyle w:val="Heading1"/>
        <w:ind w:firstLine="560" w:firstLineChars="200"/>
        <w:rPr>
          <w:rFonts w:ascii="仿宋" w:eastAsia="仿宋" w:hAnsi="仿宋" w:cs="仿宋" w:hint="eastAsia"/>
          <w:sz w:val="28"/>
          <w:lang w:eastAsia="zh-CN"/>
        </w:rPr>
      </w:pPr>
      <w:bookmarkStart w:id="16" w:name="_Toc13086"/>
      <w:r>
        <w:rPr>
          <w:rFonts w:ascii="仿宋" w:eastAsia="仿宋" w:hAnsi="仿宋" w:cs="仿宋" w:hint="eastAsia"/>
          <w:sz w:val="28"/>
          <w:lang w:eastAsia="zh-CN"/>
        </w:rPr>
        <w:t>五、电导仪器项目建设背景及必要性分析</w:t>
      </w:r>
      <w:bookmarkEnd w:id="16"/>
    </w:p>
    <w:p>
      <w:pPr>
        <w:pStyle w:val="Heading2"/>
        <w:rPr>
          <w:rFonts w:ascii="仿宋" w:eastAsia="仿宋" w:hAnsi="仿宋" w:cs="仿宋" w:hint="eastAsia"/>
          <w:lang w:eastAsia="zh-CN"/>
        </w:rPr>
      </w:pPr>
      <w:bookmarkStart w:id="17" w:name="_Toc31580"/>
      <w:r>
        <w:rPr>
          <w:rFonts w:ascii="仿宋" w:eastAsia="仿宋" w:hAnsi="仿宋" w:cs="仿宋" w:hint="eastAsia"/>
          <w:lang w:eastAsia="zh-CN"/>
        </w:rPr>
        <w:t>(一)、电导仪器项目背景分析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导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导仪器项目在这个潮流中的定位。同时，我们将关注行业内涌现的新兴机遇，以便电导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导仪器项目提供了强大的发展动力。我们将聚焦于行业内最新的技术发展趋势，包括但不限于人工智能、大数据分析、物联网等领域。通过深度的技术研究，我们将确保电导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导仪器项目发展的源泉。我们将投入更多的精力对市场需求进行深入剖析，超越表面的需求，深入挖掘潜在的市场痛点和机遇。通过对市场需求的细致了解，电导仪器项目将更有针对性地设计解决方案，满足市场的多样化需求，从而更好地促进电导仪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导仪器项目战略至关重要。我们将对竞争态势进行更为深入的分析，包括但不限于市场份额、产品特点、客户满意度等多个维度。通过深度的竞争分析，电导仪器项目将能够更准确地把握市场脉搏，制定具有竞争力的电导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导仪器项目的发展具有直接的影响。我们将进行更为全面的法规和政策分析，了解行业发展中的潜在法律风险和合规挑战。通过充分了解和遵守相关法规，电导仪器项目将确保在法律框架内合法合规运营，为电导仪器项目的稳健发展提供有力支持。</w:t>
      </w:r>
    </w:p>
    <w:p>
      <w:pPr>
        <w:pStyle w:val="Heading2"/>
        <w:ind w:firstLine="560" w:firstLineChars="200"/>
        <w:rPr>
          <w:rFonts w:ascii="仿宋" w:eastAsia="仿宋" w:hAnsi="仿宋" w:cs="仿宋" w:hint="eastAsia"/>
          <w:sz w:val="28"/>
          <w:lang w:eastAsia="zh-CN"/>
        </w:rPr>
      </w:pPr>
      <w:bookmarkStart w:id="18" w:name="_Toc20679"/>
      <w:r>
        <w:rPr>
          <w:rFonts w:ascii="仿宋" w:eastAsia="仿宋" w:hAnsi="仿宋" w:cs="仿宋" w:hint="eastAsia"/>
          <w:sz w:val="28"/>
          <w:lang w:eastAsia="zh-CN"/>
        </w:rPr>
        <w:t>(二)、电导仪器项目建设必要性分析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建设的迫切性源于对行业发展趋势的深刻洞察。我们正处于一个行业变革的时代，科技创新、数字化转型成为企业发展的关键动力。电导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建设不仅仅是为了跟上潮流，更是为了通过技术创新推动企业的持续发展。通过引入先进的技术和解决方案，电导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导仪器项目的建设成为必然选择，通过提高产品质量、拓展服务领域，从而在竞争中获得更多的机会。电导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导仪器项目建设的必要性体现在对客户需求更精准的满足。通过电导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导仪器项目建设的背后是对企业持续创新的追求。只有通过不断创新，企业才能在竞争中立于不败之地。电导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6756"/>
      <w:r>
        <w:rPr>
          <w:rFonts w:ascii="仿宋" w:eastAsia="仿宋" w:hAnsi="仿宋" w:cs="仿宋" w:hint="eastAsia"/>
          <w:sz w:val="28"/>
          <w:lang w:eastAsia="zh-CN"/>
        </w:rPr>
        <w:t>六、电导仪器项目建设单位说明</w:t>
      </w:r>
      <w:bookmarkEnd w:id="19"/>
    </w:p>
    <w:p>
      <w:pPr>
        <w:pStyle w:val="Heading2"/>
        <w:rPr>
          <w:rFonts w:ascii="仿宋" w:eastAsia="仿宋" w:hAnsi="仿宋" w:cs="仿宋" w:hint="eastAsia"/>
          <w:lang w:eastAsia="zh-CN"/>
        </w:rPr>
      </w:pPr>
      <w:bookmarkStart w:id="20" w:name="_Toc12802"/>
      <w:r>
        <w:rPr>
          <w:rFonts w:ascii="仿宋" w:eastAsia="仿宋" w:hAnsi="仿宋" w:cs="仿宋" w:hint="eastAsia"/>
          <w:lang w:eastAsia="zh-CN"/>
        </w:rPr>
        <w:t>(一)、电导仪器项目承办单位基本情况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https://d.book118.com/065201244000011102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电导仪器项目规划设计纲要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F439A"/>
    <w:rsid w:val="7FBF43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20124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2024-01-30T22:00:00Z</dcterms:created>
  <dcterms:modified xsi:type="dcterms:W3CDTF">2024-01-30T22:00:32Z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E11BD6650FD24AAC955099219696FC3B_11</vt:lpwstr>
  </property>
  <property fmtid="{D5CDD505-2E9C-101B-9397-08002B2CF9AE}" pid="3" name="KSOProductBuildVer">
    <vt:lpwstr>2052-12.1.0.16250</vt:lpwstr>
  </property>
</Properties>
</file>