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电子液压万能试验机项目可行性建设方案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79" w:history="1">
        <w:r>
          <w:rPr>
            <w:rFonts w:ascii="仿宋" w:eastAsia="仿宋" w:hAnsi="仿宋" w:cs="仿宋" w:hint="eastAsia"/>
            <w:lang w:eastAsia="zh-CN"/>
          </w:rPr>
          <w:t>概论</w:t>
        </w:r>
        <w:r>
          <w:tab/>
        </w:r>
        <w:r>
          <w:fldChar w:fldCharType="begin"/>
        </w:r>
        <w:r>
          <w:instrText xml:space="preserve"> PAGEREF _Toc8579 \h </w:instrText>
        </w:r>
        <w:r>
          <w:fldChar w:fldCharType="separate"/>
        </w:r>
        <w:r>
          <w:t>3</w:t>
        </w:r>
        <w:r>
          <w:fldChar w:fldCharType="end"/>
        </w:r>
      </w:hyperlink>
    </w:p>
    <w:p>
      <w:pPr>
        <w:pStyle w:val="TOC1"/>
        <w:tabs>
          <w:tab w:val="right" w:leader="dot" w:pos="8306"/>
        </w:tabs>
      </w:pPr>
      <w:hyperlink w:anchor="_Toc21482" w:history="1">
        <w:r>
          <w:rPr>
            <w:rFonts w:ascii="仿宋" w:eastAsia="仿宋" w:hAnsi="仿宋" w:cs="仿宋" w:hint="eastAsia"/>
            <w:lang w:eastAsia="zh-CN"/>
          </w:rPr>
          <w:t>一、项目监理与质量保证</w:t>
        </w:r>
        <w:r>
          <w:tab/>
        </w:r>
        <w:r>
          <w:fldChar w:fldCharType="begin"/>
        </w:r>
        <w:r>
          <w:instrText xml:space="preserve"> PAGEREF _Toc21482 \h </w:instrText>
        </w:r>
        <w:r>
          <w:fldChar w:fldCharType="separate"/>
        </w:r>
        <w:r>
          <w:t>3</w:t>
        </w:r>
        <w:r>
          <w:fldChar w:fldCharType="end"/>
        </w:r>
      </w:hyperlink>
    </w:p>
    <w:p>
      <w:pPr>
        <w:pStyle w:val="TOC2"/>
        <w:tabs>
          <w:tab w:val="right" w:leader="dot" w:pos="8306"/>
        </w:tabs>
      </w:pPr>
      <w:hyperlink w:anchor="_Toc28820" w:history="1">
        <w:r>
          <w:rPr>
            <w:rFonts w:ascii="仿宋" w:eastAsia="仿宋" w:hAnsi="仿宋" w:cs="仿宋" w:hint="eastAsia"/>
            <w:lang w:eastAsia="zh-CN"/>
          </w:rPr>
          <w:t>(一)、监理体系构建</w:t>
        </w:r>
        <w:r>
          <w:tab/>
        </w:r>
        <w:r>
          <w:fldChar w:fldCharType="begin"/>
        </w:r>
        <w:r>
          <w:instrText xml:space="preserve"> PAGEREF _Toc28820 \h </w:instrText>
        </w:r>
        <w:r>
          <w:fldChar w:fldCharType="separate"/>
        </w:r>
        <w:r>
          <w:t>3</w:t>
        </w:r>
        <w:r>
          <w:fldChar w:fldCharType="end"/>
        </w:r>
      </w:hyperlink>
    </w:p>
    <w:p>
      <w:pPr>
        <w:pStyle w:val="TOC2"/>
        <w:tabs>
          <w:tab w:val="right" w:leader="dot" w:pos="8306"/>
        </w:tabs>
      </w:pPr>
      <w:hyperlink w:anchor="_Toc3749" w:history="1">
        <w:r>
          <w:rPr>
            <w:rFonts w:ascii="仿宋" w:eastAsia="仿宋" w:hAnsi="仿宋" w:cs="仿宋" w:hint="eastAsia"/>
            <w:lang w:eastAsia="zh-CN"/>
          </w:rPr>
          <w:t>(二)、质量保证体系实施</w:t>
        </w:r>
        <w:r>
          <w:tab/>
        </w:r>
        <w:r>
          <w:fldChar w:fldCharType="begin"/>
        </w:r>
        <w:r>
          <w:instrText xml:space="preserve"> PAGEREF _Toc3749 \h </w:instrText>
        </w:r>
        <w:r>
          <w:fldChar w:fldCharType="separate"/>
        </w:r>
        <w:r>
          <w:t>4</w:t>
        </w:r>
        <w:r>
          <w:fldChar w:fldCharType="end"/>
        </w:r>
      </w:hyperlink>
    </w:p>
    <w:p>
      <w:pPr>
        <w:pStyle w:val="TOC2"/>
        <w:tabs>
          <w:tab w:val="right" w:leader="dot" w:pos="8306"/>
        </w:tabs>
      </w:pPr>
      <w:hyperlink w:anchor="_Toc26933" w:history="1">
        <w:r>
          <w:rPr>
            <w:rFonts w:ascii="仿宋" w:eastAsia="仿宋" w:hAnsi="仿宋" w:cs="仿宋" w:hint="eastAsia"/>
            <w:lang w:eastAsia="zh-CN"/>
          </w:rPr>
          <w:t>(三)、监理与质量控制流程</w:t>
        </w:r>
        <w:r>
          <w:tab/>
        </w:r>
        <w:r>
          <w:fldChar w:fldCharType="begin"/>
        </w:r>
        <w:r>
          <w:instrText xml:space="preserve"> PAGEREF _Toc26933 \h </w:instrText>
        </w:r>
        <w:r>
          <w:fldChar w:fldCharType="separate"/>
        </w:r>
        <w:r>
          <w:t>4</w:t>
        </w:r>
        <w:r>
          <w:fldChar w:fldCharType="end"/>
        </w:r>
      </w:hyperlink>
    </w:p>
    <w:p>
      <w:pPr>
        <w:pStyle w:val="TOC1"/>
        <w:tabs>
          <w:tab w:val="right" w:leader="dot" w:pos="8306"/>
        </w:tabs>
      </w:pPr>
      <w:hyperlink w:anchor="_Toc18543" w:history="1">
        <w:r>
          <w:rPr>
            <w:rFonts w:ascii="仿宋" w:eastAsia="仿宋" w:hAnsi="仿宋" w:cs="仿宋" w:hint="eastAsia"/>
            <w:lang w:eastAsia="zh-CN"/>
          </w:rPr>
          <w:t>二、环境和生态影响分析</w:t>
        </w:r>
        <w:r>
          <w:tab/>
        </w:r>
        <w:r>
          <w:fldChar w:fldCharType="begin"/>
        </w:r>
        <w:r>
          <w:instrText xml:space="preserve"> PAGEREF _Toc18543 \h </w:instrText>
        </w:r>
        <w:r>
          <w:fldChar w:fldCharType="separate"/>
        </w:r>
        <w:r>
          <w:t>5</w:t>
        </w:r>
        <w:r>
          <w:fldChar w:fldCharType="end"/>
        </w:r>
      </w:hyperlink>
    </w:p>
    <w:p>
      <w:pPr>
        <w:pStyle w:val="TOC2"/>
        <w:tabs>
          <w:tab w:val="right" w:leader="dot" w:pos="8306"/>
        </w:tabs>
      </w:pPr>
      <w:hyperlink w:anchor="_Toc30320" w:history="1">
        <w:r>
          <w:rPr>
            <w:rFonts w:ascii="仿宋" w:eastAsia="仿宋" w:hAnsi="仿宋" w:cs="仿宋" w:hint="eastAsia"/>
            <w:lang w:eastAsia="zh-CN"/>
          </w:rPr>
          <w:t>(一)、环境和生态现状</w:t>
        </w:r>
        <w:r>
          <w:tab/>
        </w:r>
        <w:r>
          <w:fldChar w:fldCharType="begin"/>
        </w:r>
        <w:r>
          <w:instrText xml:space="preserve"> PAGEREF _Toc30320 \h </w:instrText>
        </w:r>
        <w:r>
          <w:fldChar w:fldCharType="separate"/>
        </w:r>
        <w:r>
          <w:t>5</w:t>
        </w:r>
        <w:r>
          <w:fldChar w:fldCharType="end"/>
        </w:r>
      </w:hyperlink>
    </w:p>
    <w:p>
      <w:pPr>
        <w:pStyle w:val="TOC2"/>
        <w:tabs>
          <w:tab w:val="right" w:leader="dot" w:pos="8306"/>
        </w:tabs>
      </w:pPr>
      <w:hyperlink w:anchor="_Toc17" w:history="1">
        <w:r>
          <w:rPr>
            <w:rFonts w:ascii="仿宋" w:eastAsia="仿宋" w:hAnsi="仿宋" w:cs="仿宋" w:hint="eastAsia"/>
            <w:lang w:eastAsia="zh-CN"/>
          </w:rPr>
          <w:t>(二)、生态环境影响分析</w:t>
        </w:r>
        <w:r>
          <w:tab/>
        </w:r>
        <w:r>
          <w:fldChar w:fldCharType="begin"/>
        </w:r>
        <w:r>
          <w:instrText xml:space="preserve"> PAGEREF _Toc17 \h </w:instrText>
        </w:r>
        <w:r>
          <w:fldChar w:fldCharType="separate"/>
        </w:r>
        <w:r>
          <w:t>6</w:t>
        </w:r>
        <w:r>
          <w:fldChar w:fldCharType="end"/>
        </w:r>
      </w:hyperlink>
    </w:p>
    <w:p>
      <w:pPr>
        <w:pStyle w:val="TOC2"/>
        <w:tabs>
          <w:tab w:val="right" w:leader="dot" w:pos="8306"/>
        </w:tabs>
      </w:pPr>
      <w:hyperlink w:anchor="_Toc1068" w:history="1">
        <w:r>
          <w:rPr>
            <w:rFonts w:ascii="仿宋" w:eastAsia="仿宋" w:hAnsi="仿宋" w:cs="仿宋" w:hint="eastAsia"/>
            <w:lang w:eastAsia="zh-CN"/>
          </w:rPr>
          <w:t>(三)、生态环境保护措施</w:t>
        </w:r>
        <w:r>
          <w:tab/>
        </w:r>
        <w:r>
          <w:fldChar w:fldCharType="begin"/>
        </w:r>
        <w:r>
          <w:instrText xml:space="preserve"> PAGEREF _Toc1068 \h </w:instrText>
        </w:r>
        <w:r>
          <w:fldChar w:fldCharType="separate"/>
        </w:r>
        <w:r>
          <w:t>8</w:t>
        </w:r>
        <w:r>
          <w:fldChar w:fldCharType="end"/>
        </w:r>
      </w:hyperlink>
    </w:p>
    <w:p>
      <w:pPr>
        <w:pStyle w:val="TOC2"/>
        <w:tabs>
          <w:tab w:val="right" w:leader="dot" w:pos="8306"/>
        </w:tabs>
      </w:pPr>
      <w:hyperlink w:anchor="_Toc16659" w:history="1">
        <w:r>
          <w:rPr>
            <w:rFonts w:ascii="仿宋" w:eastAsia="仿宋" w:hAnsi="仿宋" w:cs="仿宋" w:hint="eastAsia"/>
            <w:lang w:eastAsia="zh-CN"/>
          </w:rPr>
          <w:t>(四)、地质灾害影响分析</w:t>
        </w:r>
        <w:r>
          <w:tab/>
        </w:r>
        <w:r>
          <w:fldChar w:fldCharType="begin"/>
        </w:r>
        <w:r>
          <w:instrText xml:space="preserve"> PAGEREF _Toc16659 \h </w:instrText>
        </w:r>
        <w:r>
          <w:fldChar w:fldCharType="separate"/>
        </w:r>
        <w:r>
          <w:t>9</w:t>
        </w:r>
        <w:r>
          <w:fldChar w:fldCharType="end"/>
        </w:r>
      </w:hyperlink>
    </w:p>
    <w:p>
      <w:pPr>
        <w:pStyle w:val="TOC2"/>
        <w:tabs>
          <w:tab w:val="right" w:leader="dot" w:pos="8306"/>
        </w:tabs>
      </w:pPr>
      <w:hyperlink w:anchor="_Toc27176" w:history="1">
        <w:r>
          <w:rPr>
            <w:rFonts w:ascii="仿宋" w:eastAsia="仿宋" w:hAnsi="仿宋" w:cs="仿宋" w:hint="eastAsia"/>
            <w:lang w:eastAsia="zh-CN"/>
          </w:rPr>
          <w:t>(五)、特殊环境影响</w:t>
        </w:r>
        <w:r>
          <w:tab/>
        </w:r>
        <w:r>
          <w:fldChar w:fldCharType="begin"/>
        </w:r>
        <w:r>
          <w:instrText xml:space="preserve"> PAGEREF _Toc27176 \h </w:instrText>
        </w:r>
        <w:r>
          <w:fldChar w:fldCharType="separate"/>
        </w:r>
        <w:r>
          <w:t>11</w:t>
        </w:r>
        <w:r>
          <w:fldChar w:fldCharType="end"/>
        </w:r>
      </w:hyperlink>
    </w:p>
    <w:p>
      <w:pPr>
        <w:pStyle w:val="TOC1"/>
        <w:tabs>
          <w:tab w:val="right" w:leader="dot" w:pos="8306"/>
        </w:tabs>
      </w:pPr>
      <w:hyperlink w:anchor="_Toc23873" w:history="1">
        <w:r>
          <w:rPr>
            <w:rFonts w:ascii="仿宋" w:eastAsia="仿宋" w:hAnsi="仿宋" w:cs="仿宋" w:hint="eastAsia"/>
            <w:lang w:eastAsia="zh-CN"/>
          </w:rPr>
          <w:t>三、项目选址研究</w:t>
        </w:r>
        <w:r>
          <w:tab/>
        </w:r>
        <w:r>
          <w:fldChar w:fldCharType="begin"/>
        </w:r>
        <w:r>
          <w:instrText xml:space="preserve"> PAGEREF _Toc23873 \h </w:instrText>
        </w:r>
        <w:r>
          <w:fldChar w:fldCharType="separate"/>
        </w:r>
        <w:r>
          <w:t>12</w:t>
        </w:r>
        <w:r>
          <w:fldChar w:fldCharType="end"/>
        </w:r>
      </w:hyperlink>
    </w:p>
    <w:p>
      <w:pPr>
        <w:pStyle w:val="TOC2"/>
        <w:tabs>
          <w:tab w:val="right" w:leader="dot" w:pos="8306"/>
        </w:tabs>
      </w:pPr>
      <w:hyperlink w:anchor="_Toc20444" w:history="1">
        <w:r>
          <w:rPr>
            <w:rFonts w:ascii="仿宋" w:eastAsia="仿宋" w:hAnsi="仿宋" w:cs="仿宋" w:hint="eastAsia"/>
            <w:lang w:eastAsia="zh-CN"/>
          </w:rPr>
          <w:t>(一)、项目选址原则</w:t>
        </w:r>
        <w:r>
          <w:tab/>
        </w:r>
        <w:r>
          <w:fldChar w:fldCharType="begin"/>
        </w:r>
        <w:r>
          <w:instrText xml:space="preserve"> PAGEREF _Toc20444 \h </w:instrText>
        </w:r>
        <w:r>
          <w:fldChar w:fldCharType="separate"/>
        </w:r>
        <w:r>
          <w:t>12</w:t>
        </w:r>
        <w:r>
          <w:fldChar w:fldCharType="end"/>
        </w:r>
      </w:hyperlink>
    </w:p>
    <w:p>
      <w:pPr>
        <w:pStyle w:val="TOC2"/>
        <w:tabs>
          <w:tab w:val="right" w:leader="dot" w:pos="8306"/>
        </w:tabs>
      </w:pPr>
      <w:hyperlink w:anchor="_Toc3980" w:history="1">
        <w:r>
          <w:rPr>
            <w:rFonts w:ascii="仿宋" w:eastAsia="仿宋" w:hAnsi="仿宋" w:cs="仿宋" w:hint="eastAsia"/>
            <w:lang w:eastAsia="zh-CN"/>
          </w:rPr>
          <w:t>(二)、项目选址</w:t>
        </w:r>
        <w:r>
          <w:tab/>
        </w:r>
        <w:r>
          <w:fldChar w:fldCharType="begin"/>
        </w:r>
        <w:r>
          <w:instrText xml:space="preserve"> PAGEREF _Toc3980 \h </w:instrText>
        </w:r>
        <w:r>
          <w:fldChar w:fldCharType="separate"/>
        </w:r>
        <w:r>
          <w:t>15</w:t>
        </w:r>
        <w:r>
          <w:fldChar w:fldCharType="end"/>
        </w:r>
      </w:hyperlink>
    </w:p>
    <w:p>
      <w:pPr>
        <w:pStyle w:val="TOC2"/>
        <w:tabs>
          <w:tab w:val="right" w:leader="dot" w:pos="8306"/>
        </w:tabs>
      </w:pPr>
      <w:hyperlink w:anchor="_Toc22632" w:history="1">
        <w:r>
          <w:rPr>
            <w:rFonts w:ascii="仿宋" w:eastAsia="仿宋" w:hAnsi="仿宋" w:cs="仿宋" w:hint="eastAsia"/>
            <w:lang w:eastAsia="zh-CN"/>
          </w:rPr>
          <w:t>(三)、建设条件分析</w:t>
        </w:r>
        <w:r>
          <w:tab/>
        </w:r>
        <w:r>
          <w:fldChar w:fldCharType="begin"/>
        </w:r>
        <w:r>
          <w:instrText xml:space="preserve"> PAGEREF _Toc22632 \h </w:instrText>
        </w:r>
        <w:r>
          <w:fldChar w:fldCharType="separate"/>
        </w:r>
        <w:r>
          <w:t>18</w:t>
        </w:r>
        <w:r>
          <w:fldChar w:fldCharType="end"/>
        </w:r>
      </w:hyperlink>
    </w:p>
    <w:p>
      <w:pPr>
        <w:pStyle w:val="TOC2"/>
        <w:tabs>
          <w:tab w:val="right" w:leader="dot" w:pos="8306"/>
        </w:tabs>
      </w:pPr>
      <w:hyperlink w:anchor="_Toc15035" w:history="1">
        <w:r>
          <w:rPr>
            <w:rFonts w:ascii="仿宋" w:eastAsia="仿宋" w:hAnsi="仿宋" w:cs="仿宋" w:hint="eastAsia"/>
            <w:lang w:eastAsia="zh-CN"/>
          </w:rPr>
          <w:t>(四)、用地控制指标</w:t>
        </w:r>
        <w:r>
          <w:tab/>
        </w:r>
        <w:r>
          <w:fldChar w:fldCharType="begin"/>
        </w:r>
        <w:r>
          <w:instrText xml:space="preserve"> PAGEREF _Toc15035 \h </w:instrText>
        </w:r>
        <w:r>
          <w:fldChar w:fldCharType="separate"/>
        </w:r>
        <w:r>
          <w:t>19</w:t>
        </w:r>
        <w:r>
          <w:fldChar w:fldCharType="end"/>
        </w:r>
      </w:hyperlink>
    </w:p>
    <w:p>
      <w:pPr>
        <w:pStyle w:val="TOC2"/>
        <w:tabs>
          <w:tab w:val="right" w:leader="dot" w:pos="8306"/>
        </w:tabs>
      </w:pPr>
      <w:hyperlink w:anchor="_Toc7931" w:history="1">
        <w:r>
          <w:rPr>
            <w:rFonts w:ascii="仿宋" w:eastAsia="仿宋" w:hAnsi="仿宋" w:cs="仿宋" w:hint="eastAsia"/>
            <w:lang w:eastAsia="zh-CN"/>
          </w:rPr>
          <w:t>(五)、地总体要求</w:t>
        </w:r>
        <w:r>
          <w:tab/>
        </w:r>
        <w:r>
          <w:fldChar w:fldCharType="begin"/>
        </w:r>
        <w:r>
          <w:instrText xml:space="preserve"> PAGEREF _Toc7931 \h </w:instrText>
        </w:r>
        <w:r>
          <w:fldChar w:fldCharType="separate"/>
        </w:r>
        <w:r>
          <w:t>20</w:t>
        </w:r>
        <w:r>
          <w:fldChar w:fldCharType="end"/>
        </w:r>
      </w:hyperlink>
    </w:p>
    <w:p>
      <w:pPr>
        <w:pStyle w:val="TOC2"/>
        <w:tabs>
          <w:tab w:val="right" w:leader="dot" w:pos="8306"/>
        </w:tabs>
      </w:pPr>
      <w:hyperlink w:anchor="_Toc19137" w:history="1">
        <w:r>
          <w:rPr>
            <w:rFonts w:ascii="仿宋" w:eastAsia="仿宋" w:hAnsi="仿宋" w:cs="仿宋" w:hint="eastAsia"/>
            <w:lang w:eastAsia="zh-CN"/>
          </w:rPr>
          <w:t>(六)、节约用地措施</w:t>
        </w:r>
        <w:r>
          <w:tab/>
        </w:r>
        <w:r>
          <w:fldChar w:fldCharType="begin"/>
        </w:r>
        <w:r>
          <w:instrText xml:space="preserve"> PAGEREF _Toc19137 \h </w:instrText>
        </w:r>
        <w:r>
          <w:fldChar w:fldCharType="separate"/>
        </w:r>
        <w:r>
          <w:t>21</w:t>
        </w:r>
        <w:r>
          <w:fldChar w:fldCharType="end"/>
        </w:r>
      </w:hyperlink>
    </w:p>
    <w:p>
      <w:pPr>
        <w:pStyle w:val="TOC2"/>
        <w:tabs>
          <w:tab w:val="right" w:leader="dot" w:pos="8306"/>
        </w:tabs>
      </w:pPr>
      <w:hyperlink w:anchor="_Toc3918" w:history="1">
        <w:r>
          <w:rPr>
            <w:rFonts w:ascii="仿宋" w:eastAsia="仿宋" w:hAnsi="仿宋" w:cs="仿宋" w:hint="eastAsia"/>
            <w:lang w:eastAsia="zh-CN"/>
          </w:rPr>
          <w:t>(七)、选址综合评价</w:t>
        </w:r>
        <w:r>
          <w:tab/>
        </w:r>
        <w:r>
          <w:fldChar w:fldCharType="begin"/>
        </w:r>
        <w:r>
          <w:instrText xml:space="preserve"> PAGEREF _Toc3918 \h </w:instrText>
        </w:r>
        <w:r>
          <w:fldChar w:fldCharType="separate"/>
        </w:r>
        <w:r>
          <w:t>23</w:t>
        </w:r>
        <w:r>
          <w:fldChar w:fldCharType="end"/>
        </w:r>
      </w:hyperlink>
    </w:p>
    <w:p>
      <w:pPr>
        <w:pStyle w:val="TOC1"/>
        <w:tabs>
          <w:tab w:val="right" w:leader="dot" w:pos="8306"/>
        </w:tabs>
      </w:pPr>
      <w:hyperlink w:anchor="_Toc13755" w:history="1">
        <w:r>
          <w:rPr>
            <w:rFonts w:ascii="仿宋" w:eastAsia="仿宋" w:hAnsi="仿宋" w:cs="仿宋" w:hint="eastAsia"/>
            <w:lang w:eastAsia="zh-CN"/>
          </w:rPr>
          <w:t>四、发展规划、产业政策和行业准入分析</w:t>
        </w:r>
        <w:r>
          <w:tab/>
        </w:r>
        <w:r>
          <w:fldChar w:fldCharType="begin"/>
        </w:r>
        <w:r>
          <w:instrText xml:space="preserve"> PAGEREF _Toc13755 \h </w:instrText>
        </w:r>
        <w:r>
          <w:fldChar w:fldCharType="separate"/>
        </w:r>
        <w:r>
          <w:t>24</w:t>
        </w:r>
        <w:r>
          <w:fldChar w:fldCharType="end"/>
        </w:r>
      </w:hyperlink>
    </w:p>
    <w:p>
      <w:pPr>
        <w:pStyle w:val="TOC2"/>
        <w:tabs>
          <w:tab w:val="right" w:leader="dot" w:pos="8306"/>
        </w:tabs>
      </w:pPr>
      <w:hyperlink w:anchor="_Toc17197" w:history="1">
        <w:r>
          <w:rPr>
            <w:rFonts w:ascii="仿宋" w:eastAsia="仿宋" w:hAnsi="仿宋" w:cs="仿宋" w:hint="eastAsia"/>
            <w:lang w:eastAsia="zh-CN"/>
          </w:rPr>
          <w:t>(一)、发展规划分析</w:t>
        </w:r>
        <w:r>
          <w:tab/>
        </w:r>
        <w:r>
          <w:fldChar w:fldCharType="begin"/>
        </w:r>
        <w:r>
          <w:instrText xml:space="preserve"> PAGEREF _Toc17197 \h </w:instrText>
        </w:r>
        <w:r>
          <w:fldChar w:fldCharType="separate"/>
        </w:r>
        <w:r>
          <w:t>24</w:t>
        </w:r>
        <w:r>
          <w:fldChar w:fldCharType="end"/>
        </w:r>
      </w:hyperlink>
    </w:p>
    <w:p>
      <w:pPr>
        <w:pStyle w:val="TOC2"/>
        <w:tabs>
          <w:tab w:val="right" w:leader="dot" w:pos="8306"/>
        </w:tabs>
      </w:pPr>
      <w:hyperlink w:anchor="_Toc16861" w:history="1">
        <w:r>
          <w:rPr>
            <w:rFonts w:ascii="仿宋" w:eastAsia="仿宋" w:hAnsi="仿宋" w:cs="仿宋" w:hint="eastAsia"/>
            <w:lang w:eastAsia="zh-CN"/>
          </w:rPr>
          <w:t>(二)、产业政策分析</w:t>
        </w:r>
        <w:r>
          <w:tab/>
        </w:r>
        <w:r>
          <w:fldChar w:fldCharType="begin"/>
        </w:r>
        <w:r>
          <w:instrText xml:space="preserve"> PAGEREF _Toc16861 \h </w:instrText>
        </w:r>
        <w:r>
          <w:fldChar w:fldCharType="separate"/>
        </w:r>
        <w:r>
          <w:t>25</w:t>
        </w:r>
        <w:r>
          <w:fldChar w:fldCharType="end"/>
        </w:r>
      </w:hyperlink>
    </w:p>
    <w:p>
      <w:pPr>
        <w:pStyle w:val="TOC2"/>
        <w:tabs>
          <w:tab w:val="right" w:leader="dot" w:pos="8306"/>
        </w:tabs>
      </w:pPr>
      <w:hyperlink w:anchor="_Toc5416" w:history="1">
        <w:r>
          <w:rPr>
            <w:rFonts w:ascii="仿宋" w:eastAsia="仿宋" w:hAnsi="仿宋" w:cs="仿宋" w:hint="eastAsia"/>
            <w:lang w:eastAsia="zh-CN"/>
          </w:rPr>
          <w:t>(三)、行业准入分析</w:t>
        </w:r>
        <w:r>
          <w:tab/>
        </w:r>
        <w:r>
          <w:fldChar w:fldCharType="begin"/>
        </w:r>
        <w:r>
          <w:instrText xml:space="preserve"> PAGEREF _Toc5416 \h </w:instrText>
        </w:r>
        <w:r>
          <w:fldChar w:fldCharType="separate"/>
        </w:r>
        <w:r>
          <w:t>27</w:t>
        </w:r>
        <w:r>
          <w:fldChar w:fldCharType="end"/>
        </w:r>
      </w:hyperlink>
    </w:p>
    <w:p>
      <w:pPr>
        <w:pStyle w:val="TOC1"/>
        <w:tabs>
          <w:tab w:val="right" w:leader="dot" w:pos="8306"/>
        </w:tabs>
      </w:pPr>
      <w:hyperlink w:anchor="_Toc8159" w:history="1">
        <w:r>
          <w:rPr>
            <w:rFonts w:ascii="仿宋" w:eastAsia="仿宋" w:hAnsi="仿宋" w:cs="仿宋" w:hint="eastAsia"/>
            <w:lang w:eastAsia="zh-CN"/>
          </w:rPr>
          <w:t>五、资源开发及综合利用分析</w:t>
        </w:r>
        <w:r>
          <w:tab/>
        </w:r>
        <w:r>
          <w:fldChar w:fldCharType="begin"/>
        </w:r>
        <w:r>
          <w:instrText xml:space="preserve"> PAGEREF _Toc8159 \h </w:instrText>
        </w:r>
        <w:r>
          <w:fldChar w:fldCharType="separate"/>
        </w:r>
        <w:r>
          <w:t>28</w:t>
        </w:r>
        <w:r>
          <w:fldChar w:fldCharType="end"/>
        </w:r>
      </w:hyperlink>
    </w:p>
    <w:p>
      <w:pPr>
        <w:pStyle w:val="TOC2"/>
        <w:tabs>
          <w:tab w:val="right" w:leader="dot" w:pos="8306"/>
        </w:tabs>
      </w:pPr>
      <w:hyperlink w:anchor="_Toc23007" w:history="1">
        <w:r>
          <w:rPr>
            <w:rFonts w:ascii="仿宋" w:eastAsia="仿宋" w:hAnsi="仿宋" w:cs="仿宋" w:hint="eastAsia"/>
            <w:lang w:eastAsia="zh-CN"/>
          </w:rPr>
          <w:t>(一)、资源开发方案</w:t>
        </w:r>
        <w:r>
          <w:tab/>
        </w:r>
        <w:r>
          <w:fldChar w:fldCharType="begin"/>
        </w:r>
        <w:r>
          <w:instrText xml:space="preserve"> PAGEREF _Toc23007 \h </w:instrText>
        </w:r>
        <w:r>
          <w:fldChar w:fldCharType="separate"/>
        </w:r>
        <w:r>
          <w:t>28</w:t>
        </w:r>
        <w:r>
          <w:fldChar w:fldCharType="end"/>
        </w:r>
      </w:hyperlink>
    </w:p>
    <w:p>
      <w:pPr>
        <w:pStyle w:val="TOC2"/>
        <w:tabs>
          <w:tab w:val="right" w:leader="dot" w:pos="8306"/>
        </w:tabs>
      </w:pPr>
      <w:hyperlink w:anchor="_Toc9634" w:history="1">
        <w:r>
          <w:rPr>
            <w:rFonts w:ascii="仿宋" w:eastAsia="仿宋" w:hAnsi="仿宋" w:cs="仿宋" w:hint="eastAsia"/>
            <w:lang w:eastAsia="zh-CN"/>
          </w:rPr>
          <w:t>(二)、资源利用方案</w:t>
        </w:r>
        <w:r>
          <w:tab/>
        </w:r>
        <w:r>
          <w:fldChar w:fldCharType="begin"/>
        </w:r>
        <w:r>
          <w:instrText xml:space="preserve"> PAGEREF _Toc9634 \h </w:instrText>
        </w:r>
        <w:r>
          <w:fldChar w:fldCharType="separate"/>
        </w:r>
        <w:r>
          <w:t>30</w:t>
        </w:r>
        <w:r>
          <w:fldChar w:fldCharType="end"/>
        </w:r>
      </w:hyperlink>
    </w:p>
    <w:p>
      <w:pPr>
        <w:pStyle w:val="TOC2"/>
        <w:tabs>
          <w:tab w:val="right" w:leader="dot" w:pos="8306"/>
        </w:tabs>
      </w:pPr>
      <w:hyperlink w:anchor="_Toc31872" w:history="1">
        <w:r>
          <w:rPr>
            <w:rFonts w:ascii="仿宋" w:eastAsia="仿宋" w:hAnsi="仿宋" w:cs="仿宋" w:hint="eastAsia"/>
            <w:lang w:eastAsia="zh-CN"/>
          </w:rPr>
          <w:t>(三)、资源节约措施</w:t>
        </w:r>
        <w:r>
          <w:tab/>
        </w:r>
        <w:r>
          <w:fldChar w:fldCharType="begin"/>
        </w:r>
        <w:r>
          <w:instrText xml:space="preserve"> PAGEREF _Toc31872 \h </w:instrText>
        </w:r>
        <w:r>
          <w:fldChar w:fldCharType="separate"/>
        </w:r>
        <w:r>
          <w:t>31</w:t>
        </w:r>
        <w:r>
          <w:fldChar w:fldCharType="end"/>
        </w:r>
      </w:hyperlink>
    </w:p>
    <w:p>
      <w:pPr>
        <w:pStyle w:val="TOC1"/>
        <w:tabs>
          <w:tab w:val="right" w:leader="dot" w:pos="8306"/>
        </w:tabs>
      </w:pPr>
      <w:hyperlink w:anchor="_Toc4900" w:history="1">
        <w:r>
          <w:rPr>
            <w:rFonts w:ascii="仿宋" w:eastAsia="仿宋" w:hAnsi="仿宋" w:cs="仿宋" w:hint="eastAsia"/>
            <w:lang w:eastAsia="zh-CN"/>
          </w:rPr>
          <w:t>六、电子液压万能试验机项目概论</w:t>
        </w:r>
        <w:r>
          <w:tab/>
        </w:r>
        <w:r>
          <w:fldChar w:fldCharType="begin"/>
        </w:r>
        <w:r>
          <w:instrText xml:space="preserve"> PAGEREF _Toc4900 \h </w:instrText>
        </w:r>
        <w:r>
          <w:fldChar w:fldCharType="separate"/>
        </w:r>
        <w:r>
          <w:t>32</w:t>
        </w:r>
        <w:r>
          <w:fldChar w:fldCharType="end"/>
        </w:r>
      </w:hyperlink>
    </w:p>
    <w:p>
      <w:pPr>
        <w:pStyle w:val="TOC2"/>
        <w:tabs>
          <w:tab w:val="right" w:leader="dot" w:pos="8306"/>
        </w:tabs>
      </w:pPr>
      <w:hyperlink w:anchor="_Toc24691" w:history="1">
        <w:r>
          <w:rPr>
            <w:rFonts w:ascii="仿宋" w:eastAsia="仿宋" w:hAnsi="仿宋" w:cs="仿宋" w:hint="eastAsia"/>
            <w:lang w:eastAsia="zh-CN"/>
          </w:rPr>
          <w:t>(一)、项目申报单位概况</w:t>
        </w:r>
        <w:r>
          <w:tab/>
        </w:r>
        <w:r>
          <w:fldChar w:fldCharType="begin"/>
        </w:r>
        <w:r>
          <w:instrText xml:space="preserve"> PAGEREF _Toc24691 \h </w:instrText>
        </w:r>
        <w:r>
          <w:fldChar w:fldCharType="separate"/>
        </w:r>
        <w:r>
          <w:t>32</w:t>
        </w:r>
        <w:r>
          <w:fldChar w:fldCharType="end"/>
        </w:r>
      </w:hyperlink>
    </w:p>
    <w:p>
      <w:pPr>
        <w:pStyle w:val="TOC2"/>
        <w:tabs>
          <w:tab w:val="right" w:leader="dot" w:pos="8306"/>
        </w:tabs>
      </w:pPr>
      <w:hyperlink w:anchor="_Toc23553" w:history="1">
        <w:r>
          <w:rPr>
            <w:rFonts w:ascii="仿宋" w:eastAsia="仿宋" w:hAnsi="仿宋" w:cs="仿宋" w:hint="eastAsia"/>
            <w:lang w:eastAsia="zh-CN"/>
          </w:rPr>
          <w:t>(二)、项目概况</w:t>
        </w:r>
        <w:r>
          <w:tab/>
        </w:r>
        <w:r>
          <w:fldChar w:fldCharType="begin"/>
        </w:r>
        <w:r>
          <w:instrText xml:space="preserve"> PAGEREF _Toc23553 \h </w:instrText>
        </w:r>
        <w:r>
          <w:fldChar w:fldCharType="separate"/>
        </w:r>
        <w:r>
          <w:t>33</w:t>
        </w:r>
        <w:r>
          <w:fldChar w:fldCharType="end"/>
        </w:r>
      </w:hyperlink>
    </w:p>
    <w:p>
      <w:pPr>
        <w:pStyle w:val="TOC1"/>
        <w:tabs>
          <w:tab w:val="right" w:leader="dot" w:pos="8306"/>
        </w:tabs>
      </w:pPr>
      <w:hyperlink w:anchor="_Toc14678" w:history="1">
        <w:r>
          <w:rPr>
            <w:rFonts w:ascii="仿宋" w:eastAsia="仿宋" w:hAnsi="仿宋" w:cs="仿宋" w:hint="eastAsia"/>
            <w:lang w:eastAsia="zh-CN"/>
          </w:rPr>
          <w:t>七、项目质量与标准</w:t>
        </w:r>
        <w:r>
          <w:tab/>
        </w:r>
        <w:r>
          <w:fldChar w:fldCharType="begin"/>
        </w:r>
        <w:r>
          <w:instrText xml:space="preserve"> PAGEREF _Toc14678 \h </w:instrText>
        </w:r>
        <w:r>
          <w:fldChar w:fldCharType="separate"/>
        </w:r>
        <w:r>
          <w:t>36</w:t>
        </w:r>
        <w:r>
          <w:fldChar w:fldCharType="end"/>
        </w:r>
      </w:hyperlink>
    </w:p>
    <w:p>
      <w:pPr>
        <w:pStyle w:val="TOC2"/>
        <w:tabs>
          <w:tab w:val="right" w:leader="dot" w:pos="8306"/>
        </w:tabs>
      </w:pPr>
      <w:hyperlink w:anchor="_Toc529" w:history="1">
        <w:r>
          <w:rPr>
            <w:rFonts w:ascii="仿宋" w:eastAsia="仿宋" w:hAnsi="仿宋" w:cs="仿宋" w:hint="eastAsia"/>
            <w:lang w:eastAsia="zh-CN"/>
          </w:rPr>
          <w:t>(一)、质量保障体系</w:t>
        </w:r>
        <w:r>
          <w:tab/>
        </w:r>
        <w:r>
          <w:fldChar w:fldCharType="begin"/>
        </w:r>
        <w:r>
          <w:instrText xml:space="preserve"> PAGEREF _Toc529 \h </w:instrText>
        </w:r>
        <w:r>
          <w:fldChar w:fldCharType="separate"/>
        </w:r>
        <w:r>
          <w:t>36</w:t>
        </w:r>
        <w:r>
          <w:fldChar w:fldCharType="end"/>
        </w:r>
      </w:hyperlink>
    </w:p>
    <w:p>
      <w:pPr>
        <w:pStyle w:val="TOC2"/>
        <w:tabs>
          <w:tab w:val="right" w:leader="dot" w:pos="8306"/>
        </w:tabs>
      </w:pPr>
      <w:hyperlink w:anchor="_Toc21406" w:history="1">
        <w:r>
          <w:rPr>
            <w:rFonts w:ascii="仿宋" w:eastAsia="仿宋" w:hAnsi="仿宋" w:cs="仿宋" w:hint="eastAsia"/>
            <w:lang w:eastAsia="zh-CN"/>
          </w:rPr>
          <w:t>(二)、标准化作业流程</w:t>
        </w:r>
        <w:r>
          <w:tab/>
        </w:r>
        <w:r>
          <w:fldChar w:fldCharType="begin"/>
        </w:r>
        <w:r>
          <w:instrText xml:space="preserve"> PAGEREF _Toc21406 \h </w:instrText>
        </w:r>
        <w:r>
          <w:fldChar w:fldCharType="separate"/>
        </w:r>
        <w:r>
          <w:t>38</w:t>
        </w:r>
        <w:r>
          <w:fldChar w:fldCharType="end"/>
        </w:r>
      </w:hyperlink>
    </w:p>
    <w:p>
      <w:pPr>
        <w:pStyle w:val="TOC2"/>
        <w:tabs>
          <w:tab w:val="right" w:leader="dot" w:pos="8306"/>
        </w:tabs>
      </w:pPr>
      <w:hyperlink w:anchor="_Toc12775" w:history="1">
        <w:r>
          <w:rPr>
            <w:rFonts w:ascii="仿宋" w:eastAsia="仿宋" w:hAnsi="仿宋" w:cs="仿宋" w:hint="eastAsia"/>
            <w:lang w:eastAsia="zh-CN"/>
          </w:rPr>
          <w:t>(三)、质量监控与评估</w:t>
        </w:r>
        <w:r>
          <w:tab/>
        </w:r>
        <w:r>
          <w:fldChar w:fldCharType="begin"/>
        </w:r>
        <w:r>
          <w:instrText xml:space="preserve"> PAGEREF _Toc12775 \h </w:instrText>
        </w:r>
        <w:r>
          <w:fldChar w:fldCharType="separate"/>
        </w:r>
        <w:r>
          <w:t>39</w:t>
        </w:r>
        <w:r>
          <w:fldChar w:fldCharType="end"/>
        </w:r>
      </w:hyperlink>
    </w:p>
    <w:p>
      <w:pPr>
        <w:pStyle w:val="TOC2"/>
        <w:tabs>
          <w:tab w:val="right" w:leader="dot" w:pos="8306"/>
        </w:tabs>
      </w:pPr>
      <w:hyperlink w:anchor="_Toc23468" w:history="1">
        <w:r>
          <w:rPr>
            <w:rFonts w:ascii="仿宋" w:eastAsia="仿宋" w:hAnsi="仿宋" w:cs="仿宋" w:hint="eastAsia"/>
            <w:lang w:eastAsia="zh-CN"/>
          </w:rPr>
          <w:t>(四)、质量改进计划</w:t>
        </w:r>
        <w:r>
          <w:tab/>
        </w:r>
        <w:r>
          <w:fldChar w:fldCharType="begin"/>
        </w:r>
        <w:r>
          <w:instrText xml:space="preserve"> PAGEREF _Toc23468 \h </w:instrText>
        </w:r>
        <w:r>
          <w:fldChar w:fldCharType="separate"/>
        </w:r>
        <w:r>
          <w:t>40</w:t>
        </w:r>
        <w:r>
          <w:fldChar w:fldCharType="end"/>
        </w:r>
      </w:hyperlink>
    </w:p>
    <w:p>
      <w:pPr>
        <w:pStyle w:val="TOC1"/>
        <w:tabs>
          <w:tab w:val="right" w:leader="dot" w:pos="8306"/>
        </w:tabs>
      </w:pPr>
      <w:hyperlink w:anchor="_Toc6194" w:history="1">
        <w:r>
          <w:rPr>
            <w:rFonts w:ascii="仿宋" w:eastAsia="仿宋" w:hAnsi="仿宋" w:cs="仿宋" w:hint="eastAsia"/>
            <w:lang w:eastAsia="zh-CN"/>
          </w:rPr>
          <w:t>八、技术创新与产业升级</w:t>
        </w:r>
        <w:r>
          <w:tab/>
        </w:r>
        <w:r>
          <w:fldChar w:fldCharType="begin"/>
        </w:r>
        <w:r>
          <w:instrText xml:space="preserve"> PAGEREF _Toc6194 \h </w:instrText>
        </w:r>
        <w:r>
          <w:fldChar w:fldCharType="separate"/>
        </w:r>
        <w:r>
          <w:t>41</w:t>
        </w:r>
        <w:r>
          <w:fldChar w:fldCharType="end"/>
        </w:r>
      </w:hyperlink>
    </w:p>
    <w:p>
      <w:pPr>
        <w:pStyle w:val="TOC2"/>
        <w:tabs>
          <w:tab w:val="right" w:leader="dot" w:pos="8306"/>
        </w:tabs>
      </w:pPr>
      <w:hyperlink w:anchor="_Toc24079" w:history="1">
        <w:r>
          <w:rPr>
            <w:rFonts w:ascii="仿宋" w:eastAsia="仿宋" w:hAnsi="仿宋" w:cs="仿宋" w:hint="eastAsia"/>
            <w:lang w:eastAsia="zh-CN"/>
          </w:rPr>
          <w:t>(一)、技术创新方向与目标</w:t>
        </w:r>
        <w:r>
          <w:tab/>
        </w:r>
        <w:r>
          <w:fldChar w:fldCharType="begin"/>
        </w:r>
        <w:r>
          <w:instrText xml:space="preserve"> PAGEREF _Toc24079 \h </w:instrText>
        </w:r>
        <w:r>
          <w:fldChar w:fldCharType="separate"/>
        </w:r>
        <w:r>
          <w:t>41</w:t>
        </w:r>
        <w:r>
          <w:fldChar w:fldCharType="end"/>
        </w:r>
      </w:hyperlink>
    </w:p>
    <w:p>
      <w:pPr>
        <w:pStyle w:val="TOC2"/>
        <w:tabs>
          <w:tab w:val="right" w:leader="dot" w:pos="8306"/>
        </w:tabs>
      </w:pPr>
      <w:hyperlink w:anchor="_Toc24409" w:history="1">
        <w:r>
          <w:rPr>
            <w:rFonts w:ascii="仿宋" w:eastAsia="仿宋" w:hAnsi="仿宋" w:cs="仿宋" w:hint="eastAsia"/>
            <w:lang w:eastAsia="zh-CN"/>
          </w:rPr>
          <w:t>(二)、产业升级路径与措施</w:t>
        </w:r>
        <w:r>
          <w:tab/>
        </w:r>
        <w:r>
          <w:fldChar w:fldCharType="begin"/>
        </w:r>
        <w:r>
          <w:instrText xml:space="preserve"> PAGEREF _Toc24409 \h </w:instrText>
        </w:r>
        <w:r>
          <w:fldChar w:fldCharType="separate"/>
        </w:r>
        <w:r>
          <w:t>43</w:t>
        </w:r>
        <w:r>
          <w:fldChar w:fldCharType="end"/>
        </w:r>
      </w:hyperlink>
    </w:p>
    <w:p>
      <w:pPr>
        <w:pStyle w:val="TOC1"/>
        <w:tabs>
          <w:tab w:val="right" w:leader="dot" w:pos="8306"/>
        </w:tabs>
      </w:pPr>
      <w:hyperlink w:anchor="_Toc21320" w:history="1">
        <w:r>
          <w:rPr>
            <w:rFonts w:ascii="仿宋" w:eastAsia="仿宋" w:hAnsi="仿宋" w:cs="仿宋" w:hint="eastAsia"/>
            <w:lang w:eastAsia="zh-CN"/>
          </w:rPr>
          <w:t>九、环境保护与绿色发展</w:t>
        </w:r>
        <w:r>
          <w:tab/>
        </w:r>
        <w:r>
          <w:fldChar w:fldCharType="begin"/>
        </w:r>
        <w:r>
          <w:instrText xml:space="preserve"> PAGEREF _Toc21320 \h </w:instrText>
        </w:r>
        <w:r>
          <w:fldChar w:fldCharType="separate"/>
        </w:r>
        <w:r>
          <w:t>44</w:t>
        </w:r>
        <w:r>
          <w:fldChar w:fldCharType="end"/>
        </w:r>
      </w:hyperlink>
    </w:p>
    <w:p>
      <w:pPr>
        <w:pStyle w:val="TOC2"/>
        <w:tabs>
          <w:tab w:val="right" w:leader="dot" w:pos="8306"/>
        </w:tabs>
      </w:pPr>
      <w:hyperlink w:anchor="_Toc32456" w:history="1">
        <w:r>
          <w:rPr>
            <w:rFonts w:ascii="仿宋" w:eastAsia="仿宋" w:hAnsi="仿宋" w:cs="仿宋" w:hint="eastAsia"/>
            <w:lang w:eastAsia="zh-CN"/>
          </w:rPr>
          <w:t>(一)、环境保护措施</w:t>
        </w:r>
        <w:r>
          <w:tab/>
        </w:r>
        <w:r>
          <w:fldChar w:fldCharType="begin"/>
        </w:r>
        <w:r>
          <w:instrText xml:space="preserve"> PAGEREF _Toc32456 \h </w:instrText>
        </w:r>
        <w:r>
          <w:fldChar w:fldCharType="separate"/>
        </w:r>
        <w:r>
          <w:t>44</w:t>
        </w:r>
        <w:r>
          <w:fldChar w:fldCharType="end"/>
        </w:r>
      </w:hyperlink>
    </w:p>
    <w:p>
      <w:pPr>
        <w:pStyle w:val="TOC2"/>
        <w:tabs>
          <w:tab w:val="right" w:leader="dot" w:pos="8306"/>
        </w:tabs>
      </w:pPr>
      <w:hyperlink w:anchor="_Toc23122" w:history="1">
        <w:r>
          <w:rPr>
            <w:rFonts w:ascii="仿宋" w:eastAsia="仿宋" w:hAnsi="仿宋" w:cs="仿宋" w:hint="eastAsia"/>
            <w:lang w:eastAsia="zh-CN"/>
          </w:rPr>
          <w:t>(二)、绿色发展与可持续发展策略</w:t>
        </w:r>
        <w:r>
          <w:tab/>
        </w:r>
        <w:r>
          <w:fldChar w:fldCharType="begin"/>
        </w:r>
        <w:r>
          <w:instrText xml:space="preserve"> PAGEREF _Toc23122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47" w:history="1">
        <w:r>
          <w:rPr>
            <w:rFonts w:ascii="仿宋" w:eastAsia="仿宋" w:hAnsi="仿宋" w:cs="仿宋" w:hint="eastAsia"/>
            <w:lang w:eastAsia="zh-CN"/>
          </w:rPr>
          <w:t>十、安全与应急管理</w:t>
        </w:r>
        <w:r>
          <w:tab/>
        </w:r>
        <w:r>
          <w:fldChar w:fldCharType="begin"/>
        </w:r>
        <w:r>
          <w:instrText xml:space="preserve"> PAGEREF _Toc4547 \h </w:instrText>
        </w:r>
        <w:r>
          <w:fldChar w:fldCharType="separate"/>
        </w:r>
        <w:r>
          <w:t>47</w:t>
        </w:r>
        <w:r>
          <w:fldChar w:fldCharType="end"/>
        </w:r>
      </w:hyperlink>
    </w:p>
    <w:p>
      <w:pPr>
        <w:pStyle w:val="TOC2"/>
        <w:tabs>
          <w:tab w:val="right" w:leader="dot" w:pos="8306"/>
        </w:tabs>
      </w:pPr>
      <w:hyperlink w:anchor="_Toc8373" w:history="1">
        <w:r>
          <w:rPr>
            <w:rFonts w:ascii="仿宋" w:eastAsia="仿宋" w:hAnsi="仿宋" w:cs="仿宋" w:hint="eastAsia"/>
            <w:lang w:eastAsia="zh-CN"/>
          </w:rPr>
          <w:t>(一)、安全生产管理</w:t>
        </w:r>
        <w:r>
          <w:tab/>
        </w:r>
        <w:r>
          <w:fldChar w:fldCharType="begin"/>
        </w:r>
        <w:r>
          <w:instrText xml:space="preserve"> PAGEREF _Toc8373 \h </w:instrText>
        </w:r>
        <w:r>
          <w:fldChar w:fldCharType="separate"/>
        </w:r>
        <w:r>
          <w:t>47</w:t>
        </w:r>
        <w:r>
          <w:fldChar w:fldCharType="end"/>
        </w:r>
      </w:hyperlink>
    </w:p>
    <w:p>
      <w:pPr>
        <w:pStyle w:val="TOC2"/>
        <w:tabs>
          <w:tab w:val="right" w:leader="dot" w:pos="8306"/>
        </w:tabs>
      </w:pPr>
      <w:hyperlink w:anchor="_Toc22975" w:history="1">
        <w:r>
          <w:rPr>
            <w:rFonts w:ascii="仿宋" w:eastAsia="仿宋" w:hAnsi="仿宋" w:cs="仿宋" w:hint="eastAsia"/>
            <w:lang w:eastAsia="zh-CN"/>
          </w:rPr>
          <w:t>(二)、应急预案与响应</w:t>
        </w:r>
        <w:r>
          <w:tab/>
        </w:r>
        <w:r>
          <w:fldChar w:fldCharType="begin"/>
        </w:r>
        <w:r>
          <w:instrText xml:space="preserve"> PAGEREF _Toc22975 \h </w:instrText>
        </w:r>
        <w:r>
          <w:fldChar w:fldCharType="separate"/>
        </w:r>
        <w:r>
          <w:t>49</w:t>
        </w:r>
        <w:r>
          <w:fldChar w:fldCharType="end"/>
        </w:r>
      </w:hyperlink>
    </w:p>
    <w:p>
      <w:pPr>
        <w:pStyle w:val="TOC1"/>
        <w:tabs>
          <w:tab w:val="right" w:leader="dot" w:pos="8306"/>
        </w:tabs>
      </w:pPr>
      <w:hyperlink w:anchor="_Toc11251" w:history="1">
        <w:r>
          <w:rPr>
            <w:rFonts w:ascii="仿宋" w:eastAsia="仿宋" w:hAnsi="仿宋" w:cs="仿宋" w:hint="eastAsia"/>
            <w:lang w:eastAsia="zh-CN"/>
          </w:rPr>
          <w:t>十一、环境保护与治理方案</w:t>
        </w:r>
        <w:r>
          <w:tab/>
        </w:r>
        <w:r>
          <w:fldChar w:fldCharType="begin"/>
        </w:r>
        <w:r>
          <w:instrText xml:space="preserve"> PAGEREF _Toc11251 \h </w:instrText>
        </w:r>
        <w:r>
          <w:fldChar w:fldCharType="separate"/>
        </w:r>
        <w:r>
          <w:t>50</w:t>
        </w:r>
        <w:r>
          <w:fldChar w:fldCharType="end"/>
        </w:r>
      </w:hyperlink>
    </w:p>
    <w:p>
      <w:pPr>
        <w:pStyle w:val="TOC2"/>
        <w:tabs>
          <w:tab w:val="right" w:leader="dot" w:pos="8306"/>
        </w:tabs>
      </w:pPr>
      <w:hyperlink w:anchor="_Toc28813" w:history="1">
        <w:r>
          <w:rPr>
            <w:rFonts w:ascii="仿宋" w:eastAsia="仿宋" w:hAnsi="仿宋" w:cs="仿宋" w:hint="eastAsia"/>
            <w:lang w:eastAsia="zh-CN"/>
          </w:rPr>
          <w:t>(一)、项目环境影响评估</w:t>
        </w:r>
        <w:r>
          <w:tab/>
        </w:r>
        <w:r>
          <w:fldChar w:fldCharType="begin"/>
        </w:r>
        <w:r>
          <w:instrText xml:space="preserve"> PAGEREF _Toc28813 \h </w:instrText>
        </w:r>
        <w:r>
          <w:fldChar w:fldCharType="separate"/>
        </w:r>
        <w:r>
          <w:t>50</w:t>
        </w:r>
        <w:r>
          <w:fldChar w:fldCharType="end"/>
        </w:r>
      </w:hyperlink>
    </w:p>
    <w:p>
      <w:pPr>
        <w:pStyle w:val="TOC2"/>
        <w:tabs>
          <w:tab w:val="right" w:leader="dot" w:pos="8306"/>
        </w:tabs>
      </w:pPr>
      <w:hyperlink w:anchor="_Toc6027" w:history="1">
        <w:r>
          <w:rPr>
            <w:rFonts w:ascii="仿宋" w:eastAsia="仿宋" w:hAnsi="仿宋" w:cs="仿宋" w:hint="eastAsia"/>
            <w:lang w:eastAsia="zh-CN"/>
          </w:rPr>
          <w:t>(二)、环境保护措施与治理方案</w:t>
        </w:r>
        <w:r>
          <w:tab/>
        </w:r>
        <w:r>
          <w:fldChar w:fldCharType="begin"/>
        </w:r>
        <w:r>
          <w:instrText xml:space="preserve"> PAGEREF _Toc6027 \h </w:instrText>
        </w:r>
        <w:r>
          <w:fldChar w:fldCharType="separate"/>
        </w:r>
        <w:r>
          <w:t>51</w:t>
        </w:r>
        <w:r>
          <w:fldChar w:fldCharType="end"/>
        </w:r>
      </w:hyperlink>
    </w:p>
    <w:p>
      <w:pPr>
        <w:pStyle w:val="TOC1"/>
        <w:tabs>
          <w:tab w:val="right" w:leader="dot" w:pos="8306"/>
        </w:tabs>
      </w:pPr>
      <w:hyperlink w:anchor="_Toc4320" w:history="1">
        <w:r>
          <w:rPr>
            <w:rFonts w:ascii="仿宋" w:eastAsia="仿宋" w:hAnsi="仿宋" w:cs="仿宋" w:hint="eastAsia"/>
            <w:lang w:eastAsia="zh-CN"/>
          </w:rPr>
          <w:t>十二、土地利用与规划方案</w:t>
        </w:r>
        <w:r>
          <w:tab/>
        </w:r>
        <w:r>
          <w:fldChar w:fldCharType="begin"/>
        </w:r>
        <w:r>
          <w:instrText xml:space="preserve"> PAGEREF _Toc4320 \h </w:instrText>
        </w:r>
        <w:r>
          <w:fldChar w:fldCharType="separate"/>
        </w:r>
        <w:r>
          <w:t>51</w:t>
        </w:r>
        <w:r>
          <w:fldChar w:fldCharType="end"/>
        </w:r>
      </w:hyperlink>
    </w:p>
    <w:p>
      <w:pPr>
        <w:pStyle w:val="TOC2"/>
        <w:tabs>
          <w:tab w:val="right" w:leader="dot" w:pos="8306"/>
        </w:tabs>
      </w:pPr>
      <w:hyperlink w:anchor="_Toc13286" w:history="1">
        <w:r>
          <w:rPr>
            <w:rFonts w:ascii="仿宋" w:eastAsia="仿宋" w:hAnsi="仿宋" w:cs="仿宋" w:hint="eastAsia"/>
            <w:lang w:eastAsia="zh-CN"/>
          </w:rPr>
          <w:t>(一)、项目用地情况分析</w:t>
        </w:r>
        <w:r>
          <w:tab/>
        </w:r>
        <w:r>
          <w:fldChar w:fldCharType="begin"/>
        </w:r>
        <w:r>
          <w:instrText xml:space="preserve"> PAGEREF _Toc13286 \h </w:instrText>
        </w:r>
        <w:r>
          <w:fldChar w:fldCharType="separate"/>
        </w:r>
        <w:r>
          <w:t>51</w:t>
        </w:r>
        <w:r>
          <w:fldChar w:fldCharType="end"/>
        </w:r>
      </w:hyperlink>
    </w:p>
    <w:p>
      <w:pPr>
        <w:pStyle w:val="TOC2"/>
        <w:tabs>
          <w:tab w:val="right" w:leader="dot" w:pos="8306"/>
        </w:tabs>
      </w:pPr>
      <w:hyperlink w:anchor="_Toc20464" w:history="1">
        <w:r>
          <w:rPr>
            <w:rFonts w:ascii="仿宋" w:eastAsia="仿宋" w:hAnsi="仿宋" w:cs="仿宋" w:hint="eastAsia"/>
            <w:lang w:eastAsia="zh-CN"/>
          </w:rPr>
          <w:t>(二)、土地利用规划方案</w:t>
        </w:r>
        <w:r>
          <w:tab/>
        </w:r>
        <w:r>
          <w:fldChar w:fldCharType="begin"/>
        </w:r>
        <w:r>
          <w:instrText xml:space="preserve"> PAGEREF _Toc20464 \h </w:instrText>
        </w:r>
        <w:r>
          <w:fldChar w:fldCharType="separate"/>
        </w:r>
        <w:r>
          <w:t>52</w:t>
        </w:r>
        <w:r>
          <w:fldChar w:fldCharType="end"/>
        </w:r>
      </w:hyperlink>
    </w:p>
    <w:p>
      <w:pPr>
        <w:pStyle w:val="TOC1"/>
        <w:tabs>
          <w:tab w:val="right" w:leader="dot" w:pos="8306"/>
        </w:tabs>
      </w:pPr>
      <w:hyperlink w:anchor="_Toc5616" w:history="1">
        <w:r>
          <w:rPr>
            <w:rFonts w:ascii="仿宋" w:eastAsia="仿宋" w:hAnsi="仿宋" w:cs="仿宋" w:hint="eastAsia"/>
            <w:lang w:eastAsia="zh-CN"/>
          </w:rPr>
          <w:t>十三、知识产权管理与保护</w:t>
        </w:r>
        <w:r>
          <w:tab/>
        </w:r>
        <w:r>
          <w:fldChar w:fldCharType="begin"/>
        </w:r>
        <w:r>
          <w:instrText xml:space="preserve"> PAGEREF _Toc5616 \h </w:instrText>
        </w:r>
        <w:r>
          <w:fldChar w:fldCharType="separate"/>
        </w:r>
        <w:r>
          <w:t>54</w:t>
        </w:r>
        <w:r>
          <w:fldChar w:fldCharType="end"/>
        </w:r>
      </w:hyperlink>
    </w:p>
    <w:p>
      <w:pPr>
        <w:pStyle w:val="TOC2"/>
        <w:tabs>
          <w:tab w:val="right" w:leader="dot" w:pos="8306"/>
        </w:tabs>
      </w:pPr>
      <w:hyperlink w:anchor="_Toc14664" w:history="1">
        <w:r>
          <w:rPr>
            <w:rFonts w:ascii="仿宋" w:eastAsia="仿宋" w:hAnsi="仿宋" w:cs="仿宋" w:hint="eastAsia"/>
            <w:lang w:eastAsia="zh-CN"/>
          </w:rPr>
          <w:t>(一)、知识产权管理体系建设</w:t>
        </w:r>
        <w:r>
          <w:tab/>
        </w:r>
        <w:r>
          <w:fldChar w:fldCharType="begin"/>
        </w:r>
        <w:r>
          <w:instrText xml:space="preserve"> PAGEREF _Toc14664 \h </w:instrText>
        </w:r>
        <w:r>
          <w:fldChar w:fldCharType="separate"/>
        </w:r>
        <w:r>
          <w:t>54</w:t>
        </w:r>
        <w:r>
          <w:fldChar w:fldCharType="end"/>
        </w:r>
      </w:hyperlink>
    </w:p>
    <w:p>
      <w:pPr>
        <w:pStyle w:val="TOC2"/>
        <w:tabs>
          <w:tab w:val="right" w:leader="dot" w:pos="8306"/>
        </w:tabs>
      </w:pPr>
      <w:hyperlink w:anchor="_Toc25638" w:history="1">
        <w:r>
          <w:rPr>
            <w:rFonts w:ascii="仿宋" w:eastAsia="仿宋" w:hAnsi="仿宋" w:cs="仿宋" w:hint="eastAsia"/>
            <w:lang w:eastAsia="zh-CN"/>
          </w:rPr>
          <w:t>(二)、知识产权保护措施</w:t>
        </w:r>
        <w:r>
          <w:tab/>
        </w:r>
        <w:r>
          <w:fldChar w:fldCharType="begin"/>
        </w:r>
        <w:r>
          <w:instrText xml:space="preserve"> PAGEREF _Toc25638 \h </w:instrText>
        </w:r>
        <w:r>
          <w:fldChar w:fldCharType="separate"/>
        </w:r>
        <w:r>
          <w:t>54</w:t>
        </w:r>
        <w:r>
          <w:fldChar w:fldCharType="end"/>
        </w:r>
      </w:hyperlink>
    </w:p>
    <w:p>
      <w:pPr>
        <w:pStyle w:val="TOC1"/>
        <w:tabs>
          <w:tab w:val="right" w:leader="dot" w:pos="8306"/>
        </w:tabs>
      </w:pPr>
      <w:hyperlink w:anchor="_Toc1544" w:history="1">
        <w:r>
          <w:rPr>
            <w:rFonts w:ascii="仿宋" w:eastAsia="仿宋" w:hAnsi="仿宋" w:cs="仿宋" w:hint="eastAsia"/>
            <w:lang w:eastAsia="zh-CN"/>
          </w:rPr>
          <w:t>十四、人力资源管理与开发</w:t>
        </w:r>
        <w:r>
          <w:tab/>
        </w:r>
        <w:r>
          <w:fldChar w:fldCharType="begin"/>
        </w:r>
        <w:r>
          <w:instrText xml:space="preserve"> PAGEREF _Toc1544 \h </w:instrText>
        </w:r>
        <w:r>
          <w:fldChar w:fldCharType="separate"/>
        </w:r>
        <w:r>
          <w:t>56</w:t>
        </w:r>
        <w:r>
          <w:fldChar w:fldCharType="end"/>
        </w:r>
      </w:hyperlink>
    </w:p>
    <w:p>
      <w:pPr>
        <w:pStyle w:val="TOC2"/>
        <w:tabs>
          <w:tab w:val="right" w:leader="dot" w:pos="8306"/>
        </w:tabs>
      </w:pPr>
      <w:hyperlink w:anchor="_Toc21855" w:history="1">
        <w:r>
          <w:rPr>
            <w:rFonts w:ascii="仿宋" w:eastAsia="仿宋" w:hAnsi="仿宋" w:cs="仿宋" w:hint="eastAsia"/>
            <w:lang w:eastAsia="zh-CN"/>
          </w:rPr>
          <w:t>(一)、人力资源规划</w:t>
        </w:r>
        <w:r>
          <w:tab/>
        </w:r>
        <w:r>
          <w:fldChar w:fldCharType="begin"/>
        </w:r>
        <w:r>
          <w:instrText xml:space="preserve"> PAGEREF _Toc21855 \h </w:instrText>
        </w:r>
        <w:r>
          <w:fldChar w:fldCharType="separate"/>
        </w:r>
        <w:r>
          <w:t>56</w:t>
        </w:r>
        <w:r>
          <w:fldChar w:fldCharType="end"/>
        </w:r>
      </w:hyperlink>
    </w:p>
    <w:p>
      <w:pPr>
        <w:pStyle w:val="TOC2"/>
        <w:tabs>
          <w:tab w:val="right" w:leader="dot" w:pos="8306"/>
        </w:tabs>
      </w:pPr>
      <w:hyperlink w:anchor="_Toc13081" w:history="1">
        <w:r>
          <w:rPr>
            <w:rFonts w:ascii="仿宋" w:eastAsia="仿宋" w:hAnsi="仿宋" w:cs="仿宋" w:hint="eastAsia"/>
            <w:lang w:eastAsia="zh-CN"/>
          </w:rPr>
          <w:t>(二)、人力资源开发与培训</w:t>
        </w:r>
        <w:r>
          <w:tab/>
        </w:r>
        <w:r>
          <w:fldChar w:fldCharType="begin"/>
        </w:r>
        <w:r>
          <w:instrText xml:space="preserve"> PAGEREF _Toc13081 \h </w:instrText>
        </w:r>
        <w:r>
          <w:fldChar w:fldCharType="separate"/>
        </w:r>
        <w:r>
          <w:t>58</w:t>
        </w:r>
        <w:r>
          <w:fldChar w:fldCharType="end"/>
        </w:r>
      </w:hyperlink>
    </w:p>
    <w:p>
      <w:pPr>
        <w:pStyle w:val="TOC1"/>
        <w:tabs>
          <w:tab w:val="right" w:leader="dot" w:pos="8306"/>
        </w:tabs>
      </w:pPr>
      <w:hyperlink w:anchor="_Toc13981" w:history="1">
        <w:r>
          <w:rPr>
            <w:rFonts w:ascii="仿宋" w:eastAsia="仿宋" w:hAnsi="仿宋" w:cs="仿宋" w:hint="eastAsia"/>
            <w:lang w:eastAsia="zh-CN"/>
          </w:rPr>
          <w:t>十五、质量管理与控制</w:t>
        </w:r>
        <w:r>
          <w:tab/>
        </w:r>
        <w:r>
          <w:fldChar w:fldCharType="begin"/>
        </w:r>
        <w:r>
          <w:instrText xml:space="preserve"> PAGEREF _Toc13981 \h </w:instrText>
        </w:r>
        <w:r>
          <w:fldChar w:fldCharType="separate"/>
        </w:r>
        <w:r>
          <w:t>60</w:t>
        </w:r>
        <w:r>
          <w:fldChar w:fldCharType="end"/>
        </w:r>
      </w:hyperlink>
    </w:p>
    <w:p>
      <w:pPr>
        <w:pStyle w:val="TOC2"/>
        <w:tabs>
          <w:tab w:val="right" w:leader="dot" w:pos="8306"/>
        </w:tabs>
      </w:pPr>
      <w:hyperlink w:anchor="_Toc5674" w:history="1">
        <w:r>
          <w:rPr>
            <w:rFonts w:ascii="仿宋" w:eastAsia="仿宋" w:hAnsi="仿宋" w:cs="仿宋" w:hint="eastAsia"/>
            <w:lang w:eastAsia="zh-CN"/>
          </w:rPr>
          <w:t>(一)、质量管理体系建设</w:t>
        </w:r>
        <w:r>
          <w:tab/>
        </w:r>
        <w:r>
          <w:fldChar w:fldCharType="begin"/>
        </w:r>
        <w:r>
          <w:instrText xml:space="preserve"> PAGEREF _Toc5674 \h </w:instrText>
        </w:r>
        <w:r>
          <w:fldChar w:fldCharType="separate"/>
        </w:r>
        <w:r>
          <w:t>60</w:t>
        </w:r>
        <w:r>
          <w:fldChar w:fldCharType="end"/>
        </w:r>
      </w:hyperlink>
    </w:p>
    <w:p>
      <w:pPr>
        <w:pStyle w:val="TOC2"/>
        <w:tabs>
          <w:tab w:val="right" w:leader="dot" w:pos="8306"/>
        </w:tabs>
      </w:pPr>
      <w:hyperlink w:anchor="_Toc14504" w:history="1">
        <w:r>
          <w:rPr>
            <w:rFonts w:ascii="仿宋" w:eastAsia="仿宋" w:hAnsi="仿宋" w:cs="仿宋" w:hint="eastAsia"/>
            <w:lang w:eastAsia="zh-CN"/>
          </w:rPr>
          <w:t>(二)、质量控制措施</w:t>
        </w:r>
        <w:r>
          <w:tab/>
        </w:r>
        <w:r>
          <w:fldChar w:fldCharType="begin"/>
        </w:r>
        <w:r>
          <w:instrText xml:space="preserve"> PAGEREF _Toc14504 \h </w:instrText>
        </w:r>
        <w:r>
          <w:fldChar w:fldCharType="separate"/>
        </w:r>
        <w:r>
          <w:t>62</w:t>
        </w:r>
        <w:r>
          <w:fldChar w:fldCharType="end"/>
        </w:r>
      </w:hyperlink>
    </w:p>
    <w:p>
      <w:pPr>
        <w:pStyle w:val="TOC1"/>
        <w:tabs>
          <w:tab w:val="right" w:leader="dot" w:pos="8306"/>
        </w:tabs>
      </w:pPr>
      <w:hyperlink w:anchor="_Toc20335" w:history="1">
        <w:r>
          <w:rPr>
            <w:rFonts w:ascii="仿宋" w:eastAsia="仿宋" w:hAnsi="仿宋" w:cs="仿宋" w:hint="eastAsia"/>
            <w:lang w:eastAsia="zh-CN"/>
          </w:rPr>
          <w:t>十六、创新驱动与持续发展</w:t>
        </w:r>
        <w:r>
          <w:tab/>
        </w:r>
        <w:r>
          <w:fldChar w:fldCharType="begin"/>
        </w:r>
        <w:r>
          <w:instrText xml:space="preserve"> PAGEREF _Toc20335 \h </w:instrText>
        </w:r>
        <w:r>
          <w:fldChar w:fldCharType="separate"/>
        </w:r>
        <w:r>
          <w:t>63</w:t>
        </w:r>
        <w:r>
          <w:fldChar w:fldCharType="end"/>
        </w:r>
      </w:hyperlink>
    </w:p>
    <w:p>
      <w:pPr>
        <w:pStyle w:val="TOC2"/>
        <w:tabs>
          <w:tab w:val="right" w:leader="dot" w:pos="8306"/>
        </w:tabs>
      </w:pPr>
      <w:hyperlink w:anchor="_Toc2884" w:history="1">
        <w:r>
          <w:rPr>
            <w:rFonts w:ascii="仿宋" w:eastAsia="仿宋" w:hAnsi="仿宋" w:cs="仿宋" w:hint="eastAsia"/>
            <w:lang w:eastAsia="zh-CN"/>
          </w:rPr>
          <w:t>(一)、创新驱动战略实施</w:t>
        </w:r>
        <w:r>
          <w:tab/>
        </w:r>
        <w:r>
          <w:fldChar w:fldCharType="begin"/>
        </w:r>
        <w:r>
          <w:instrText xml:space="preserve"> PAGEREF _Toc2884 \h </w:instrText>
        </w:r>
        <w:r>
          <w:fldChar w:fldCharType="separate"/>
        </w:r>
        <w:r>
          <w:t>63</w:t>
        </w:r>
        <w:r>
          <w:fldChar w:fldCharType="end"/>
        </w:r>
      </w:hyperlink>
    </w:p>
    <w:p>
      <w:pPr>
        <w:pStyle w:val="TOC2"/>
        <w:tabs>
          <w:tab w:val="right" w:leader="dot" w:pos="8306"/>
        </w:tabs>
      </w:pPr>
      <w:hyperlink w:anchor="_Toc9847" w:history="1">
        <w:r>
          <w:rPr>
            <w:rFonts w:ascii="仿宋" w:eastAsia="仿宋" w:hAnsi="仿宋" w:cs="仿宋" w:hint="eastAsia"/>
            <w:lang w:eastAsia="zh-CN"/>
          </w:rPr>
          <w:t>(二)、持续发展路径探索</w:t>
        </w:r>
        <w:r>
          <w:tab/>
        </w:r>
        <w:r>
          <w:fldChar w:fldCharType="begin"/>
        </w:r>
        <w:r>
          <w:instrText xml:space="preserve"> PAGEREF _Toc9847 \h </w:instrText>
        </w:r>
        <w:r>
          <w:fldChar w:fldCharType="separate"/>
        </w:r>
        <w:r>
          <w:t>65</w:t>
        </w:r>
        <w:r>
          <w:fldChar w:fldCharType="end"/>
        </w:r>
      </w:hyperlink>
    </w:p>
    <w:p>
      <w:pPr>
        <w:pStyle w:val="TOC1"/>
        <w:tabs>
          <w:tab w:val="right" w:leader="dot" w:pos="8306"/>
        </w:tabs>
      </w:pPr>
      <w:hyperlink w:anchor="_Toc15160" w:history="1">
        <w:r>
          <w:rPr>
            <w:rFonts w:ascii="仿宋" w:eastAsia="仿宋" w:hAnsi="仿宋" w:cs="仿宋" w:hint="eastAsia"/>
            <w:lang w:eastAsia="zh-CN"/>
          </w:rPr>
          <w:t>十七、合作与交流机制建立</w:t>
        </w:r>
        <w:r>
          <w:tab/>
        </w:r>
        <w:r>
          <w:fldChar w:fldCharType="begin"/>
        </w:r>
        <w:r>
          <w:instrText xml:space="preserve"> PAGEREF _Toc15160 \h </w:instrText>
        </w:r>
        <w:r>
          <w:fldChar w:fldCharType="separate"/>
        </w:r>
        <w:r>
          <w:t>69</w:t>
        </w:r>
        <w:r>
          <w:fldChar w:fldCharType="end"/>
        </w:r>
      </w:hyperlink>
    </w:p>
    <w:p>
      <w:pPr>
        <w:pStyle w:val="TOC2"/>
        <w:tabs>
          <w:tab w:val="right" w:leader="dot" w:pos="8306"/>
        </w:tabs>
      </w:pPr>
      <w:hyperlink w:anchor="_Toc4758" w:history="1">
        <w:r>
          <w:rPr>
            <w:rFonts w:ascii="仿宋" w:eastAsia="仿宋" w:hAnsi="仿宋" w:cs="仿宋" w:hint="eastAsia"/>
            <w:lang w:eastAsia="zh-CN"/>
          </w:rPr>
          <w:t>(一)、合作伙伴选择与合作方式</w:t>
        </w:r>
        <w:r>
          <w:tab/>
        </w:r>
        <w:r>
          <w:fldChar w:fldCharType="begin"/>
        </w:r>
        <w:r>
          <w:instrText xml:space="preserve"> PAGEREF _Toc4758 \h </w:instrText>
        </w:r>
        <w:r>
          <w:fldChar w:fldCharType="separate"/>
        </w:r>
        <w:r>
          <w:t>69</w:t>
        </w:r>
        <w:r>
          <w:fldChar w:fldCharType="end"/>
        </w:r>
      </w:hyperlink>
    </w:p>
    <w:p>
      <w:pPr>
        <w:pStyle w:val="TOC2"/>
        <w:tabs>
          <w:tab w:val="right" w:leader="dot" w:pos="8306"/>
        </w:tabs>
      </w:pPr>
      <w:hyperlink w:anchor="_Toc12683" w:history="1">
        <w:r>
          <w:rPr>
            <w:rFonts w:ascii="仿宋" w:eastAsia="仿宋" w:hAnsi="仿宋" w:cs="仿宋" w:hint="eastAsia"/>
            <w:lang w:eastAsia="zh-CN"/>
          </w:rPr>
          <w:t>(二)、交流与合作平台搭建</w:t>
        </w:r>
        <w:r>
          <w:tab/>
        </w:r>
        <w:r>
          <w:fldChar w:fldCharType="begin"/>
        </w:r>
        <w:r>
          <w:instrText xml:space="preserve"> PAGEREF _Toc12683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48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882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74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693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854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032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液压万能试验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液压万能试验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电子液压万能试验机项目将积极采用可持续材料，如再生塑料和生物降解材料，以减少对环境的影响。项目还将推行废物减量和回收计划，例如通过再利用工业废料或建立回收系统。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液压万能试验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7"/>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电子液压万能试验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电子液压万能试验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电子液压万能试验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068"/>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电子液压万能试验机项目将采用绿色屋顶和生态墙等环境友好型建筑设计，这些设计不仅有助于改善空气质量，还能为城市野生动植物提供栖息地。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电子液压万能试验机项目将建立高效的废水处理系统，确保所有工业废水在排放前都经过适当处理，达到或超过环保标准。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电子液压万能试验机项目将致力于使用清洁能源，如太阳能和风能，减少对化石燃料的依赖。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电子液压万能试验机项目将举办环保教育研讨会，向员工和当地社区普及环保知识，提升对环境保护重要性的认识。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6659"/>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在电子液压万能试验机项目启动前，将进行一系列深入的地质调查，包括钻探和土壤取样，以深入了解项目区域的地层结构和土壤组成。特别是对于土壤的承载能力和地下水位的深度进行详细评估。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电子液压万能试验机项目将通过地下水位监测系统定期检测水位变化，以预测和预防由高地下水位可能引起的地基问题。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电子液压万能试验机项目将进行详尽的水文和地形分析，以识别可能的洪水和泥石流风险区。基于这些分析，项目将设计防洪设施，如提高地基、构建防洪墙和排水沟。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电子液压万能试验机项目还将考虑建设排水系统，以减少地表水对土壤稳定性的影响。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完成初始的地质风险评估后，电子液压万能试验机项目将安装长期地质监测设备，如倾斜仪、裂缝计和地下水位计，以持续监测地质条件的变化。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11" w:name="_Toc27176"/>
      <w:r>
        <w:rPr>
          <w:rFonts w:ascii="仿宋" w:eastAsia="仿宋" w:hAnsi="仿宋" w:cs="仿宋" w:hint="eastAsia"/>
          <w:sz w:val="28"/>
          <w:lang w:eastAsia="zh-CN"/>
        </w:rPr>
        <w:t>(五)、特殊环境影响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https://d.book118.com/065204212242011102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134353"/>
    <w:rsid w:val="401343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520421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2024-01-25T06:44:00Z</dcterms:created>
  <dcterms:modified xsi:type="dcterms:W3CDTF">2024-01-25T06:44:29Z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9304ECD6B7DC48C8B1185351A06EC667_11</vt:lpwstr>
  </property>
  <property fmtid="{D5CDD505-2E9C-101B-9397-08002B2CF9AE}" pid="3" name="KSOProductBuildVer">
    <vt:lpwstr>2052-12.1.0.16250</vt:lpwstr>
  </property>
</Properties>
</file>