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民用航空旅项目规划设计纲要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7" w:history="1">
        <w:r>
          <w:rPr>
            <w:rFonts w:ascii="仿宋" w:eastAsia="仿宋" w:hAnsi="仿宋" w:cs="仿宋" w:hint="eastAsia"/>
            <w:lang w:eastAsia="zh-CN"/>
          </w:rPr>
          <w:t>概论</w:t>
        </w:r>
        <w:r>
          <w:tab/>
        </w:r>
        <w:r>
          <w:fldChar w:fldCharType="begin"/>
        </w:r>
        <w:r>
          <w:instrText xml:space="preserve"> PAGEREF _Toc22097 \h </w:instrText>
        </w:r>
        <w:r>
          <w:fldChar w:fldCharType="separate"/>
        </w:r>
        <w:r>
          <w:t>3</w:t>
        </w:r>
        <w:r>
          <w:fldChar w:fldCharType="end"/>
        </w:r>
      </w:hyperlink>
    </w:p>
    <w:p>
      <w:pPr>
        <w:pStyle w:val="TOC1"/>
        <w:tabs>
          <w:tab w:val="right" w:leader="dot" w:pos="8306"/>
        </w:tabs>
      </w:pPr>
      <w:hyperlink w:anchor="_Toc24177" w:history="1">
        <w:r>
          <w:rPr>
            <w:rFonts w:ascii="仿宋" w:eastAsia="仿宋" w:hAnsi="仿宋" w:cs="仿宋" w:hint="eastAsia"/>
            <w:lang w:eastAsia="zh-CN"/>
          </w:rPr>
          <w:t>一、民用航空旅项目土建工程</w:t>
        </w:r>
        <w:r>
          <w:tab/>
        </w:r>
        <w:r>
          <w:fldChar w:fldCharType="begin"/>
        </w:r>
        <w:r>
          <w:instrText xml:space="preserve"> PAGEREF _Toc24177 \h </w:instrText>
        </w:r>
        <w:r>
          <w:fldChar w:fldCharType="separate"/>
        </w:r>
        <w:r>
          <w:t>3</w:t>
        </w:r>
        <w:r>
          <w:fldChar w:fldCharType="end"/>
        </w:r>
      </w:hyperlink>
    </w:p>
    <w:p>
      <w:pPr>
        <w:pStyle w:val="TOC2"/>
        <w:tabs>
          <w:tab w:val="right" w:leader="dot" w:pos="8306"/>
        </w:tabs>
      </w:pPr>
      <w:hyperlink w:anchor="_Toc15094" w:history="1">
        <w:r>
          <w:rPr>
            <w:rFonts w:ascii="仿宋" w:eastAsia="仿宋" w:hAnsi="仿宋" w:cs="仿宋" w:hint="eastAsia"/>
            <w:lang w:eastAsia="zh-CN"/>
          </w:rPr>
          <w:t>(一)、建筑工程设计原则</w:t>
        </w:r>
        <w:r>
          <w:tab/>
        </w:r>
        <w:r>
          <w:fldChar w:fldCharType="begin"/>
        </w:r>
        <w:r>
          <w:instrText xml:space="preserve"> PAGEREF _Toc15094 \h </w:instrText>
        </w:r>
        <w:r>
          <w:fldChar w:fldCharType="separate"/>
        </w:r>
        <w:r>
          <w:t>3</w:t>
        </w:r>
        <w:r>
          <w:fldChar w:fldCharType="end"/>
        </w:r>
      </w:hyperlink>
    </w:p>
    <w:p>
      <w:pPr>
        <w:pStyle w:val="TOC2"/>
        <w:tabs>
          <w:tab w:val="right" w:leader="dot" w:pos="8306"/>
        </w:tabs>
      </w:pPr>
      <w:hyperlink w:anchor="_Toc810" w:history="1">
        <w:r>
          <w:rPr>
            <w:rFonts w:ascii="仿宋" w:eastAsia="仿宋" w:hAnsi="仿宋" w:cs="仿宋" w:hint="eastAsia"/>
            <w:lang w:eastAsia="zh-CN"/>
          </w:rPr>
          <w:t>(二)、土建工程设计年限及安全等级</w:t>
        </w:r>
        <w:r>
          <w:tab/>
        </w:r>
        <w:r>
          <w:fldChar w:fldCharType="begin"/>
        </w:r>
        <w:r>
          <w:instrText xml:space="preserve"> PAGEREF _Toc810 \h </w:instrText>
        </w:r>
        <w:r>
          <w:fldChar w:fldCharType="separate"/>
        </w:r>
        <w:r>
          <w:t>4</w:t>
        </w:r>
        <w:r>
          <w:fldChar w:fldCharType="end"/>
        </w:r>
      </w:hyperlink>
    </w:p>
    <w:p>
      <w:pPr>
        <w:pStyle w:val="TOC2"/>
        <w:tabs>
          <w:tab w:val="right" w:leader="dot" w:pos="8306"/>
        </w:tabs>
      </w:pPr>
      <w:hyperlink w:anchor="_Toc7156" w:history="1">
        <w:r>
          <w:rPr>
            <w:rFonts w:ascii="仿宋" w:eastAsia="仿宋" w:hAnsi="仿宋" w:cs="仿宋" w:hint="eastAsia"/>
            <w:lang w:eastAsia="zh-CN"/>
          </w:rPr>
          <w:t>(三)、建筑工程设计总体要求</w:t>
        </w:r>
        <w:r>
          <w:tab/>
        </w:r>
        <w:r>
          <w:fldChar w:fldCharType="begin"/>
        </w:r>
        <w:r>
          <w:instrText xml:space="preserve"> PAGEREF _Toc7156 \h </w:instrText>
        </w:r>
        <w:r>
          <w:fldChar w:fldCharType="separate"/>
        </w:r>
        <w:r>
          <w:t>5</w:t>
        </w:r>
        <w:r>
          <w:fldChar w:fldCharType="end"/>
        </w:r>
      </w:hyperlink>
    </w:p>
    <w:p>
      <w:pPr>
        <w:pStyle w:val="TOC2"/>
        <w:tabs>
          <w:tab w:val="right" w:leader="dot" w:pos="8306"/>
        </w:tabs>
      </w:pPr>
      <w:hyperlink w:anchor="_Toc7504" w:history="1">
        <w:r>
          <w:rPr>
            <w:rFonts w:ascii="仿宋" w:eastAsia="仿宋" w:hAnsi="仿宋" w:cs="仿宋" w:hint="eastAsia"/>
            <w:lang w:eastAsia="zh-CN"/>
          </w:rPr>
          <w:t>(四)、土建工程建设指标</w:t>
        </w:r>
        <w:r>
          <w:tab/>
        </w:r>
        <w:r>
          <w:fldChar w:fldCharType="begin"/>
        </w:r>
        <w:r>
          <w:instrText xml:space="preserve"> PAGEREF _Toc7504 \h </w:instrText>
        </w:r>
        <w:r>
          <w:fldChar w:fldCharType="separate"/>
        </w:r>
        <w:r>
          <w:t>6</w:t>
        </w:r>
        <w:r>
          <w:fldChar w:fldCharType="end"/>
        </w:r>
      </w:hyperlink>
    </w:p>
    <w:p>
      <w:pPr>
        <w:pStyle w:val="TOC1"/>
        <w:tabs>
          <w:tab w:val="right" w:leader="dot" w:pos="8306"/>
        </w:tabs>
      </w:pPr>
      <w:hyperlink w:anchor="_Toc5694" w:history="1">
        <w:r>
          <w:rPr>
            <w:rFonts w:ascii="仿宋" w:eastAsia="仿宋" w:hAnsi="仿宋" w:cs="仿宋" w:hint="eastAsia"/>
            <w:lang w:eastAsia="zh-CN"/>
          </w:rPr>
          <w:t>二、民用航空旅项目建设背景及必要性分析</w:t>
        </w:r>
        <w:r>
          <w:tab/>
        </w:r>
        <w:r>
          <w:fldChar w:fldCharType="begin"/>
        </w:r>
        <w:r>
          <w:instrText xml:space="preserve"> PAGEREF _Toc5694 \h </w:instrText>
        </w:r>
        <w:r>
          <w:fldChar w:fldCharType="separate"/>
        </w:r>
        <w:r>
          <w:t>6</w:t>
        </w:r>
        <w:r>
          <w:fldChar w:fldCharType="end"/>
        </w:r>
      </w:hyperlink>
    </w:p>
    <w:p>
      <w:pPr>
        <w:pStyle w:val="TOC2"/>
        <w:tabs>
          <w:tab w:val="right" w:leader="dot" w:pos="8306"/>
        </w:tabs>
      </w:pPr>
      <w:hyperlink w:anchor="_Toc21473" w:history="1">
        <w:r>
          <w:rPr>
            <w:rFonts w:ascii="仿宋" w:eastAsia="仿宋" w:hAnsi="仿宋" w:cs="仿宋" w:hint="eastAsia"/>
            <w:lang w:eastAsia="zh-CN"/>
          </w:rPr>
          <w:t>(一)、民用航空旅项目背景分析</w:t>
        </w:r>
        <w:r>
          <w:tab/>
        </w:r>
        <w:r>
          <w:fldChar w:fldCharType="begin"/>
        </w:r>
        <w:r>
          <w:instrText xml:space="preserve"> PAGEREF _Toc21473 \h </w:instrText>
        </w:r>
        <w:r>
          <w:fldChar w:fldCharType="separate"/>
        </w:r>
        <w:r>
          <w:t>6</w:t>
        </w:r>
        <w:r>
          <w:fldChar w:fldCharType="end"/>
        </w:r>
      </w:hyperlink>
    </w:p>
    <w:p>
      <w:pPr>
        <w:pStyle w:val="TOC2"/>
        <w:tabs>
          <w:tab w:val="right" w:leader="dot" w:pos="8306"/>
        </w:tabs>
      </w:pPr>
      <w:hyperlink w:anchor="_Toc867" w:history="1">
        <w:r>
          <w:rPr>
            <w:rFonts w:ascii="仿宋" w:eastAsia="仿宋" w:hAnsi="仿宋" w:cs="仿宋" w:hint="eastAsia"/>
            <w:lang w:eastAsia="zh-CN"/>
          </w:rPr>
          <w:t>(二)、民用航空旅项目建设必要性分析</w:t>
        </w:r>
        <w:r>
          <w:tab/>
        </w:r>
        <w:r>
          <w:fldChar w:fldCharType="begin"/>
        </w:r>
        <w:r>
          <w:instrText xml:space="preserve"> PAGEREF _Toc867 \h </w:instrText>
        </w:r>
        <w:r>
          <w:fldChar w:fldCharType="separate"/>
        </w:r>
        <w:r>
          <w:t>8</w:t>
        </w:r>
        <w:r>
          <w:fldChar w:fldCharType="end"/>
        </w:r>
      </w:hyperlink>
    </w:p>
    <w:p>
      <w:pPr>
        <w:pStyle w:val="TOC1"/>
        <w:tabs>
          <w:tab w:val="right" w:leader="dot" w:pos="8306"/>
        </w:tabs>
      </w:pPr>
      <w:hyperlink w:anchor="_Toc22159" w:history="1">
        <w:r>
          <w:rPr>
            <w:rFonts w:ascii="仿宋" w:eastAsia="仿宋" w:hAnsi="仿宋" w:cs="仿宋" w:hint="eastAsia"/>
            <w:lang w:eastAsia="zh-CN"/>
          </w:rPr>
          <w:t>三、民用航空旅项目绩效评估</w:t>
        </w:r>
        <w:r>
          <w:tab/>
        </w:r>
        <w:r>
          <w:fldChar w:fldCharType="begin"/>
        </w:r>
        <w:r>
          <w:instrText xml:space="preserve"> PAGEREF _Toc22159 \h </w:instrText>
        </w:r>
        <w:r>
          <w:fldChar w:fldCharType="separate"/>
        </w:r>
        <w:r>
          <w:t>9</w:t>
        </w:r>
        <w:r>
          <w:fldChar w:fldCharType="end"/>
        </w:r>
      </w:hyperlink>
    </w:p>
    <w:p>
      <w:pPr>
        <w:pStyle w:val="TOC2"/>
        <w:tabs>
          <w:tab w:val="right" w:leader="dot" w:pos="8306"/>
        </w:tabs>
      </w:pPr>
      <w:hyperlink w:anchor="_Toc10019" w:history="1">
        <w:r>
          <w:rPr>
            <w:rFonts w:ascii="仿宋" w:eastAsia="仿宋" w:hAnsi="仿宋" w:cs="仿宋" w:hint="eastAsia"/>
            <w:lang w:eastAsia="zh-CN"/>
          </w:rPr>
          <w:t>(一)、绩效评估指标</w:t>
        </w:r>
        <w:r>
          <w:tab/>
        </w:r>
        <w:r>
          <w:fldChar w:fldCharType="begin"/>
        </w:r>
        <w:r>
          <w:instrText xml:space="preserve"> PAGEREF _Toc10019 \h </w:instrText>
        </w:r>
        <w:r>
          <w:fldChar w:fldCharType="separate"/>
        </w:r>
        <w:r>
          <w:t>9</w:t>
        </w:r>
        <w:r>
          <w:fldChar w:fldCharType="end"/>
        </w:r>
      </w:hyperlink>
    </w:p>
    <w:p>
      <w:pPr>
        <w:pStyle w:val="TOC2"/>
        <w:tabs>
          <w:tab w:val="right" w:leader="dot" w:pos="8306"/>
        </w:tabs>
      </w:pPr>
      <w:hyperlink w:anchor="_Toc18826" w:history="1">
        <w:r>
          <w:rPr>
            <w:rFonts w:ascii="仿宋" w:eastAsia="仿宋" w:hAnsi="仿宋" w:cs="仿宋" w:hint="eastAsia"/>
            <w:lang w:eastAsia="zh-CN"/>
          </w:rPr>
          <w:t>(二)、绩效评估方法</w:t>
        </w:r>
        <w:r>
          <w:tab/>
        </w:r>
        <w:r>
          <w:fldChar w:fldCharType="begin"/>
        </w:r>
        <w:r>
          <w:instrText xml:space="preserve"> PAGEREF _Toc18826 \h </w:instrText>
        </w:r>
        <w:r>
          <w:fldChar w:fldCharType="separate"/>
        </w:r>
        <w:r>
          <w:t>10</w:t>
        </w:r>
        <w:r>
          <w:fldChar w:fldCharType="end"/>
        </w:r>
      </w:hyperlink>
    </w:p>
    <w:p>
      <w:pPr>
        <w:pStyle w:val="TOC2"/>
        <w:tabs>
          <w:tab w:val="right" w:leader="dot" w:pos="8306"/>
        </w:tabs>
      </w:pPr>
      <w:hyperlink w:anchor="_Toc3743" w:history="1">
        <w:r>
          <w:rPr>
            <w:rFonts w:ascii="仿宋" w:eastAsia="仿宋" w:hAnsi="仿宋" w:cs="仿宋" w:hint="eastAsia"/>
            <w:lang w:eastAsia="zh-CN"/>
          </w:rPr>
          <w:t>(三)、绩效评估周期</w:t>
        </w:r>
        <w:r>
          <w:tab/>
        </w:r>
        <w:r>
          <w:fldChar w:fldCharType="begin"/>
        </w:r>
        <w:r>
          <w:instrText xml:space="preserve"> PAGEREF _Toc3743 \h </w:instrText>
        </w:r>
        <w:r>
          <w:fldChar w:fldCharType="separate"/>
        </w:r>
        <w:r>
          <w:t>11</w:t>
        </w:r>
        <w:r>
          <w:fldChar w:fldCharType="end"/>
        </w:r>
      </w:hyperlink>
    </w:p>
    <w:p>
      <w:pPr>
        <w:pStyle w:val="TOC1"/>
        <w:tabs>
          <w:tab w:val="right" w:leader="dot" w:pos="8306"/>
        </w:tabs>
      </w:pPr>
      <w:hyperlink w:anchor="_Toc16502" w:history="1">
        <w:r>
          <w:rPr>
            <w:rFonts w:ascii="仿宋" w:eastAsia="仿宋" w:hAnsi="仿宋" w:cs="仿宋" w:hint="eastAsia"/>
            <w:lang w:eastAsia="zh-CN"/>
          </w:rPr>
          <w:t>四、民用航空旅项目可持续发展</w:t>
        </w:r>
        <w:r>
          <w:tab/>
        </w:r>
        <w:r>
          <w:fldChar w:fldCharType="begin"/>
        </w:r>
        <w:r>
          <w:instrText xml:space="preserve"> PAGEREF _Toc16502 \h </w:instrText>
        </w:r>
        <w:r>
          <w:fldChar w:fldCharType="separate"/>
        </w:r>
        <w:r>
          <w:t>12</w:t>
        </w:r>
        <w:r>
          <w:fldChar w:fldCharType="end"/>
        </w:r>
      </w:hyperlink>
    </w:p>
    <w:p>
      <w:pPr>
        <w:pStyle w:val="TOC2"/>
        <w:tabs>
          <w:tab w:val="right" w:leader="dot" w:pos="8306"/>
        </w:tabs>
      </w:pPr>
      <w:hyperlink w:anchor="_Toc21983" w:history="1">
        <w:r>
          <w:rPr>
            <w:rFonts w:ascii="仿宋" w:eastAsia="仿宋" w:hAnsi="仿宋" w:cs="仿宋" w:hint="eastAsia"/>
            <w:lang w:eastAsia="zh-CN"/>
          </w:rPr>
          <w:t>(一)、可持续战略与实践</w:t>
        </w:r>
        <w:r>
          <w:tab/>
        </w:r>
        <w:r>
          <w:fldChar w:fldCharType="begin"/>
        </w:r>
        <w:r>
          <w:instrText xml:space="preserve"> PAGEREF _Toc21983 \h </w:instrText>
        </w:r>
        <w:r>
          <w:fldChar w:fldCharType="separate"/>
        </w:r>
        <w:r>
          <w:t>12</w:t>
        </w:r>
        <w:r>
          <w:fldChar w:fldCharType="end"/>
        </w:r>
      </w:hyperlink>
    </w:p>
    <w:p>
      <w:pPr>
        <w:pStyle w:val="TOC2"/>
        <w:tabs>
          <w:tab w:val="right" w:leader="dot" w:pos="8306"/>
        </w:tabs>
      </w:pPr>
      <w:hyperlink w:anchor="_Toc19017" w:history="1">
        <w:r>
          <w:rPr>
            <w:rFonts w:ascii="仿宋" w:eastAsia="仿宋" w:hAnsi="仿宋" w:cs="仿宋" w:hint="eastAsia"/>
            <w:lang w:eastAsia="zh-CN"/>
          </w:rPr>
          <w:t>(二)、环保与社会责任</w:t>
        </w:r>
        <w:r>
          <w:tab/>
        </w:r>
        <w:r>
          <w:fldChar w:fldCharType="begin"/>
        </w:r>
        <w:r>
          <w:instrText xml:space="preserve"> PAGEREF _Toc19017 \h </w:instrText>
        </w:r>
        <w:r>
          <w:fldChar w:fldCharType="separate"/>
        </w:r>
        <w:r>
          <w:t>13</w:t>
        </w:r>
        <w:r>
          <w:fldChar w:fldCharType="end"/>
        </w:r>
      </w:hyperlink>
    </w:p>
    <w:p>
      <w:pPr>
        <w:pStyle w:val="TOC1"/>
        <w:tabs>
          <w:tab w:val="right" w:leader="dot" w:pos="8306"/>
        </w:tabs>
      </w:pPr>
      <w:hyperlink w:anchor="_Toc28366" w:history="1">
        <w:r>
          <w:rPr>
            <w:rFonts w:ascii="仿宋" w:eastAsia="仿宋" w:hAnsi="仿宋" w:cs="仿宋" w:hint="eastAsia"/>
            <w:lang w:eastAsia="zh-CN"/>
          </w:rPr>
          <w:t>五、民用航空旅项目概论</w:t>
        </w:r>
        <w:r>
          <w:tab/>
        </w:r>
        <w:r>
          <w:fldChar w:fldCharType="begin"/>
        </w:r>
        <w:r>
          <w:instrText xml:space="preserve"> PAGEREF _Toc28366 \h </w:instrText>
        </w:r>
        <w:r>
          <w:fldChar w:fldCharType="separate"/>
        </w:r>
        <w:r>
          <w:t>14</w:t>
        </w:r>
        <w:r>
          <w:fldChar w:fldCharType="end"/>
        </w:r>
      </w:hyperlink>
    </w:p>
    <w:p>
      <w:pPr>
        <w:pStyle w:val="TOC2"/>
        <w:tabs>
          <w:tab w:val="right" w:leader="dot" w:pos="8306"/>
        </w:tabs>
      </w:pPr>
      <w:hyperlink w:anchor="_Toc23781" w:history="1">
        <w:r>
          <w:rPr>
            <w:rFonts w:ascii="仿宋" w:eastAsia="仿宋" w:hAnsi="仿宋" w:cs="仿宋" w:hint="eastAsia"/>
            <w:lang w:eastAsia="zh-CN"/>
          </w:rPr>
          <w:t>(一)、民用航空旅项目概况</w:t>
        </w:r>
        <w:r>
          <w:tab/>
        </w:r>
        <w:r>
          <w:fldChar w:fldCharType="begin"/>
        </w:r>
        <w:r>
          <w:instrText xml:space="preserve"> PAGEREF _Toc23781 \h </w:instrText>
        </w:r>
        <w:r>
          <w:fldChar w:fldCharType="separate"/>
        </w:r>
        <w:r>
          <w:t>14</w:t>
        </w:r>
        <w:r>
          <w:fldChar w:fldCharType="end"/>
        </w:r>
      </w:hyperlink>
    </w:p>
    <w:p>
      <w:pPr>
        <w:pStyle w:val="TOC2"/>
        <w:tabs>
          <w:tab w:val="right" w:leader="dot" w:pos="8306"/>
        </w:tabs>
      </w:pPr>
      <w:hyperlink w:anchor="_Toc7390" w:history="1">
        <w:r>
          <w:rPr>
            <w:rFonts w:ascii="仿宋" w:eastAsia="仿宋" w:hAnsi="仿宋" w:cs="仿宋" w:hint="eastAsia"/>
            <w:lang w:eastAsia="zh-CN"/>
          </w:rPr>
          <w:t>(二)、民用航空旅项目目标</w:t>
        </w:r>
        <w:r>
          <w:tab/>
        </w:r>
        <w:r>
          <w:fldChar w:fldCharType="begin"/>
        </w:r>
        <w:r>
          <w:instrText xml:space="preserve"> PAGEREF _Toc7390 \h </w:instrText>
        </w:r>
        <w:r>
          <w:fldChar w:fldCharType="separate"/>
        </w:r>
        <w:r>
          <w:t>16</w:t>
        </w:r>
        <w:r>
          <w:fldChar w:fldCharType="end"/>
        </w:r>
      </w:hyperlink>
    </w:p>
    <w:p>
      <w:pPr>
        <w:pStyle w:val="TOC2"/>
        <w:tabs>
          <w:tab w:val="right" w:leader="dot" w:pos="8306"/>
        </w:tabs>
      </w:pPr>
      <w:hyperlink w:anchor="_Toc9893" w:history="1">
        <w:r>
          <w:rPr>
            <w:rFonts w:ascii="仿宋" w:eastAsia="仿宋" w:hAnsi="仿宋" w:cs="仿宋" w:hint="eastAsia"/>
            <w:lang w:eastAsia="zh-CN"/>
          </w:rPr>
          <w:t>(三)、民用航空旅项目提出的理由</w:t>
        </w:r>
        <w:r>
          <w:tab/>
        </w:r>
        <w:r>
          <w:fldChar w:fldCharType="begin"/>
        </w:r>
        <w:r>
          <w:instrText xml:space="preserve"> PAGEREF _Toc9893 \h </w:instrText>
        </w:r>
        <w:r>
          <w:fldChar w:fldCharType="separate"/>
        </w:r>
        <w:r>
          <w:t>17</w:t>
        </w:r>
        <w:r>
          <w:fldChar w:fldCharType="end"/>
        </w:r>
      </w:hyperlink>
    </w:p>
    <w:p>
      <w:pPr>
        <w:pStyle w:val="TOC2"/>
        <w:tabs>
          <w:tab w:val="right" w:leader="dot" w:pos="8306"/>
        </w:tabs>
      </w:pPr>
      <w:hyperlink w:anchor="_Toc13035" w:history="1">
        <w:r>
          <w:rPr>
            <w:rFonts w:ascii="仿宋" w:eastAsia="仿宋" w:hAnsi="仿宋" w:cs="仿宋" w:hint="eastAsia"/>
            <w:lang w:eastAsia="zh-CN"/>
          </w:rPr>
          <w:t>(四)、民用航空旅项目意义</w:t>
        </w:r>
        <w:r>
          <w:tab/>
        </w:r>
        <w:r>
          <w:fldChar w:fldCharType="begin"/>
        </w:r>
        <w:r>
          <w:instrText xml:space="preserve"> PAGEREF _Toc13035 \h </w:instrText>
        </w:r>
        <w:r>
          <w:fldChar w:fldCharType="separate"/>
        </w:r>
        <w:r>
          <w:t>19</w:t>
        </w:r>
        <w:r>
          <w:fldChar w:fldCharType="end"/>
        </w:r>
      </w:hyperlink>
    </w:p>
    <w:p>
      <w:pPr>
        <w:pStyle w:val="TOC2"/>
        <w:tabs>
          <w:tab w:val="right" w:leader="dot" w:pos="8306"/>
        </w:tabs>
      </w:pPr>
      <w:hyperlink w:anchor="_Toc15674" w:history="1">
        <w:r>
          <w:rPr>
            <w:rFonts w:ascii="仿宋" w:eastAsia="仿宋" w:hAnsi="仿宋" w:cs="仿宋" w:hint="eastAsia"/>
            <w:lang w:eastAsia="zh-CN"/>
          </w:rPr>
          <w:t>(五)、民用航空旅项目背景</w:t>
        </w:r>
        <w:r>
          <w:tab/>
        </w:r>
        <w:r>
          <w:fldChar w:fldCharType="begin"/>
        </w:r>
        <w:r>
          <w:instrText xml:space="preserve"> PAGEREF _Toc15674 \h </w:instrText>
        </w:r>
        <w:r>
          <w:fldChar w:fldCharType="separate"/>
        </w:r>
        <w:r>
          <w:t>20</w:t>
        </w:r>
        <w:r>
          <w:fldChar w:fldCharType="end"/>
        </w:r>
      </w:hyperlink>
    </w:p>
    <w:p>
      <w:pPr>
        <w:pStyle w:val="TOC1"/>
        <w:tabs>
          <w:tab w:val="right" w:leader="dot" w:pos="8306"/>
        </w:tabs>
      </w:pPr>
      <w:hyperlink w:anchor="_Toc19736" w:history="1">
        <w:r>
          <w:rPr>
            <w:rFonts w:ascii="仿宋" w:eastAsia="仿宋" w:hAnsi="仿宋" w:cs="仿宋" w:hint="eastAsia"/>
            <w:lang w:eastAsia="zh-CN"/>
          </w:rPr>
          <w:t>六、民用航空旅项目文档管理</w:t>
        </w:r>
        <w:r>
          <w:tab/>
        </w:r>
        <w:r>
          <w:fldChar w:fldCharType="begin"/>
        </w:r>
        <w:r>
          <w:instrText xml:space="preserve"> PAGEREF _Toc19736 \h </w:instrText>
        </w:r>
        <w:r>
          <w:fldChar w:fldCharType="separate"/>
        </w:r>
        <w:r>
          <w:t>21</w:t>
        </w:r>
        <w:r>
          <w:fldChar w:fldCharType="end"/>
        </w:r>
      </w:hyperlink>
    </w:p>
    <w:p>
      <w:pPr>
        <w:pStyle w:val="TOC2"/>
        <w:tabs>
          <w:tab w:val="right" w:leader="dot" w:pos="8306"/>
        </w:tabs>
      </w:pPr>
      <w:hyperlink w:anchor="_Toc7308" w:history="1">
        <w:r>
          <w:rPr>
            <w:rFonts w:ascii="仿宋" w:eastAsia="仿宋" w:hAnsi="仿宋" w:cs="仿宋" w:hint="eastAsia"/>
            <w:lang w:eastAsia="zh-CN"/>
          </w:rPr>
          <w:t>(一)、文档编制与审查</w:t>
        </w:r>
        <w:r>
          <w:tab/>
        </w:r>
        <w:r>
          <w:fldChar w:fldCharType="begin"/>
        </w:r>
        <w:r>
          <w:instrText xml:space="preserve"> PAGEREF _Toc7308 \h </w:instrText>
        </w:r>
        <w:r>
          <w:fldChar w:fldCharType="separate"/>
        </w:r>
        <w:r>
          <w:t>21</w:t>
        </w:r>
        <w:r>
          <w:fldChar w:fldCharType="end"/>
        </w:r>
      </w:hyperlink>
    </w:p>
    <w:p>
      <w:pPr>
        <w:pStyle w:val="TOC2"/>
        <w:tabs>
          <w:tab w:val="right" w:leader="dot" w:pos="8306"/>
        </w:tabs>
      </w:pPr>
      <w:hyperlink w:anchor="_Toc20156" w:history="1">
        <w:r>
          <w:rPr>
            <w:rFonts w:ascii="仿宋" w:eastAsia="仿宋" w:hAnsi="仿宋" w:cs="仿宋" w:hint="eastAsia"/>
            <w:lang w:eastAsia="zh-CN"/>
          </w:rPr>
          <w:t>(二)、文档发布与分发</w:t>
        </w:r>
        <w:r>
          <w:tab/>
        </w:r>
        <w:r>
          <w:fldChar w:fldCharType="begin"/>
        </w:r>
        <w:r>
          <w:instrText xml:space="preserve"> PAGEREF _Toc20156 \h </w:instrText>
        </w:r>
        <w:r>
          <w:fldChar w:fldCharType="separate"/>
        </w:r>
        <w:r>
          <w:t>22</w:t>
        </w:r>
        <w:r>
          <w:fldChar w:fldCharType="end"/>
        </w:r>
      </w:hyperlink>
    </w:p>
    <w:p>
      <w:pPr>
        <w:pStyle w:val="TOC2"/>
        <w:tabs>
          <w:tab w:val="right" w:leader="dot" w:pos="8306"/>
        </w:tabs>
      </w:pPr>
      <w:hyperlink w:anchor="_Toc15733" w:history="1">
        <w:r>
          <w:rPr>
            <w:rFonts w:ascii="仿宋" w:eastAsia="仿宋" w:hAnsi="仿宋" w:cs="仿宋" w:hint="eastAsia"/>
            <w:lang w:eastAsia="zh-CN"/>
          </w:rPr>
          <w:t>(三)、文档存档与归档</w:t>
        </w:r>
        <w:r>
          <w:tab/>
        </w:r>
        <w:r>
          <w:fldChar w:fldCharType="begin"/>
        </w:r>
        <w:r>
          <w:instrText xml:space="preserve"> PAGEREF _Toc15733 \h </w:instrText>
        </w:r>
        <w:r>
          <w:fldChar w:fldCharType="separate"/>
        </w:r>
        <w:r>
          <w:t>23</w:t>
        </w:r>
        <w:r>
          <w:fldChar w:fldCharType="end"/>
        </w:r>
      </w:hyperlink>
    </w:p>
    <w:p>
      <w:pPr>
        <w:pStyle w:val="TOC1"/>
        <w:tabs>
          <w:tab w:val="right" w:leader="dot" w:pos="8306"/>
        </w:tabs>
      </w:pPr>
      <w:hyperlink w:anchor="_Toc27805" w:history="1">
        <w:r>
          <w:rPr>
            <w:rFonts w:ascii="仿宋" w:eastAsia="仿宋" w:hAnsi="仿宋" w:cs="仿宋" w:hint="eastAsia"/>
            <w:lang w:eastAsia="zh-CN"/>
          </w:rPr>
          <w:t>七、民用航空旅项目风险管理</w:t>
        </w:r>
        <w:r>
          <w:tab/>
        </w:r>
        <w:r>
          <w:fldChar w:fldCharType="begin"/>
        </w:r>
        <w:r>
          <w:instrText xml:space="preserve"> PAGEREF _Toc27805 \h </w:instrText>
        </w:r>
        <w:r>
          <w:fldChar w:fldCharType="separate"/>
        </w:r>
        <w:r>
          <w:t>24</w:t>
        </w:r>
        <w:r>
          <w:fldChar w:fldCharType="end"/>
        </w:r>
      </w:hyperlink>
    </w:p>
    <w:p>
      <w:pPr>
        <w:pStyle w:val="TOC2"/>
        <w:tabs>
          <w:tab w:val="right" w:leader="dot" w:pos="8306"/>
        </w:tabs>
      </w:pPr>
      <w:hyperlink w:anchor="_Toc2967" w:history="1">
        <w:r>
          <w:rPr>
            <w:rFonts w:ascii="仿宋" w:eastAsia="仿宋" w:hAnsi="仿宋" w:cs="仿宋" w:hint="eastAsia"/>
            <w:lang w:eastAsia="zh-CN"/>
          </w:rPr>
          <w:t>(一)、风险识别与评估</w:t>
        </w:r>
        <w:r>
          <w:tab/>
        </w:r>
        <w:r>
          <w:fldChar w:fldCharType="begin"/>
        </w:r>
        <w:r>
          <w:instrText xml:space="preserve"> PAGEREF _Toc2967 \h </w:instrText>
        </w:r>
        <w:r>
          <w:fldChar w:fldCharType="separate"/>
        </w:r>
        <w:r>
          <w:t>24</w:t>
        </w:r>
        <w:r>
          <w:fldChar w:fldCharType="end"/>
        </w:r>
      </w:hyperlink>
    </w:p>
    <w:p>
      <w:pPr>
        <w:pStyle w:val="TOC2"/>
        <w:tabs>
          <w:tab w:val="right" w:leader="dot" w:pos="8306"/>
        </w:tabs>
      </w:pPr>
      <w:hyperlink w:anchor="_Toc3588" w:history="1">
        <w:r>
          <w:rPr>
            <w:rFonts w:ascii="仿宋" w:eastAsia="仿宋" w:hAnsi="仿宋" w:cs="仿宋" w:hint="eastAsia"/>
            <w:lang w:eastAsia="zh-CN"/>
          </w:rPr>
          <w:t>(二)、风险应对策略</w:t>
        </w:r>
        <w:r>
          <w:tab/>
        </w:r>
        <w:r>
          <w:fldChar w:fldCharType="begin"/>
        </w:r>
        <w:r>
          <w:instrText xml:space="preserve"> PAGEREF _Toc3588 \h </w:instrText>
        </w:r>
        <w:r>
          <w:fldChar w:fldCharType="separate"/>
        </w:r>
        <w:r>
          <w:t>25</w:t>
        </w:r>
        <w:r>
          <w:fldChar w:fldCharType="end"/>
        </w:r>
      </w:hyperlink>
    </w:p>
    <w:p>
      <w:pPr>
        <w:pStyle w:val="TOC2"/>
        <w:tabs>
          <w:tab w:val="right" w:leader="dot" w:pos="8306"/>
        </w:tabs>
      </w:pPr>
      <w:hyperlink w:anchor="_Toc31387" w:history="1">
        <w:r>
          <w:rPr>
            <w:rFonts w:ascii="仿宋" w:eastAsia="仿宋" w:hAnsi="仿宋" w:cs="仿宋" w:hint="eastAsia"/>
            <w:lang w:eastAsia="zh-CN"/>
          </w:rPr>
          <w:t>(三)、风险监控与控制</w:t>
        </w:r>
        <w:r>
          <w:tab/>
        </w:r>
        <w:r>
          <w:fldChar w:fldCharType="begin"/>
        </w:r>
        <w:r>
          <w:instrText xml:space="preserve"> PAGEREF _Toc31387 \h </w:instrText>
        </w:r>
        <w:r>
          <w:fldChar w:fldCharType="separate"/>
        </w:r>
        <w:r>
          <w:t>27</w:t>
        </w:r>
        <w:r>
          <w:fldChar w:fldCharType="end"/>
        </w:r>
      </w:hyperlink>
    </w:p>
    <w:p>
      <w:pPr>
        <w:pStyle w:val="TOC1"/>
        <w:tabs>
          <w:tab w:val="right" w:leader="dot" w:pos="8306"/>
        </w:tabs>
      </w:pPr>
      <w:hyperlink w:anchor="_Toc25457" w:history="1">
        <w:r>
          <w:rPr>
            <w:rFonts w:ascii="仿宋" w:eastAsia="仿宋" w:hAnsi="仿宋" w:cs="仿宋" w:hint="eastAsia"/>
            <w:lang w:eastAsia="zh-CN"/>
          </w:rPr>
          <w:t>八、民用航空旅项目社会影响</w:t>
        </w:r>
        <w:r>
          <w:tab/>
        </w:r>
        <w:r>
          <w:fldChar w:fldCharType="begin"/>
        </w:r>
        <w:r>
          <w:instrText xml:space="preserve"> PAGEREF _Toc25457 \h </w:instrText>
        </w:r>
        <w:r>
          <w:fldChar w:fldCharType="separate"/>
        </w:r>
        <w:r>
          <w:t>28</w:t>
        </w:r>
        <w:r>
          <w:fldChar w:fldCharType="end"/>
        </w:r>
      </w:hyperlink>
    </w:p>
    <w:p>
      <w:pPr>
        <w:pStyle w:val="TOC2"/>
        <w:tabs>
          <w:tab w:val="right" w:leader="dot" w:pos="8306"/>
        </w:tabs>
      </w:pPr>
      <w:hyperlink w:anchor="_Toc16016" w:history="1">
        <w:r>
          <w:rPr>
            <w:rFonts w:ascii="仿宋" w:eastAsia="仿宋" w:hAnsi="仿宋" w:cs="仿宋" w:hint="eastAsia"/>
            <w:lang w:eastAsia="zh-CN"/>
          </w:rPr>
          <w:t>(一)、社会责任与义务</w:t>
        </w:r>
        <w:r>
          <w:tab/>
        </w:r>
        <w:r>
          <w:fldChar w:fldCharType="begin"/>
        </w:r>
        <w:r>
          <w:instrText xml:space="preserve"> PAGEREF _Toc16016 \h </w:instrText>
        </w:r>
        <w:r>
          <w:fldChar w:fldCharType="separate"/>
        </w:r>
        <w:r>
          <w:t>28</w:t>
        </w:r>
        <w:r>
          <w:fldChar w:fldCharType="end"/>
        </w:r>
      </w:hyperlink>
    </w:p>
    <w:p>
      <w:pPr>
        <w:pStyle w:val="TOC2"/>
        <w:tabs>
          <w:tab w:val="right" w:leader="dot" w:pos="8306"/>
        </w:tabs>
      </w:pPr>
      <w:hyperlink w:anchor="_Toc18427" w:history="1">
        <w:r>
          <w:rPr>
            <w:rFonts w:ascii="仿宋" w:eastAsia="仿宋" w:hAnsi="仿宋" w:cs="仿宋" w:hint="eastAsia"/>
            <w:lang w:eastAsia="zh-CN"/>
          </w:rPr>
          <w:t>(二)、社会参与与沟通</w:t>
        </w:r>
        <w:r>
          <w:tab/>
        </w:r>
        <w:r>
          <w:fldChar w:fldCharType="begin"/>
        </w:r>
        <w:r>
          <w:instrText xml:space="preserve"> PAGEREF _Toc18427 \h </w:instrText>
        </w:r>
        <w:r>
          <w:fldChar w:fldCharType="separate"/>
        </w:r>
        <w:r>
          <w:t>29</w:t>
        </w:r>
        <w:r>
          <w:fldChar w:fldCharType="end"/>
        </w:r>
      </w:hyperlink>
    </w:p>
    <w:p>
      <w:pPr>
        <w:pStyle w:val="TOC1"/>
        <w:tabs>
          <w:tab w:val="right" w:leader="dot" w:pos="8306"/>
        </w:tabs>
      </w:pPr>
      <w:hyperlink w:anchor="_Toc2136" w:history="1">
        <w:r>
          <w:rPr>
            <w:rFonts w:ascii="仿宋" w:eastAsia="仿宋" w:hAnsi="仿宋" w:cs="仿宋" w:hint="eastAsia"/>
            <w:lang w:eastAsia="zh-CN"/>
          </w:rPr>
          <w:t>九、生产安全保护</w:t>
        </w:r>
        <w:r>
          <w:tab/>
        </w:r>
        <w:r>
          <w:fldChar w:fldCharType="begin"/>
        </w:r>
        <w:r>
          <w:instrText xml:space="preserve"> PAGEREF _Toc2136 \h </w:instrText>
        </w:r>
        <w:r>
          <w:fldChar w:fldCharType="separate"/>
        </w:r>
        <w:r>
          <w:t>30</w:t>
        </w:r>
        <w:r>
          <w:fldChar w:fldCharType="end"/>
        </w:r>
      </w:hyperlink>
    </w:p>
    <w:p>
      <w:pPr>
        <w:pStyle w:val="TOC2"/>
        <w:tabs>
          <w:tab w:val="right" w:leader="dot" w:pos="8306"/>
        </w:tabs>
      </w:pPr>
      <w:hyperlink w:anchor="_Toc27291" w:history="1">
        <w:r>
          <w:rPr>
            <w:rFonts w:ascii="仿宋" w:eastAsia="仿宋" w:hAnsi="仿宋" w:cs="仿宋" w:hint="eastAsia"/>
            <w:lang w:eastAsia="zh-CN"/>
          </w:rPr>
          <w:t>(一)、消防安全</w:t>
        </w:r>
        <w:r>
          <w:tab/>
        </w:r>
        <w:r>
          <w:fldChar w:fldCharType="begin"/>
        </w:r>
        <w:r>
          <w:instrText xml:space="preserve"> PAGEREF _Toc27291 \h </w:instrText>
        </w:r>
        <w:r>
          <w:fldChar w:fldCharType="separate"/>
        </w:r>
        <w:r>
          <w:t>30</w:t>
        </w:r>
        <w:r>
          <w:fldChar w:fldCharType="end"/>
        </w:r>
      </w:hyperlink>
    </w:p>
    <w:p>
      <w:pPr>
        <w:pStyle w:val="TOC2"/>
        <w:tabs>
          <w:tab w:val="right" w:leader="dot" w:pos="8306"/>
        </w:tabs>
      </w:pPr>
      <w:hyperlink w:anchor="_Toc28210" w:history="1">
        <w:r>
          <w:rPr>
            <w:rFonts w:ascii="仿宋" w:eastAsia="仿宋" w:hAnsi="仿宋" w:cs="仿宋" w:hint="eastAsia"/>
            <w:lang w:eastAsia="zh-CN"/>
          </w:rPr>
          <w:t>(二)、防火防爆总图布置措施</w:t>
        </w:r>
        <w:r>
          <w:tab/>
        </w:r>
        <w:r>
          <w:fldChar w:fldCharType="begin"/>
        </w:r>
        <w:r>
          <w:instrText xml:space="preserve"> PAGEREF _Toc28210 \h </w:instrText>
        </w:r>
        <w:r>
          <w:fldChar w:fldCharType="separate"/>
        </w:r>
        <w:r>
          <w:t>31</w:t>
        </w:r>
        <w:r>
          <w:fldChar w:fldCharType="end"/>
        </w:r>
      </w:hyperlink>
    </w:p>
    <w:p>
      <w:pPr>
        <w:pStyle w:val="TOC2"/>
        <w:tabs>
          <w:tab w:val="right" w:leader="dot" w:pos="8306"/>
        </w:tabs>
      </w:pPr>
      <w:hyperlink w:anchor="_Toc26363" w:history="1">
        <w:r>
          <w:rPr>
            <w:rFonts w:ascii="仿宋" w:eastAsia="仿宋" w:hAnsi="仿宋" w:cs="仿宋" w:hint="eastAsia"/>
            <w:lang w:eastAsia="zh-CN"/>
          </w:rPr>
          <w:t>(三)、自然灾害防范措施</w:t>
        </w:r>
        <w:r>
          <w:tab/>
        </w:r>
        <w:r>
          <w:fldChar w:fldCharType="begin"/>
        </w:r>
        <w:r>
          <w:instrText xml:space="preserve"> PAGEREF _Toc26363 \h </w:instrText>
        </w:r>
        <w:r>
          <w:fldChar w:fldCharType="separate"/>
        </w:r>
        <w:r>
          <w:t>32</w:t>
        </w:r>
        <w:r>
          <w:fldChar w:fldCharType="end"/>
        </w:r>
      </w:hyperlink>
    </w:p>
    <w:p>
      <w:pPr>
        <w:pStyle w:val="TOC2"/>
        <w:tabs>
          <w:tab w:val="right" w:leader="dot" w:pos="8306"/>
        </w:tabs>
      </w:pPr>
      <w:hyperlink w:anchor="_Toc10727" w:history="1">
        <w:r>
          <w:rPr>
            <w:rFonts w:ascii="仿宋" w:eastAsia="仿宋" w:hAnsi="仿宋" w:cs="仿宋" w:hint="eastAsia"/>
            <w:lang w:eastAsia="zh-CN"/>
          </w:rPr>
          <w:t>(四)、安全色及安全标志使用要求</w:t>
        </w:r>
        <w:r>
          <w:tab/>
        </w:r>
        <w:r>
          <w:fldChar w:fldCharType="begin"/>
        </w:r>
        <w:r>
          <w:instrText xml:space="preserve"> PAGEREF _Toc10727 \h </w:instrText>
        </w:r>
        <w:r>
          <w:fldChar w:fldCharType="separate"/>
        </w:r>
        <w:r>
          <w:t>33</w:t>
        </w:r>
        <w:r>
          <w:fldChar w:fldCharType="end"/>
        </w:r>
      </w:hyperlink>
    </w:p>
    <w:p>
      <w:pPr>
        <w:pStyle w:val="TOC2"/>
        <w:tabs>
          <w:tab w:val="right" w:leader="dot" w:pos="8306"/>
        </w:tabs>
      </w:pPr>
      <w:hyperlink w:anchor="_Toc29049" w:history="1">
        <w:r>
          <w:rPr>
            <w:rFonts w:ascii="仿宋" w:eastAsia="仿宋" w:hAnsi="仿宋" w:cs="仿宋" w:hint="eastAsia"/>
            <w:lang w:eastAsia="zh-CN"/>
          </w:rPr>
          <w:t>(五)、防尘防毒措施</w:t>
        </w:r>
        <w:r>
          <w:tab/>
        </w:r>
        <w:r>
          <w:fldChar w:fldCharType="begin"/>
        </w:r>
        <w:r>
          <w:instrText xml:space="preserve"> PAGEREF _Toc29049 \h </w:instrText>
        </w:r>
        <w:r>
          <w:fldChar w:fldCharType="separate"/>
        </w:r>
        <w:r>
          <w:t>34</w:t>
        </w:r>
        <w:r>
          <w:fldChar w:fldCharType="end"/>
        </w:r>
      </w:hyperlink>
    </w:p>
    <w:p>
      <w:pPr>
        <w:pStyle w:val="TOC2"/>
        <w:tabs>
          <w:tab w:val="right" w:leader="dot" w:pos="8306"/>
        </w:tabs>
      </w:pPr>
      <w:hyperlink w:anchor="_Toc24879" w:history="1">
        <w:r>
          <w:rPr>
            <w:rFonts w:ascii="仿宋" w:eastAsia="仿宋" w:hAnsi="仿宋" w:cs="仿宋" w:hint="eastAsia"/>
            <w:lang w:eastAsia="zh-CN"/>
          </w:rPr>
          <w:t>(六)、防静电、触电防护及防雷措施</w:t>
        </w:r>
        <w:r>
          <w:tab/>
        </w:r>
        <w:r>
          <w:fldChar w:fldCharType="begin"/>
        </w:r>
        <w:r>
          <w:instrText xml:space="preserve"> PAGEREF _Toc24879 \h </w:instrText>
        </w:r>
        <w:r>
          <w:fldChar w:fldCharType="separate"/>
        </w:r>
        <w:r>
          <w:t>35</w:t>
        </w:r>
        <w:r>
          <w:fldChar w:fldCharType="end"/>
        </w:r>
      </w:hyperlink>
    </w:p>
    <w:p>
      <w:pPr>
        <w:pStyle w:val="TOC2"/>
        <w:tabs>
          <w:tab w:val="right" w:leader="dot" w:pos="8306"/>
        </w:tabs>
      </w:pPr>
      <w:hyperlink w:anchor="_Toc6268" w:history="1">
        <w:r>
          <w:rPr>
            <w:rFonts w:ascii="仿宋" w:eastAsia="仿宋" w:hAnsi="仿宋" w:cs="仿宋" w:hint="eastAsia"/>
            <w:lang w:eastAsia="zh-CN"/>
          </w:rPr>
          <w:t>(七)、机械设备安全保障措施</w:t>
        </w:r>
        <w:r>
          <w:tab/>
        </w:r>
        <w:r>
          <w:fldChar w:fldCharType="begin"/>
        </w:r>
        <w:r>
          <w:instrText xml:space="preserve"> PAGEREF _Toc6268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3" w:history="1">
        <w:r>
          <w:rPr>
            <w:rFonts w:ascii="仿宋" w:eastAsia="仿宋" w:hAnsi="仿宋" w:cs="仿宋" w:hint="eastAsia"/>
            <w:lang w:eastAsia="zh-CN"/>
          </w:rPr>
          <w:t>十、民用航空旅项目人力资源管理</w:t>
        </w:r>
        <w:r>
          <w:tab/>
        </w:r>
        <w:r>
          <w:fldChar w:fldCharType="begin"/>
        </w:r>
        <w:r>
          <w:instrText xml:space="preserve"> PAGEREF _Toc4663 \h </w:instrText>
        </w:r>
        <w:r>
          <w:fldChar w:fldCharType="separate"/>
        </w:r>
        <w:r>
          <w:t>38</w:t>
        </w:r>
        <w:r>
          <w:fldChar w:fldCharType="end"/>
        </w:r>
      </w:hyperlink>
    </w:p>
    <w:p>
      <w:pPr>
        <w:pStyle w:val="TOC2"/>
        <w:tabs>
          <w:tab w:val="right" w:leader="dot" w:pos="8306"/>
        </w:tabs>
      </w:pPr>
      <w:hyperlink w:anchor="_Toc27990" w:history="1">
        <w:r>
          <w:rPr>
            <w:rFonts w:ascii="仿宋" w:eastAsia="仿宋" w:hAnsi="仿宋" w:cs="仿宋" w:hint="eastAsia"/>
            <w:lang w:eastAsia="zh-CN"/>
          </w:rPr>
          <w:t>(一)、建立健全的预算管理制度</w:t>
        </w:r>
        <w:r>
          <w:tab/>
        </w:r>
        <w:r>
          <w:fldChar w:fldCharType="begin"/>
        </w:r>
        <w:r>
          <w:instrText xml:space="preserve"> PAGEREF _Toc27990 \h </w:instrText>
        </w:r>
        <w:r>
          <w:fldChar w:fldCharType="separate"/>
        </w:r>
        <w:r>
          <w:t>38</w:t>
        </w:r>
        <w:r>
          <w:fldChar w:fldCharType="end"/>
        </w:r>
      </w:hyperlink>
    </w:p>
    <w:p>
      <w:pPr>
        <w:pStyle w:val="TOC2"/>
        <w:tabs>
          <w:tab w:val="right" w:leader="dot" w:pos="8306"/>
        </w:tabs>
      </w:pPr>
      <w:hyperlink w:anchor="_Toc19832" w:history="1">
        <w:r>
          <w:rPr>
            <w:rFonts w:ascii="仿宋" w:eastAsia="仿宋" w:hAnsi="仿宋" w:cs="仿宋" w:hint="eastAsia"/>
            <w:lang w:eastAsia="zh-CN"/>
          </w:rPr>
          <w:t>(二)、加强资金流动监控</w:t>
        </w:r>
        <w:r>
          <w:tab/>
        </w:r>
        <w:r>
          <w:fldChar w:fldCharType="begin"/>
        </w:r>
        <w:r>
          <w:instrText xml:space="preserve"> PAGEREF _Toc19832 \h </w:instrText>
        </w:r>
        <w:r>
          <w:fldChar w:fldCharType="separate"/>
        </w:r>
        <w:r>
          <w:t>39</w:t>
        </w:r>
        <w:r>
          <w:fldChar w:fldCharType="end"/>
        </w:r>
      </w:hyperlink>
    </w:p>
    <w:p>
      <w:pPr>
        <w:pStyle w:val="TOC2"/>
        <w:tabs>
          <w:tab w:val="right" w:leader="dot" w:pos="8306"/>
        </w:tabs>
      </w:pPr>
      <w:hyperlink w:anchor="_Toc14658" w:history="1">
        <w:r>
          <w:rPr>
            <w:rFonts w:ascii="仿宋" w:eastAsia="仿宋" w:hAnsi="仿宋" w:cs="仿宋" w:hint="eastAsia"/>
            <w:lang w:eastAsia="zh-CN"/>
          </w:rPr>
          <w:t>(三)、制定完善的风险控制机制</w:t>
        </w:r>
        <w:r>
          <w:tab/>
        </w:r>
        <w:r>
          <w:fldChar w:fldCharType="begin"/>
        </w:r>
        <w:r>
          <w:instrText xml:space="preserve"> PAGEREF _Toc14658 \h </w:instrText>
        </w:r>
        <w:r>
          <w:fldChar w:fldCharType="separate"/>
        </w:r>
        <w:r>
          <w:t>40</w:t>
        </w:r>
        <w:r>
          <w:fldChar w:fldCharType="end"/>
        </w:r>
      </w:hyperlink>
    </w:p>
    <w:p>
      <w:pPr>
        <w:pStyle w:val="TOC2"/>
        <w:tabs>
          <w:tab w:val="right" w:leader="dot" w:pos="8306"/>
        </w:tabs>
      </w:pPr>
      <w:hyperlink w:anchor="_Toc28486" w:history="1">
        <w:r>
          <w:rPr>
            <w:rFonts w:ascii="仿宋" w:eastAsia="仿宋" w:hAnsi="仿宋" w:cs="仿宋" w:hint="eastAsia"/>
            <w:lang w:eastAsia="zh-CN"/>
          </w:rPr>
          <w:t>(四)、优化成本管理</w:t>
        </w:r>
        <w:r>
          <w:tab/>
        </w:r>
        <w:r>
          <w:fldChar w:fldCharType="begin"/>
        </w:r>
        <w:r>
          <w:instrText xml:space="preserve"> PAGEREF _Toc28486 \h </w:instrText>
        </w:r>
        <w:r>
          <w:fldChar w:fldCharType="separate"/>
        </w:r>
        <w:r>
          <w:t>42</w:t>
        </w:r>
        <w:r>
          <w:fldChar w:fldCharType="end"/>
        </w:r>
      </w:hyperlink>
    </w:p>
    <w:p>
      <w:pPr>
        <w:pStyle w:val="TOC1"/>
        <w:tabs>
          <w:tab w:val="right" w:leader="dot" w:pos="8306"/>
        </w:tabs>
      </w:pPr>
      <w:hyperlink w:anchor="_Toc18238" w:history="1">
        <w:r>
          <w:rPr>
            <w:rFonts w:ascii="仿宋" w:eastAsia="仿宋" w:hAnsi="仿宋" w:cs="仿宋" w:hint="eastAsia"/>
            <w:lang w:eastAsia="zh-CN"/>
          </w:rPr>
          <w:t>十一、民用航空旅项目投资规划</w:t>
        </w:r>
        <w:r>
          <w:tab/>
        </w:r>
        <w:r>
          <w:fldChar w:fldCharType="begin"/>
        </w:r>
        <w:r>
          <w:instrText xml:space="preserve"> PAGEREF _Toc18238 \h </w:instrText>
        </w:r>
        <w:r>
          <w:fldChar w:fldCharType="separate"/>
        </w:r>
        <w:r>
          <w:t>43</w:t>
        </w:r>
        <w:r>
          <w:fldChar w:fldCharType="end"/>
        </w:r>
      </w:hyperlink>
    </w:p>
    <w:p>
      <w:pPr>
        <w:pStyle w:val="TOC2"/>
        <w:tabs>
          <w:tab w:val="right" w:leader="dot" w:pos="8306"/>
        </w:tabs>
      </w:pPr>
      <w:hyperlink w:anchor="_Toc24248" w:history="1">
        <w:r>
          <w:rPr>
            <w:rFonts w:ascii="仿宋" w:eastAsia="仿宋" w:hAnsi="仿宋" w:cs="仿宋" w:hint="eastAsia"/>
            <w:lang w:eastAsia="zh-CN"/>
          </w:rPr>
          <w:t>(一)、民用航空旅项目总投资估算</w:t>
        </w:r>
        <w:r>
          <w:tab/>
        </w:r>
        <w:r>
          <w:fldChar w:fldCharType="begin"/>
        </w:r>
        <w:r>
          <w:instrText xml:space="preserve"> PAGEREF _Toc24248 \h </w:instrText>
        </w:r>
        <w:r>
          <w:fldChar w:fldCharType="separate"/>
        </w:r>
        <w:r>
          <w:t>43</w:t>
        </w:r>
        <w:r>
          <w:fldChar w:fldCharType="end"/>
        </w:r>
      </w:hyperlink>
    </w:p>
    <w:p>
      <w:pPr>
        <w:pStyle w:val="TOC2"/>
        <w:tabs>
          <w:tab w:val="right" w:leader="dot" w:pos="8306"/>
        </w:tabs>
      </w:pPr>
      <w:hyperlink w:anchor="_Toc20949" w:history="1">
        <w:r>
          <w:rPr>
            <w:rFonts w:ascii="仿宋" w:eastAsia="仿宋" w:hAnsi="仿宋" w:cs="仿宋" w:hint="eastAsia"/>
            <w:lang w:eastAsia="zh-CN"/>
          </w:rPr>
          <w:t>(二)、资金筹措</w:t>
        </w:r>
        <w:r>
          <w:tab/>
        </w:r>
        <w:r>
          <w:fldChar w:fldCharType="begin"/>
        </w:r>
        <w:r>
          <w:instrText xml:space="preserve"> PAGEREF _Toc20949 \h </w:instrText>
        </w:r>
        <w:r>
          <w:fldChar w:fldCharType="separate"/>
        </w:r>
        <w:r>
          <w:t>44</w:t>
        </w:r>
        <w:r>
          <w:fldChar w:fldCharType="end"/>
        </w:r>
      </w:hyperlink>
    </w:p>
    <w:p>
      <w:pPr>
        <w:pStyle w:val="TOC1"/>
        <w:tabs>
          <w:tab w:val="right" w:leader="dot" w:pos="8306"/>
        </w:tabs>
      </w:pPr>
      <w:hyperlink w:anchor="_Toc17617" w:history="1">
        <w:r>
          <w:rPr>
            <w:rFonts w:ascii="仿宋" w:eastAsia="仿宋" w:hAnsi="仿宋" w:cs="仿宋" w:hint="eastAsia"/>
            <w:lang w:eastAsia="zh-CN"/>
          </w:rPr>
          <w:t>十二、民用航空旅项目计划安排</w:t>
        </w:r>
        <w:r>
          <w:tab/>
        </w:r>
        <w:r>
          <w:fldChar w:fldCharType="begin"/>
        </w:r>
        <w:r>
          <w:instrText xml:space="preserve"> PAGEREF _Toc17617 \h </w:instrText>
        </w:r>
        <w:r>
          <w:fldChar w:fldCharType="separate"/>
        </w:r>
        <w:r>
          <w:t>45</w:t>
        </w:r>
        <w:r>
          <w:fldChar w:fldCharType="end"/>
        </w:r>
      </w:hyperlink>
    </w:p>
    <w:p>
      <w:pPr>
        <w:pStyle w:val="TOC2"/>
        <w:tabs>
          <w:tab w:val="right" w:leader="dot" w:pos="8306"/>
        </w:tabs>
      </w:pPr>
      <w:hyperlink w:anchor="_Toc23569" w:history="1">
        <w:r>
          <w:rPr>
            <w:rFonts w:ascii="仿宋" w:eastAsia="仿宋" w:hAnsi="仿宋" w:cs="仿宋" w:hint="eastAsia"/>
            <w:lang w:eastAsia="zh-CN"/>
          </w:rPr>
          <w:t>(一)、建设周期</w:t>
        </w:r>
        <w:r>
          <w:tab/>
        </w:r>
        <w:r>
          <w:fldChar w:fldCharType="begin"/>
        </w:r>
        <w:r>
          <w:instrText xml:space="preserve"> PAGEREF _Toc23569 \h </w:instrText>
        </w:r>
        <w:r>
          <w:fldChar w:fldCharType="separate"/>
        </w:r>
        <w:r>
          <w:t>45</w:t>
        </w:r>
        <w:r>
          <w:fldChar w:fldCharType="end"/>
        </w:r>
      </w:hyperlink>
    </w:p>
    <w:p>
      <w:pPr>
        <w:pStyle w:val="TOC2"/>
        <w:tabs>
          <w:tab w:val="right" w:leader="dot" w:pos="8306"/>
        </w:tabs>
      </w:pPr>
      <w:hyperlink w:anchor="_Toc1569" w:history="1">
        <w:r>
          <w:rPr>
            <w:rFonts w:ascii="仿宋" w:eastAsia="仿宋" w:hAnsi="仿宋" w:cs="仿宋" w:hint="eastAsia"/>
            <w:lang w:eastAsia="zh-CN"/>
          </w:rPr>
          <w:t>(二)、建设进度</w:t>
        </w:r>
        <w:r>
          <w:tab/>
        </w:r>
        <w:r>
          <w:fldChar w:fldCharType="begin"/>
        </w:r>
        <w:r>
          <w:instrText xml:space="preserve"> PAGEREF _Toc1569 \h </w:instrText>
        </w:r>
        <w:r>
          <w:fldChar w:fldCharType="separate"/>
        </w:r>
        <w:r>
          <w:t>46</w:t>
        </w:r>
        <w:r>
          <w:fldChar w:fldCharType="end"/>
        </w:r>
      </w:hyperlink>
    </w:p>
    <w:p>
      <w:pPr>
        <w:pStyle w:val="TOC2"/>
        <w:tabs>
          <w:tab w:val="right" w:leader="dot" w:pos="8306"/>
        </w:tabs>
      </w:pPr>
      <w:hyperlink w:anchor="_Toc14130" w:history="1">
        <w:r>
          <w:rPr>
            <w:rFonts w:ascii="仿宋" w:eastAsia="仿宋" w:hAnsi="仿宋" w:cs="仿宋" w:hint="eastAsia"/>
            <w:lang w:eastAsia="zh-CN"/>
          </w:rPr>
          <w:t>(三)、进度安排注意事项</w:t>
        </w:r>
        <w:r>
          <w:tab/>
        </w:r>
        <w:r>
          <w:fldChar w:fldCharType="begin"/>
        </w:r>
        <w:r>
          <w:instrText xml:space="preserve"> PAGEREF _Toc14130 \h </w:instrText>
        </w:r>
        <w:r>
          <w:fldChar w:fldCharType="separate"/>
        </w:r>
        <w:r>
          <w:t>47</w:t>
        </w:r>
        <w:r>
          <w:fldChar w:fldCharType="end"/>
        </w:r>
      </w:hyperlink>
    </w:p>
    <w:p>
      <w:pPr>
        <w:pStyle w:val="TOC2"/>
        <w:tabs>
          <w:tab w:val="right" w:leader="dot" w:pos="8306"/>
        </w:tabs>
      </w:pPr>
      <w:hyperlink w:anchor="_Toc23088" w:history="1">
        <w:r>
          <w:rPr>
            <w:rFonts w:ascii="仿宋" w:eastAsia="仿宋" w:hAnsi="仿宋" w:cs="仿宋" w:hint="eastAsia"/>
            <w:lang w:eastAsia="zh-CN"/>
          </w:rPr>
          <w:t>(四)、人力资源配置</w:t>
        </w:r>
        <w:r>
          <w:tab/>
        </w:r>
        <w:r>
          <w:fldChar w:fldCharType="begin"/>
        </w:r>
        <w:r>
          <w:instrText xml:space="preserve"> PAGEREF _Toc23088 \h </w:instrText>
        </w:r>
        <w:r>
          <w:fldChar w:fldCharType="separate"/>
        </w:r>
        <w:r>
          <w:t>48</w:t>
        </w:r>
        <w:r>
          <w:fldChar w:fldCharType="end"/>
        </w:r>
      </w:hyperlink>
    </w:p>
    <w:p>
      <w:pPr>
        <w:pStyle w:val="TOC1"/>
        <w:tabs>
          <w:tab w:val="right" w:leader="dot" w:pos="8306"/>
        </w:tabs>
      </w:pPr>
      <w:hyperlink w:anchor="_Toc17111" w:history="1">
        <w:r>
          <w:rPr>
            <w:rFonts w:ascii="仿宋" w:eastAsia="仿宋" w:hAnsi="仿宋" w:cs="仿宋" w:hint="eastAsia"/>
            <w:lang w:eastAsia="zh-CN"/>
          </w:rPr>
          <w:t>十三、供应链管理</w:t>
        </w:r>
        <w:r>
          <w:tab/>
        </w:r>
        <w:r>
          <w:fldChar w:fldCharType="begin"/>
        </w:r>
        <w:r>
          <w:instrText xml:space="preserve"> PAGEREF _Toc17111 \h </w:instrText>
        </w:r>
        <w:r>
          <w:fldChar w:fldCharType="separate"/>
        </w:r>
        <w:r>
          <w:t>49</w:t>
        </w:r>
        <w:r>
          <w:fldChar w:fldCharType="end"/>
        </w:r>
      </w:hyperlink>
    </w:p>
    <w:p>
      <w:pPr>
        <w:pStyle w:val="TOC2"/>
        <w:tabs>
          <w:tab w:val="right" w:leader="dot" w:pos="8306"/>
        </w:tabs>
      </w:pPr>
      <w:hyperlink w:anchor="_Toc30572" w:history="1">
        <w:r>
          <w:rPr>
            <w:rFonts w:ascii="仿宋" w:eastAsia="仿宋" w:hAnsi="仿宋" w:cs="仿宋" w:hint="eastAsia"/>
            <w:lang w:eastAsia="zh-CN"/>
          </w:rPr>
          <w:t>(一)、供应链战略规划</w:t>
        </w:r>
        <w:r>
          <w:tab/>
        </w:r>
        <w:r>
          <w:fldChar w:fldCharType="begin"/>
        </w:r>
        <w:r>
          <w:instrText xml:space="preserve"> PAGEREF _Toc30572 \h </w:instrText>
        </w:r>
        <w:r>
          <w:fldChar w:fldCharType="separate"/>
        </w:r>
        <w:r>
          <w:t>49</w:t>
        </w:r>
        <w:r>
          <w:fldChar w:fldCharType="end"/>
        </w:r>
      </w:hyperlink>
    </w:p>
    <w:p>
      <w:pPr>
        <w:pStyle w:val="TOC2"/>
        <w:tabs>
          <w:tab w:val="right" w:leader="dot" w:pos="8306"/>
        </w:tabs>
      </w:pPr>
      <w:hyperlink w:anchor="_Toc9152" w:history="1">
        <w:r>
          <w:rPr>
            <w:rFonts w:ascii="仿宋" w:eastAsia="仿宋" w:hAnsi="仿宋" w:cs="仿宋" w:hint="eastAsia"/>
            <w:lang w:eastAsia="zh-CN"/>
          </w:rPr>
          <w:t>(二)、供应商选择与合作</w:t>
        </w:r>
        <w:r>
          <w:tab/>
        </w:r>
        <w:r>
          <w:fldChar w:fldCharType="begin"/>
        </w:r>
        <w:r>
          <w:instrText xml:space="preserve"> PAGEREF _Toc9152 \h </w:instrText>
        </w:r>
        <w:r>
          <w:fldChar w:fldCharType="separate"/>
        </w:r>
        <w:r>
          <w:t>51</w:t>
        </w:r>
        <w:r>
          <w:fldChar w:fldCharType="end"/>
        </w:r>
      </w:hyperlink>
    </w:p>
    <w:p>
      <w:pPr>
        <w:pStyle w:val="TOC2"/>
        <w:tabs>
          <w:tab w:val="right" w:leader="dot" w:pos="8306"/>
        </w:tabs>
      </w:pPr>
      <w:hyperlink w:anchor="_Toc16252" w:history="1">
        <w:r>
          <w:rPr>
            <w:rFonts w:ascii="仿宋" w:eastAsia="仿宋" w:hAnsi="仿宋" w:cs="仿宋" w:hint="eastAsia"/>
            <w:lang w:eastAsia="zh-CN"/>
          </w:rPr>
          <w:t>(三)、物流与库存管理</w:t>
        </w:r>
        <w:r>
          <w:tab/>
        </w:r>
        <w:r>
          <w:fldChar w:fldCharType="begin"/>
        </w:r>
        <w:r>
          <w:instrText xml:space="preserve"> PAGEREF _Toc16252 \h </w:instrText>
        </w:r>
        <w:r>
          <w:fldChar w:fldCharType="separate"/>
        </w:r>
        <w:r>
          <w:t>52</w:t>
        </w:r>
        <w:r>
          <w:fldChar w:fldCharType="end"/>
        </w:r>
      </w:hyperlink>
    </w:p>
    <w:p>
      <w:pPr>
        <w:pStyle w:val="TOC1"/>
        <w:tabs>
          <w:tab w:val="right" w:leader="dot" w:pos="8306"/>
        </w:tabs>
      </w:pPr>
      <w:hyperlink w:anchor="_Toc19795" w:history="1">
        <w:r>
          <w:rPr>
            <w:rFonts w:ascii="仿宋" w:eastAsia="仿宋" w:hAnsi="仿宋" w:cs="仿宋" w:hint="eastAsia"/>
            <w:lang w:eastAsia="zh-CN"/>
          </w:rPr>
          <w:t>十四、民用航空旅项目治理与监督</w:t>
        </w:r>
        <w:r>
          <w:tab/>
        </w:r>
        <w:r>
          <w:fldChar w:fldCharType="begin"/>
        </w:r>
        <w:r>
          <w:instrText xml:space="preserve"> PAGEREF _Toc19795 \h </w:instrText>
        </w:r>
        <w:r>
          <w:fldChar w:fldCharType="separate"/>
        </w:r>
        <w:r>
          <w:t>53</w:t>
        </w:r>
        <w:r>
          <w:fldChar w:fldCharType="end"/>
        </w:r>
      </w:hyperlink>
    </w:p>
    <w:p>
      <w:pPr>
        <w:pStyle w:val="TOC2"/>
        <w:tabs>
          <w:tab w:val="right" w:leader="dot" w:pos="8306"/>
        </w:tabs>
      </w:pPr>
      <w:hyperlink w:anchor="_Toc30491" w:history="1">
        <w:r>
          <w:rPr>
            <w:rFonts w:ascii="仿宋" w:eastAsia="仿宋" w:hAnsi="仿宋" w:cs="仿宋" w:hint="eastAsia"/>
            <w:lang w:eastAsia="zh-CN"/>
          </w:rPr>
          <w:t>(一)、民用航空旅项目治理结构</w:t>
        </w:r>
        <w:r>
          <w:tab/>
        </w:r>
        <w:r>
          <w:fldChar w:fldCharType="begin"/>
        </w:r>
        <w:r>
          <w:instrText xml:space="preserve"> PAGEREF _Toc30491 \h </w:instrText>
        </w:r>
        <w:r>
          <w:fldChar w:fldCharType="separate"/>
        </w:r>
        <w:r>
          <w:t>53</w:t>
        </w:r>
        <w:r>
          <w:fldChar w:fldCharType="end"/>
        </w:r>
      </w:hyperlink>
    </w:p>
    <w:p>
      <w:pPr>
        <w:pStyle w:val="TOC2"/>
        <w:tabs>
          <w:tab w:val="right" w:leader="dot" w:pos="8306"/>
        </w:tabs>
      </w:pPr>
      <w:hyperlink w:anchor="_Toc23685" w:history="1">
        <w:r>
          <w:rPr>
            <w:rFonts w:ascii="仿宋" w:eastAsia="仿宋" w:hAnsi="仿宋" w:cs="仿宋" w:hint="eastAsia"/>
            <w:lang w:eastAsia="zh-CN"/>
          </w:rPr>
          <w:t>(二)、监督与审计</w:t>
        </w:r>
        <w:r>
          <w:tab/>
        </w:r>
        <w:r>
          <w:fldChar w:fldCharType="begin"/>
        </w:r>
        <w:r>
          <w:instrText xml:space="preserve"> PAGEREF _Toc23685 \h </w:instrText>
        </w:r>
        <w:r>
          <w:fldChar w:fldCharType="separate"/>
        </w:r>
        <w:r>
          <w:t>55</w:t>
        </w:r>
        <w:r>
          <w:fldChar w:fldCharType="end"/>
        </w:r>
      </w:hyperlink>
    </w:p>
    <w:p>
      <w:pPr>
        <w:pStyle w:val="TOC1"/>
        <w:tabs>
          <w:tab w:val="right" w:leader="dot" w:pos="8306"/>
        </w:tabs>
      </w:pPr>
      <w:hyperlink w:anchor="_Toc11762" w:history="1">
        <w:r>
          <w:rPr>
            <w:rFonts w:ascii="仿宋" w:eastAsia="仿宋" w:hAnsi="仿宋" w:cs="仿宋" w:hint="eastAsia"/>
            <w:lang w:eastAsia="zh-CN"/>
          </w:rPr>
          <w:t>十五、民用航空旅项目实施保障措施</w:t>
        </w:r>
        <w:r>
          <w:tab/>
        </w:r>
        <w:r>
          <w:fldChar w:fldCharType="begin"/>
        </w:r>
        <w:r>
          <w:instrText xml:space="preserve"> PAGEREF _Toc11762 \h </w:instrText>
        </w:r>
        <w:r>
          <w:fldChar w:fldCharType="separate"/>
        </w:r>
        <w:r>
          <w:t>56</w:t>
        </w:r>
        <w:r>
          <w:fldChar w:fldCharType="end"/>
        </w:r>
      </w:hyperlink>
    </w:p>
    <w:p>
      <w:pPr>
        <w:pStyle w:val="TOC2"/>
        <w:tabs>
          <w:tab w:val="right" w:leader="dot" w:pos="8306"/>
        </w:tabs>
      </w:pPr>
      <w:hyperlink w:anchor="_Toc30427" w:history="1">
        <w:r>
          <w:rPr>
            <w:rFonts w:ascii="仿宋" w:eastAsia="仿宋" w:hAnsi="仿宋" w:cs="仿宋" w:hint="eastAsia"/>
            <w:lang w:eastAsia="zh-CN"/>
          </w:rPr>
          <w:t>(一)、民用航空旅项目实施保障机制</w:t>
        </w:r>
        <w:r>
          <w:tab/>
        </w:r>
        <w:r>
          <w:fldChar w:fldCharType="begin"/>
        </w:r>
        <w:r>
          <w:instrText xml:space="preserve"> PAGEREF _Toc30427 \h </w:instrText>
        </w:r>
        <w:r>
          <w:fldChar w:fldCharType="separate"/>
        </w:r>
        <w:r>
          <w:t>56</w:t>
        </w:r>
        <w:r>
          <w:fldChar w:fldCharType="end"/>
        </w:r>
      </w:hyperlink>
    </w:p>
    <w:p>
      <w:pPr>
        <w:pStyle w:val="TOC2"/>
        <w:tabs>
          <w:tab w:val="right" w:leader="dot" w:pos="8306"/>
        </w:tabs>
      </w:pPr>
      <w:hyperlink w:anchor="_Toc24066" w:history="1">
        <w:r>
          <w:rPr>
            <w:rFonts w:ascii="仿宋" w:eastAsia="仿宋" w:hAnsi="仿宋" w:cs="仿宋" w:hint="eastAsia"/>
            <w:lang w:eastAsia="zh-CN"/>
          </w:rPr>
          <w:t>(二)、民用航空旅项目法律合规要求</w:t>
        </w:r>
        <w:r>
          <w:tab/>
        </w:r>
        <w:r>
          <w:fldChar w:fldCharType="begin"/>
        </w:r>
        <w:r>
          <w:instrText xml:space="preserve"> PAGEREF _Toc24066 \h </w:instrText>
        </w:r>
        <w:r>
          <w:fldChar w:fldCharType="separate"/>
        </w:r>
        <w:r>
          <w:t>60</w:t>
        </w:r>
        <w:r>
          <w:fldChar w:fldCharType="end"/>
        </w:r>
      </w:hyperlink>
    </w:p>
    <w:p>
      <w:pPr>
        <w:pStyle w:val="TOC2"/>
        <w:tabs>
          <w:tab w:val="right" w:leader="dot" w:pos="8306"/>
        </w:tabs>
      </w:pPr>
      <w:hyperlink w:anchor="_Toc13978" w:history="1">
        <w:r>
          <w:rPr>
            <w:rFonts w:ascii="仿宋" w:eastAsia="仿宋" w:hAnsi="仿宋" w:cs="仿宋" w:hint="eastAsia"/>
            <w:lang w:eastAsia="zh-CN"/>
          </w:rPr>
          <w:t>(三)、民用航空旅项目合同管理与法律事务</w:t>
        </w:r>
        <w:r>
          <w:tab/>
        </w:r>
        <w:r>
          <w:fldChar w:fldCharType="begin"/>
        </w:r>
        <w:r>
          <w:instrText xml:space="preserve"> PAGEREF _Toc13978 \h </w:instrText>
        </w:r>
        <w:r>
          <w:fldChar w:fldCharType="separate"/>
        </w:r>
        <w:r>
          <w:t>64</w:t>
        </w:r>
        <w:r>
          <w:fldChar w:fldCharType="end"/>
        </w:r>
      </w:hyperlink>
    </w:p>
    <w:p>
      <w:pPr>
        <w:pStyle w:val="TOC2"/>
        <w:tabs>
          <w:tab w:val="right" w:leader="dot" w:pos="8306"/>
        </w:tabs>
      </w:pPr>
      <w:hyperlink w:anchor="_Toc18332" w:history="1">
        <w:r>
          <w:rPr>
            <w:rFonts w:ascii="仿宋" w:eastAsia="仿宋" w:hAnsi="仿宋" w:cs="仿宋" w:hint="eastAsia"/>
            <w:lang w:eastAsia="zh-CN"/>
          </w:rPr>
          <w:t>(四)、民用航空旅项目知识产权保护策略</w:t>
        </w:r>
        <w:r>
          <w:tab/>
        </w:r>
        <w:r>
          <w:fldChar w:fldCharType="begin"/>
        </w:r>
        <w:r>
          <w:instrText xml:space="preserve"> PAGEREF _Toc18332 \h </w:instrText>
        </w:r>
        <w:r>
          <w:fldChar w:fldCharType="separate"/>
        </w:r>
        <w:r>
          <w:t>70</w:t>
        </w:r>
        <w:r>
          <w:fldChar w:fldCharType="end"/>
        </w:r>
      </w:hyperlink>
    </w:p>
    <w:p>
      <w:pPr>
        <w:pStyle w:val="TOC1"/>
        <w:tabs>
          <w:tab w:val="right" w:leader="dot" w:pos="8306"/>
        </w:tabs>
      </w:pPr>
      <w:hyperlink w:anchor="_Toc13671" w:history="1">
        <w:r>
          <w:rPr>
            <w:rFonts w:ascii="仿宋" w:eastAsia="仿宋" w:hAnsi="仿宋" w:cs="仿宋" w:hint="eastAsia"/>
            <w:lang w:eastAsia="zh-CN"/>
          </w:rPr>
          <w:t>十六、民用航空旅项目变更管理</w:t>
        </w:r>
        <w:r>
          <w:tab/>
        </w:r>
        <w:r>
          <w:fldChar w:fldCharType="begin"/>
        </w:r>
        <w:r>
          <w:instrText xml:space="preserve"> PAGEREF _Toc13671 \h </w:instrText>
        </w:r>
        <w:r>
          <w:fldChar w:fldCharType="separate"/>
        </w:r>
        <w:r>
          <w:t>73</w:t>
        </w:r>
        <w:r>
          <w:fldChar w:fldCharType="end"/>
        </w:r>
      </w:hyperlink>
    </w:p>
    <w:p>
      <w:pPr>
        <w:pStyle w:val="TOC2"/>
        <w:tabs>
          <w:tab w:val="right" w:leader="dot" w:pos="8306"/>
        </w:tabs>
      </w:pPr>
      <w:hyperlink w:anchor="_Toc30213" w:history="1">
        <w:r>
          <w:rPr>
            <w:rFonts w:ascii="仿宋" w:eastAsia="仿宋" w:hAnsi="仿宋" w:cs="仿宋" w:hint="eastAsia"/>
            <w:lang w:eastAsia="zh-CN"/>
          </w:rPr>
          <w:t>(一)、变更申请与评估</w:t>
        </w:r>
        <w:r>
          <w:tab/>
        </w:r>
        <w:r>
          <w:fldChar w:fldCharType="begin"/>
        </w:r>
        <w:r>
          <w:instrText xml:space="preserve"> PAGEREF _Toc30213 \h </w:instrText>
        </w:r>
        <w:r>
          <w:fldChar w:fldCharType="separate"/>
        </w:r>
        <w:r>
          <w:t>73</w:t>
        </w:r>
        <w:r>
          <w:fldChar w:fldCharType="end"/>
        </w:r>
      </w:hyperlink>
    </w:p>
    <w:p>
      <w:pPr>
        <w:pStyle w:val="TOC2"/>
        <w:tabs>
          <w:tab w:val="right" w:leader="dot" w:pos="8306"/>
        </w:tabs>
      </w:pPr>
      <w:hyperlink w:anchor="_Toc4316" w:history="1">
        <w:r>
          <w:rPr>
            <w:rFonts w:ascii="仿宋" w:eastAsia="仿宋" w:hAnsi="仿宋" w:cs="仿宋" w:hint="eastAsia"/>
            <w:lang w:eastAsia="zh-CN"/>
          </w:rPr>
          <w:t>(二)、变更实施与控制</w:t>
        </w:r>
        <w:r>
          <w:tab/>
        </w:r>
        <w:r>
          <w:fldChar w:fldCharType="begin"/>
        </w:r>
        <w:r>
          <w:instrText xml:space="preserve"> PAGEREF _Toc4316 \h </w:instrText>
        </w:r>
        <w:r>
          <w:fldChar w:fldCharType="separate"/>
        </w:r>
        <w:r>
          <w:t>73</w:t>
        </w:r>
        <w:r>
          <w:fldChar w:fldCharType="end"/>
        </w:r>
      </w:hyperlink>
    </w:p>
    <w:p>
      <w:pPr>
        <w:pStyle w:val="TOC1"/>
        <w:tabs>
          <w:tab w:val="right" w:leader="dot" w:pos="8306"/>
        </w:tabs>
      </w:pPr>
      <w:hyperlink w:anchor="_Toc31278" w:history="1">
        <w:r>
          <w:rPr>
            <w:rFonts w:ascii="仿宋" w:eastAsia="仿宋" w:hAnsi="仿宋" w:cs="仿宋" w:hint="eastAsia"/>
            <w:lang w:eastAsia="zh-CN"/>
          </w:rPr>
          <w:t>十七、民用航空旅项目工程方案分析</w:t>
        </w:r>
        <w:r>
          <w:tab/>
        </w:r>
        <w:r>
          <w:fldChar w:fldCharType="begin"/>
        </w:r>
        <w:r>
          <w:instrText xml:space="preserve"> PAGEREF _Toc31278 \h </w:instrText>
        </w:r>
        <w:r>
          <w:fldChar w:fldCharType="separate"/>
        </w:r>
        <w:r>
          <w:t>74</w:t>
        </w:r>
        <w:r>
          <w:fldChar w:fldCharType="end"/>
        </w:r>
      </w:hyperlink>
    </w:p>
    <w:p>
      <w:pPr>
        <w:pStyle w:val="TOC2"/>
        <w:tabs>
          <w:tab w:val="right" w:leader="dot" w:pos="8306"/>
        </w:tabs>
      </w:pPr>
      <w:hyperlink w:anchor="_Toc24807" w:history="1">
        <w:r>
          <w:rPr>
            <w:rFonts w:ascii="仿宋" w:eastAsia="仿宋" w:hAnsi="仿宋" w:cs="仿宋" w:hint="eastAsia"/>
            <w:lang w:eastAsia="zh-CN"/>
          </w:rPr>
          <w:t>(一)、建筑工程设计原则</w:t>
        </w:r>
        <w:r>
          <w:tab/>
        </w:r>
        <w:r>
          <w:fldChar w:fldCharType="begin"/>
        </w:r>
        <w:r>
          <w:instrText xml:space="preserve"> PAGEREF _Toc24807 \h </w:instrText>
        </w:r>
        <w:r>
          <w:fldChar w:fldCharType="separate"/>
        </w:r>
        <w:r>
          <w:t>74</w:t>
        </w:r>
        <w:r>
          <w:fldChar w:fldCharType="end"/>
        </w:r>
      </w:hyperlink>
    </w:p>
    <w:p>
      <w:pPr>
        <w:pStyle w:val="TOC2"/>
        <w:tabs>
          <w:tab w:val="right" w:leader="dot" w:pos="8306"/>
        </w:tabs>
      </w:pPr>
      <w:hyperlink w:anchor="_Toc5155" w:history="1">
        <w:r>
          <w:rPr>
            <w:rFonts w:ascii="仿宋" w:eastAsia="仿宋" w:hAnsi="仿宋" w:cs="仿宋" w:hint="eastAsia"/>
            <w:lang w:eastAsia="zh-CN"/>
          </w:rPr>
          <w:t>(二)、土建工程建设指标</w:t>
        </w:r>
        <w:r>
          <w:tab/>
        </w:r>
        <w:r>
          <w:fldChar w:fldCharType="begin"/>
        </w:r>
        <w:r>
          <w:instrText xml:space="preserve"> PAGEREF _Toc5155 \h </w:instrText>
        </w:r>
        <w:r>
          <w:fldChar w:fldCharType="separate"/>
        </w:r>
        <w:r>
          <w:t>77</w:t>
        </w:r>
        <w:r>
          <w:fldChar w:fldCharType="end"/>
        </w:r>
      </w:hyperlink>
    </w:p>
    <w:p>
      <w:pPr>
        <w:pStyle w:val="TOC1"/>
        <w:tabs>
          <w:tab w:val="right" w:leader="dot" w:pos="8306"/>
        </w:tabs>
      </w:pPr>
      <w:hyperlink w:anchor="_Toc5605" w:history="1">
        <w:r>
          <w:rPr>
            <w:rFonts w:ascii="仿宋" w:eastAsia="仿宋" w:hAnsi="仿宋" w:cs="仿宋" w:hint="eastAsia"/>
            <w:lang w:eastAsia="zh-CN"/>
          </w:rPr>
          <w:t>十八、风险识别与分类</w:t>
        </w:r>
        <w:r>
          <w:tab/>
        </w:r>
        <w:r>
          <w:fldChar w:fldCharType="begin"/>
        </w:r>
        <w:r>
          <w:instrText xml:space="preserve"> PAGEREF _Toc5605 \h </w:instrText>
        </w:r>
        <w:r>
          <w:fldChar w:fldCharType="separate"/>
        </w:r>
        <w:r>
          <w:t>79</w:t>
        </w:r>
        <w:r>
          <w:fldChar w:fldCharType="end"/>
        </w:r>
      </w:hyperlink>
    </w:p>
    <w:p>
      <w:pPr>
        <w:pStyle w:val="TOC2"/>
        <w:tabs>
          <w:tab w:val="right" w:leader="dot" w:pos="8306"/>
        </w:tabs>
      </w:pPr>
      <w:hyperlink w:anchor="_Toc2350" w:history="1">
        <w:r>
          <w:rPr>
            <w:rFonts w:ascii="仿宋" w:eastAsia="仿宋" w:hAnsi="仿宋" w:cs="仿宋" w:hint="eastAsia"/>
            <w:lang w:eastAsia="zh-CN"/>
          </w:rPr>
          <w:t>(一)、风险识别</w:t>
        </w:r>
        <w:r>
          <w:tab/>
        </w:r>
        <w:r>
          <w:fldChar w:fldCharType="begin"/>
        </w:r>
        <w:r>
          <w:instrText xml:space="preserve"> PAGEREF _Toc2350 \h </w:instrText>
        </w:r>
        <w:r>
          <w:fldChar w:fldCharType="separate"/>
        </w:r>
        <w:r>
          <w:t>79</w:t>
        </w:r>
        <w:r>
          <w:fldChar w:fldCharType="end"/>
        </w:r>
      </w:hyperlink>
    </w:p>
    <w:p>
      <w:pPr>
        <w:pStyle w:val="TOC2"/>
        <w:tabs>
          <w:tab w:val="right" w:leader="dot" w:pos="8306"/>
        </w:tabs>
      </w:pPr>
      <w:hyperlink w:anchor="_Toc9434" w:history="1">
        <w:r>
          <w:rPr>
            <w:rFonts w:ascii="仿宋" w:eastAsia="仿宋" w:hAnsi="仿宋" w:cs="仿宋" w:hint="eastAsia"/>
            <w:lang w:eastAsia="zh-CN"/>
          </w:rPr>
          <w:t>(二)、风险分类</w:t>
        </w:r>
        <w:r>
          <w:tab/>
        </w:r>
        <w:r>
          <w:fldChar w:fldCharType="begin"/>
        </w:r>
        <w:r>
          <w:instrText xml:space="preserve"> PAGEREF _Toc9434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77"/>
      <w:r>
        <w:rPr>
          <w:rFonts w:ascii="仿宋" w:eastAsia="仿宋" w:hAnsi="仿宋" w:cs="仿宋" w:hint="eastAsia"/>
          <w:sz w:val="28"/>
          <w:lang w:eastAsia="zh-CN"/>
        </w:rPr>
        <w:t>一、民用航空旅项目土建工程</w:t>
      </w:r>
      <w:bookmarkEnd w:id="2"/>
    </w:p>
    <w:p>
      <w:pPr>
        <w:pStyle w:val="Heading2"/>
        <w:rPr>
          <w:rFonts w:ascii="仿宋" w:eastAsia="仿宋" w:hAnsi="仿宋" w:cs="仿宋" w:hint="eastAsia"/>
          <w:lang w:eastAsia="zh-CN"/>
        </w:rPr>
      </w:pPr>
      <w:bookmarkStart w:id="3" w:name="_Toc1509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在民用航空旅项目的建筑工程设计中，我们将秉承一系列重要的设计原则，以确保民用航空旅项目建筑在功能、美观、可持续性等方面达到最佳效果。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首要原则是确保建筑的功能性得到最大化的发挥。我们将充分理解民用航空旅项目的实际需求，合理布局各个功能区域，保证建筑在满足业务需求的同时，提供高效的工作环境。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在建筑设计中，我们将综合考虑建设和运营成本。通过精细的经济效益分析，确保设计方案在高效利用资源的同时，对民用航空旅项目的长期盈利能力有积极的贡献。</w:t>
      </w:r>
    </w:p>
    <w:p>
      <w:pPr>
        <w:pStyle w:val="Heading2"/>
        <w:ind w:firstLine="560" w:firstLineChars="200"/>
        <w:rPr>
          <w:rFonts w:ascii="仿宋" w:eastAsia="仿宋" w:hAnsi="仿宋" w:cs="仿宋" w:hint="eastAsia"/>
          <w:sz w:val="28"/>
          <w:lang w:eastAsia="zh-CN"/>
        </w:rPr>
      </w:pPr>
      <w:bookmarkStart w:id="4" w:name="_Toc8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的土建工程设计中，我们将精准设定设计年限，结合民用航空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航空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民用航空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航空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航空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5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本期工程民用航空旅项目预计总建筑面积XXX平方米，其中：计容建筑面积XXX平方米，计划建筑工程投资XX万元，占民用航空旅项目总投资的XX%。</w:t>
      </w:r>
    </w:p>
    <w:p>
      <w:pPr>
        <w:pStyle w:val="Heading1"/>
        <w:ind w:firstLine="560" w:firstLineChars="200"/>
        <w:rPr>
          <w:rFonts w:ascii="仿宋" w:eastAsia="仿宋" w:hAnsi="仿宋" w:cs="仿宋" w:hint="eastAsia"/>
          <w:sz w:val="28"/>
          <w:lang w:eastAsia="zh-CN"/>
        </w:rPr>
      </w:pPr>
      <w:bookmarkStart w:id="7" w:name="_Toc5694"/>
      <w:r>
        <w:rPr>
          <w:rFonts w:ascii="仿宋" w:eastAsia="仿宋" w:hAnsi="仿宋" w:cs="仿宋" w:hint="eastAsia"/>
          <w:sz w:val="28"/>
          <w:lang w:eastAsia="zh-CN"/>
        </w:rPr>
        <w:t>二、民用航空旅项目建设背景及必要性分析</w:t>
      </w:r>
      <w:bookmarkEnd w:id="7"/>
    </w:p>
    <w:p>
      <w:pPr>
        <w:pStyle w:val="Heading2"/>
        <w:rPr>
          <w:rFonts w:ascii="仿宋" w:eastAsia="仿宋" w:hAnsi="仿宋" w:cs="仿宋" w:hint="eastAsia"/>
          <w:lang w:eastAsia="zh-CN"/>
        </w:rPr>
      </w:pPr>
      <w:bookmarkStart w:id="8" w:name="_Toc21473"/>
      <w:r>
        <w:rPr>
          <w:rFonts w:ascii="仿宋" w:eastAsia="仿宋" w:hAnsi="仿宋" w:cs="仿宋" w:hint="eastAsia"/>
          <w:lang w:eastAsia="zh-CN"/>
        </w:rPr>
        <w:t>(一)、民用航空旅项目背景分析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民用航空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用航空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用航空旅项目在这个潮流中的定位。同时，我们将关注行业内涌现的新兴机遇，以便民用航空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用航空旅项目提供了强大的发展动力。我们将聚焦于行业内最新的技术发展趋势，包括但不限于人工智能、大数据分析、物联网等领域。通过深度的技术研究，我们将确保民用航空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用航空旅项目发展的源泉。我们将投入更多的精力对市场需求进行深入剖析，超越表面的需求，深入挖掘潜在的市场痛点和机遇。通过对市场需求的细致了解，民用航空旅项目将更有针对性地设计解决方案，满足市场的多样化需求，从而更好地促进民用航空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民用航空旅项目战略至关重要。我们将对竞争态势进行更为深入的分析，包括但不限于市场份额、产品特点、客户满意度等多个维度。通过深度的竞争分析，民用航空旅项目将能够更准确地把握市场脉搏，制定具有竞争力的民用航空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用航空旅项目的发展具有直接的影响。我们将进行更为全面的法规和政策分析，了解行业发展中的潜在法律风险和合规挑战。通过充分了解和遵守相关法规，民用航空旅项目将确保在法律框架内合法合规运营，为民用航空旅项目的稳健发展提供有力支持。</w:t>
      </w:r>
    </w:p>
    <w:p>
      <w:pPr>
        <w:pStyle w:val="Heading2"/>
        <w:ind w:firstLine="560" w:firstLineChars="200"/>
        <w:rPr>
          <w:rFonts w:ascii="仿宋" w:eastAsia="仿宋" w:hAnsi="仿宋" w:cs="仿宋" w:hint="eastAsia"/>
          <w:sz w:val="28"/>
          <w:lang w:eastAsia="zh-CN"/>
        </w:rPr>
      </w:pPr>
      <w:bookmarkStart w:id="9" w:name="_Toc867"/>
      <w:r>
        <w:rPr>
          <w:rFonts w:ascii="仿宋" w:eastAsia="仿宋" w:hAnsi="仿宋" w:cs="仿宋" w:hint="eastAsia"/>
          <w:sz w:val="28"/>
          <w:lang w:eastAsia="zh-CN"/>
        </w:rPr>
        <w:t>(二)、民用航空旅项目建设必要性分析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的迫切性源于对行业发展趋势的深刻洞察。我们正处于一个行业变革的时代，科技创新、数字化转型成为企业发展的关键动力。民用航空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不仅仅是为了跟上潮流，更是为了通过技术创新推动企业的持续发展。通过引入先进的技术和解决方案，民用航空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用航空旅项目的建设成为必然选择，通过提高产品质量、拓展服务领域，从而在竞争中获得更多的机会。民用航空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用航空旅项目建设的必要性体现在对客户需求更精准的满足。通过民用航空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建设的背后是对企业持续创新的追求。只有通过不断创新，企业才能在竞争中立于不败之地。民用航空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2159"/>
      <w:r>
        <w:rPr>
          <w:rFonts w:ascii="仿宋" w:eastAsia="仿宋" w:hAnsi="仿宋" w:cs="仿宋" w:hint="eastAsia"/>
          <w:sz w:val="28"/>
          <w:lang w:eastAsia="zh-CN"/>
        </w:rPr>
        <w:t>三、民用航空旅项目绩效评估</w:t>
      </w:r>
      <w:bookmarkEnd w:id="10"/>
    </w:p>
    <w:p>
      <w:pPr>
        <w:pStyle w:val="Heading2"/>
        <w:rPr>
          <w:rFonts w:ascii="仿宋" w:eastAsia="仿宋" w:hAnsi="仿宋" w:cs="仿宋" w:hint="eastAsia"/>
          <w:lang w:eastAsia="zh-CN"/>
        </w:rPr>
      </w:pPr>
      <w:bookmarkStart w:id="11" w:name="_Toc10019"/>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中，我们设计了一套全面的绩效评估指标，以确保民用航空旅项目的可控和成功交付。这些指标跨足民用航空旅项目目标、成本、进度和质量等多个维度，为我们提供了全面洞察民用航空旅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目标达成率是我们关注的首要指标。我们设定了明确的目标，并通过定期监测和评估，迅速发现并应对潜在的目标偏差。这为民用航空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成本绩效是另一个核心关注点。通过实际成本与预算成本的对比分析，我们深入了解成本差异的原因，及时调整资源分配，保持民用航空旅项目在经济效益方面的合理水平。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进度作为关键的绩效指标之一，得到了精心的关注。我们制定了详细的民用航空旅项目进度计划，并设立了进度符合度指标，确保实际进度与计划进度保持一致。这使我们能够快速发现和解决潜在的进度问题，保持民用航空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用航空旅项目绩效的不可或缺的一环。我们引入了一系列的质量标准和客户满意度指标，以确保民用航空旅项目交付的成果在质量上达到或超越预期水平。通过持续监测这些指标，我们努力提升民用航空旅项目整体质量水平，为民用航空旅项目的成功交付提供有力保障。通过这些科学且全面的绩效评估，我们能够更好地引导民用航空旅项目的持续改进，确保民用航空旅项目目标的顺利达成。</w:t>
      </w:r>
    </w:p>
    <w:p>
      <w:pPr>
        <w:pStyle w:val="Heading2"/>
        <w:ind w:firstLine="560" w:firstLineChars="200"/>
        <w:rPr>
          <w:rFonts w:ascii="仿宋" w:eastAsia="仿宋" w:hAnsi="仿宋" w:cs="仿宋" w:hint="eastAsia"/>
          <w:sz w:val="28"/>
          <w:lang w:eastAsia="zh-CN"/>
        </w:rPr>
      </w:pPr>
      <w:bookmarkStart w:id="12" w:name="_Toc1882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绩效评估是民用航空旅项目中的关键环节，为确保民用航空旅项目达到预期目标，我们采用了多层次、多维度的绩效评估方法。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用航空旅项目的战略目标对齐，确保每个决策和行动都与民用航空旅项目整体目标保持一致。团队会定期召开战略对齐会议，审视当前工作与民用航空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用航空旅项目进度、质量、成本和风险等方面。这些指标通过数据收集和分析，为民用航空旅项目管理团队提供了客观的评估依据。例如，我们通过民用航空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绩效评估不仅仅停留在民用航空旅项目内部，还考虑了民用航空旅项目对外部环境的影响。我们定期进行干系人满意度调查，以了解各利益相关方对民用航空旅项目的期望和满意度，并及时做出调整。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这种多层次、多角度的绩效评估方法，使得我们能够全面了解民用航空旅项目的运行状态，及时做出调整，确保民用航空旅项目在不断变化的环境中保持稳健前行。</w:t>
      </w:r>
    </w:p>
    <w:p>
      <w:pPr>
        <w:pStyle w:val="Heading2"/>
        <w:ind w:firstLine="560" w:firstLineChars="200"/>
        <w:rPr>
          <w:rFonts w:ascii="仿宋" w:eastAsia="仿宋" w:hAnsi="仿宋" w:cs="仿宋" w:hint="eastAsia"/>
          <w:sz w:val="28"/>
          <w:lang w:eastAsia="zh-CN"/>
        </w:rPr>
      </w:pPr>
      <w:bookmarkStart w:id="13" w:name="_Toc374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为了确保民用航空旅项目的有效管理和不断优化，我们采用了精心设计的绩效评估周期。这个周期旨在实现灵活、实时和全面的评估，以适应民用航空旅项目执行中的各种挑战。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用航空旅项目的不同需求，分为短期、中期和长期。短期评估关注每个迭代或工作周期，以及时发现和解决当前任务中的问题。中期评估涵盖几个迭代，深入了解整体民用航空旅项目的趋势和性能。长期评估则着眼于整个民用航空旅项目阶段，确保民用航空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用航空旅项目管理工具和协作平台，团队成员能够随时更新和分享民用航空旅项目数据。这种实时性的反馈机制使我们能够及时察觉潜在问题，快速调整，保持民用航空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用航空旅项目的决策制定密不可分。每个周期的民用航空旅项目回顾会议成为集体总结经验、识别问题深层次原因并找到创新解决方案的平台。这种定期的反思与调整机制使民用航空旅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6502"/>
      <w:r>
        <w:rPr>
          <w:rFonts w:ascii="仿宋" w:eastAsia="仿宋" w:hAnsi="仿宋" w:cs="仿宋" w:hint="eastAsia"/>
          <w:sz w:val="28"/>
          <w:lang w:eastAsia="zh-CN"/>
        </w:rPr>
        <w:t>四、民用航空旅项目可持续发展</w:t>
      </w:r>
      <w:bookmarkEnd w:id="14"/>
    </w:p>
    <w:p>
      <w:pPr>
        <w:pStyle w:val="Heading2"/>
        <w:rPr>
          <w:rFonts w:ascii="仿宋" w:eastAsia="仿宋" w:hAnsi="仿宋" w:cs="仿宋" w:hint="eastAsia"/>
          <w:lang w:eastAsia="zh-CN"/>
        </w:rPr>
      </w:pPr>
      <w:bookmarkStart w:id="15" w:name="_Toc2198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航空旅项目中，民用航空旅项目团队着眼于未来，明确了可持续发展的战略方向。制定的具体可持续发展目标包括降低资源使用、采用环保技术、最大化社会效益等。这一步骤不仅有助于民用航空旅项目在环保和社会责任方面达到最高标准，也为未来提供了明确的指引，确保民用航空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可持续实践的融入民用航空旅项目管理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用航空旅项目管理周期。从民用航空旅项目规划开始，民用航空旅项目团队就考虑了环境和社会的因素。在执行阶段，民用航空旅项目团队积极推动绿色技术的应用，优化资源利用。此外，关注员工的社会责任，通过培训和沟通活动提高员工对可持续发展的认知，使他们能够在日常工作中践行可持续实践。这些举措不仅为民用航空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01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扎根于民用航空旅项目的可持续发展理念，我们深信环保与社会责任是民用航空旅项目成功的关键支柱。在民用航空旅项目的每一步，我们都致力于通过创新和实践，履行对环境和社会的坚定责任。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民用航空旅项目团队通过引入先进的环保技术、建立高效的废物处理系统以及推动能源节约措施，积极履行环保责任。定期的环保监测和评估确保民用航空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不仅致力于自身可持续发展，还注重对社会的回馈。通过支持社区民用航空旅项目、参与慈善事业、提供培训机会等方式，民用航空旅项目积极履行社会责任。与当地社区建立积极互动，关注员工的工作与生活平衡，以及员工的身心健康，是民用航空旅项目在社会责任层面的关键举措。这样的实践不仅增强了民用航空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366"/>
      <w:r>
        <w:rPr>
          <w:rFonts w:ascii="仿宋" w:eastAsia="仿宋" w:hAnsi="仿宋" w:cs="仿宋" w:hint="eastAsia"/>
          <w:sz w:val="28"/>
          <w:lang w:eastAsia="zh-CN"/>
        </w:rPr>
        <w:t>五、民用航空旅项目概论</w:t>
      </w:r>
      <w:bookmarkEnd w:id="17"/>
    </w:p>
    <w:p>
      <w:pPr>
        <w:pStyle w:val="Heading2"/>
        <w:rPr>
          <w:rFonts w:ascii="仿宋" w:eastAsia="仿宋" w:hAnsi="仿宋" w:cs="仿宋" w:hint="eastAsia"/>
          <w:lang w:eastAsia="zh-CN"/>
        </w:rPr>
      </w:pPr>
      <w:bookmarkStart w:id="18" w:name="_Toc23781"/>
      <w:r>
        <w:rPr>
          <w:rFonts w:ascii="仿宋" w:eastAsia="仿宋" w:hAnsi="仿宋" w:cs="仿宋" w:hint="eastAsia"/>
          <w:lang w:eastAsia="zh-CN"/>
        </w:rPr>
        <w:t>(一)、民用航空旅项目概况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起源追溯至对市场的深入洞察。市场的不断演变与变革为民用航空旅项目提供了难得的机遇。当前市场存在的需求缺口和变革的大环境共同构成了民用航空旅项目的背景。这个民用航空旅项目旨在充分利用市场机遇，填补行业中尚未满足的需求，为客户提供全新的解决方案。市场的变革和需求的增长使得这个民用航空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民用航空旅项目名称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正式命名为民用航空旅。这个名称不仅仅是一个标识，更代表了民用航空旅项目的核心理念和愿景。它蕴含着民用航空旅项目所要解决问题的关键字，具有强烈的表达和辨识度，为民用航空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民用航空旅项目目标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核心目标是提供一种全新、高效的解决方案，满足客户日益增长的需求。民用航空旅项目追求的不仅仅是满足市场需求，更是在市场中获得卓越的竞争优势。通过不断提升产品或服务的质量和创新水平，民用航空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民用航空旅项目范围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全面涵盖了产品研发、制造、市场推广和售后服务，确保从产品设计到最终用户体验的全方位关注。这一全面的民用航空旅项目范围是为了确保民用航空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民用航空旅项目时间表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民用航空旅项目计划在未来18个月内完成，包括研发、测试、市场试点和正式推出等不同阶段。这个时间表的合理设计是为了确保民用航空旅项目各个阶段的顺利推进，以便按时交付高质量的成果。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民用航空旅项目预算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民用航空旅项目总预算估算为XX百万美元，主要分配在研发、市场推广、人员培训和运营等方面。这一充足的预算为民用航空旅项目提供了充足的资源，确保民用航空旅项目在各个方面都能取得优异的表现。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民用航空旅项目风险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可能面临的风险包括市场接受度低、技术难题、竞争激烈等。民用航空旅项目团队已经制定了相应的风险应对计划，通过前瞻性的风险管理，确保民用航空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民用航空旅项目团队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民用航空旅项目汇聚了一支经验丰富、多领域专业素养的核心团队，确保民用航空旅项目在各个方面都能拥有高水平的执行力。团队的协同作战是民用航空旅项目成功的关键因素之一。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民用航空旅项目背景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民用航空旅项目的背景根植于市场对更高效、创新产品的渴望，同时也受到科技发展对行业格局的深刻改变的影响。这为民用航空旅项目提供了广阔的发展空间和市场需求。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民用航空旅项目现状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截至目前，民用航空旅项目已完成市场调研和技术验证，取得了初步的成功。这为民用航空旅项目在未来的发展奠定了坚实的基础，为更远大的目标打下了坚实的基石。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7390"/>
      <w:r>
        <w:rPr>
          <w:rFonts w:ascii="仿宋" w:eastAsia="仿宋" w:hAnsi="仿宋" w:cs="仿宋" w:hint="eastAsia"/>
          <w:sz w:val="28"/>
          <w:lang w:eastAsia="zh-CN"/>
        </w:rPr>
        <w:t>(二)、民用航空旅项目目标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keyword》民用航空旅项目首要业务目标是在市场中占据有利地位，实现产品/服务的成功推广和销售。通过不断提升产品质量、创新性，民用航空旅项目追求成为行业中的领导者，赢得更多客户的青睐。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https://d.book118.com/065312241244011122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民用航空旅项目规划设计纲要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F70"/>
    <w:rsid w:val="00902F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3122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2024-03-01T19:06:00Z</dcterms:created>
  <dcterms:modified xsi:type="dcterms:W3CDTF">2024-03-01T19:06:32Z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B9549556D6D649639B43FB824C08E879_11</vt:lpwstr>
  </property>
  <property fmtid="{D5CDD505-2E9C-101B-9397-08002B2CF9AE}" pid="3" name="KSOProductBuildVer">
    <vt:lpwstr>2052-12.1.0.16388</vt:lpwstr>
  </property>
</Properties>
</file>