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变频空调器项目计划设计方案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6" w:history="1">
        <w:r>
          <w:rPr>
            <w:rFonts w:ascii="仿宋" w:eastAsia="仿宋" w:hAnsi="仿宋" w:cs="仿宋" w:hint="eastAsia"/>
            <w:lang w:eastAsia="zh-CN"/>
          </w:rPr>
          <w:t>前言</w:t>
        </w:r>
        <w:r>
          <w:tab/>
        </w:r>
        <w:r>
          <w:fldChar w:fldCharType="begin"/>
        </w:r>
        <w:r>
          <w:instrText xml:space="preserve"> PAGEREF _Toc15626 \h </w:instrText>
        </w:r>
        <w:r>
          <w:fldChar w:fldCharType="separate"/>
        </w:r>
        <w:r>
          <w:t>3</w:t>
        </w:r>
        <w:r>
          <w:fldChar w:fldCharType="end"/>
        </w:r>
      </w:hyperlink>
    </w:p>
    <w:p>
      <w:pPr>
        <w:pStyle w:val="TOC1"/>
        <w:tabs>
          <w:tab w:val="right" w:leader="dot" w:pos="8306"/>
        </w:tabs>
      </w:pPr>
      <w:hyperlink w:anchor="_Toc7452" w:history="1">
        <w:r>
          <w:rPr>
            <w:rFonts w:ascii="仿宋" w:eastAsia="仿宋" w:hAnsi="仿宋" w:cs="仿宋" w:hint="eastAsia"/>
            <w:lang w:eastAsia="zh-CN"/>
          </w:rPr>
          <w:t>一、变频空调器项目建设单位说明</w:t>
        </w:r>
        <w:r>
          <w:tab/>
        </w:r>
        <w:r>
          <w:fldChar w:fldCharType="begin"/>
        </w:r>
        <w:r>
          <w:instrText xml:space="preserve"> PAGEREF _Toc7452 \h </w:instrText>
        </w:r>
        <w:r>
          <w:fldChar w:fldCharType="separate"/>
        </w:r>
        <w:r>
          <w:t>3</w:t>
        </w:r>
        <w:r>
          <w:fldChar w:fldCharType="end"/>
        </w:r>
      </w:hyperlink>
    </w:p>
    <w:p>
      <w:pPr>
        <w:pStyle w:val="TOC2"/>
        <w:tabs>
          <w:tab w:val="right" w:leader="dot" w:pos="8306"/>
        </w:tabs>
      </w:pPr>
      <w:hyperlink w:anchor="_Toc29001" w:history="1">
        <w:r>
          <w:rPr>
            <w:rFonts w:ascii="仿宋" w:eastAsia="仿宋" w:hAnsi="仿宋" w:cs="仿宋" w:hint="eastAsia"/>
            <w:lang w:eastAsia="zh-CN"/>
          </w:rPr>
          <w:t>(一)、变频空调器项目承办单位基本情况</w:t>
        </w:r>
        <w:r>
          <w:tab/>
        </w:r>
        <w:r>
          <w:fldChar w:fldCharType="begin"/>
        </w:r>
        <w:r>
          <w:instrText xml:space="preserve"> PAGEREF _Toc29001 \h </w:instrText>
        </w:r>
        <w:r>
          <w:fldChar w:fldCharType="separate"/>
        </w:r>
        <w:r>
          <w:t>3</w:t>
        </w:r>
        <w:r>
          <w:fldChar w:fldCharType="end"/>
        </w:r>
      </w:hyperlink>
    </w:p>
    <w:p>
      <w:pPr>
        <w:pStyle w:val="TOC2"/>
        <w:tabs>
          <w:tab w:val="right" w:leader="dot" w:pos="8306"/>
        </w:tabs>
      </w:pPr>
      <w:hyperlink w:anchor="_Toc26825" w:history="1">
        <w:r>
          <w:rPr>
            <w:rFonts w:ascii="仿宋" w:eastAsia="仿宋" w:hAnsi="仿宋" w:cs="仿宋" w:hint="eastAsia"/>
            <w:lang w:eastAsia="zh-CN"/>
          </w:rPr>
          <w:t>(二)、公司经济效益分析</w:t>
        </w:r>
        <w:r>
          <w:tab/>
        </w:r>
        <w:r>
          <w:fldChar w:fldCharType="begin"/>
        </w:r>
        <w:r>
          <w:instrText xml:space="preserve"> PAGEREF _Toc26825 \h </w:instrText>
        </w:r>
        <w:r>
          <w:fldChar w:fldCharType="separate"/>
        </w:r>
        <w:r>
          <w:t>4</w:t>
        </w:r>
        <w:r>
          <w:fldChar w:fldCharType="end"/>
        </w:r>
      </w:hyperlink>
    </w:p>
    <w:p>
      <w:pPr>
        <w:pStyle w:val="TOC1"/>
        <w:tabs>
          <w:tab w:val="right" w:leader="dot" w:pos="8306"/>
        </w:tabs>
      </w:pPr>
      <w:hyperlink w:anchor="_Toc29343" w:history="1">
        <w:r>
          <w:rPr>
            <w:rFonts w:ascii="仿宋" w:eastAsia="仿宋" w:hAnsi="仿宋" w:cs="仿宋" w:hint="eastAsia"/>
            <w:lang w:eastAsia="zh-CN"/>
          </w:rPr>
          <w:t>二、变频空调器项目选址可行性分析</w:t>
        </w:r>
        <w:r>
          <w:tab/>
        </w:r>
        <w:r>
          <w:fldChar w:fldCharType="begin"/>
        </w:r>
        <w:r>
          <w:instrText xml:space="preserve"> PAGEREF _Toc29343 \h </w:instrText>
        </w:r>
        <w:r>
          <w:fldChar w:fldCharType="separate"/>
        </w:r>
        <w:r>
          <w:t>5</w:t>
        </w:r>
        <w:r>
          <w:fldChar w:fldCharType="end"/>
        </w:r>
      </w:hyperlink>
    </w:p>
    <w:p>
      <w:pPr>
        <w:pStyle w:val="TOC2"/>
        <w:tabs>
          <w:tab w:val="right" w:leader="dot" w:pos="8306"/>
        </w:tabs>
      </w:pPr>
      <w:hyperlink w:anchor="_Toc24265" w:history="1">
        <w:r>
          <w:rPr>
            <w:rFonts w:ascii="仿宋" w:eastAsia="仿宋" w:hAnsi="仿宋" w:cs="仿宋" w:hint="eastAsia"/>
            <w:lang w:eastAsia="zh-CN"/>
          </w:rPr>
          <w:t>(一)、变频空调器项目选址</w:t>
        </w:r>
        <w:r>
          <w:tab/>
        </w:r>
        <w:r>
          <w:fldChar w:fldCharType="begin"/>
        </w:r>
        <w:r>
          <w:instrText xml:space="preserve"> PAGEREF _Toc24265 \h </w:instrText>
        </w:r>
        <w:r>
          <w:fldChar w:fldCharType="separate"/>
        </w:r>
        <w:r>
          <w:t>5</w:t>
        </w:r>
        <w:r>
          <w:fldChar w:fldCharType="end"/>
        </w:r>
      </w:hyperlink>
    </w:p>
    <w:p>
      <w:pPr>
        <w:pStyle w:val="TOC2"/>
        <w:tabs>
          <w:tab w:val="right" w:leader="dot" w:pos="8306"/>
        </w:tabs>
      </w:pPr>
      <w:hyperlink w:anchor="_Toc11576" w:history="1">
        <w:r>
          <w:rPr>
            <w:rFonts w:ascii="仿宋" w:eastAsia="仿宋" w:hAnsi="仿宋" w:cs="仿宋" w:hint="eastAsia"/>
            <w:lang w:eastAsia="zh-CN"/>
          </w:rPr>
          <w:t>(二)、用地控制指标</w:t>
        </w:r>
        <w:r>
          <w:tab/>
        </w:r>
        <w:r>
          <w:fldChar w:fldCharType="begin"/>
        </w:r>
        <w:r>
          <w:instrText xml:space="preserve"> PAGEREF _Toc11576 \h </w:instrText>
        </w:r>
        <w:r>
          <w:fldChar w:fldCharType="separate"/>
        </w:r>
        <w:r>
          <w:t>5</w:t>
        </w:r>
        <w:r>
          <w:fldChar w:fldCharType="end"/>
        </w:r>
      </w:hyperlink>
    </w:p>
    <w:p>
      <w:pPr>
        <w:pStyle w:val="TOC2"/>
        <w:tabs>
          <w:tab w:val="right" w:leader="dot" w:pos="8306"/>
        </w:tabs>
      </w:pPr>
      <w:hyperlink w:anchor="_Toc14673" w:history="1">
        <w:r>
          <w:rPr>
            <w:rFonts w:ascii="仿宋" w:eastAsia="仿宋" w:hAnsi="仿宋" w:cs="仿宋" w:hint="eastAsia"/>
            <w:lang w:eastAsia="zh-CN"/>
          </w:rPr>
          <w:t>(三)、节约用地措施</w:t>
        </w:r>
        <w:r>
          <w:tab/>
        </w:r>
        <w:r>
          <w:fldChar w:fldCharType="begin"/>
        </w:r>
        <w:r>
          <w:instrText xml:space="preserve"> PAGEREF _Toc14673 \h </w:instrText>
        </w:r>
        <w:r>
          <w:fldChar w:fldCharType="separate"/>
        </w:r>
        <w:r>
          <w:t>7</w:t>
        </w:r>
        <w:r>
          <w:fldChar w:fldCharType="end"/>
        </w:r>
      </w:hyperlink>
    </w:p>
    <w:p>
      <w:pPr>
        <w:pStyle w:val="TOC2"/>
        <w:tabs>
          <w:tab w:val="right" w:leader="dot" w:pos="8306"/>
        </w:tabs>
      </w:pPr>
      <w:hyperlink w:anchor="_Toc24137" w:history="1">
        <w:r>
          <w:rPr>
            <w:rFonts w:ascii="仿宋" w:eastAsia="仿宋" w:hAnsi="仿宋" w:cs="仿宋" w:hint="eastAsia"/>
            <w:lang w:eastAsia="zh-CN"/>
          </w:rPr>
          <w:t>(四)、总图布置方案</w:t>
        </w:r>
        <w:r>
          <w:tab/>
        </w:r>
        <w:r>
          <w:fldChar w:fldCharType="begin"/>
        </w:r>
        <w:r>
          <w:instrText xml:space="preserve"> PAGEREF _Toc24137 \h </w:instrText>
        </w:r>
        <w:r>
          <w:fldChar w:fldCharType="separate"/>
        </w:r>
        <w:r>
          <w:t>8</w:t>
        </w:r>
        <w:r>
          <w:fldChar w:fldCharType="end"/>
        </w:r>
      </w:hyperlink>
    </w:p>
    <w:p>
      <w:pPr>
        <w:pStyle w:val="TOC2"/>
        <w:tabs>
          <w:tab w:val="right" w:leader="dot" w:pos="8306"/>
        </w:tabs>
      </w:pPr>
      <w:hyperlink w:anchor="_Toc17742" w:history="1">
        <w:r>
          <w:rPr>
            <w:rFonts w:ascii="仿宋" w:eastAsia="仿宋" w:hAnsi="仿宋" w:cs="仿宋" w:hint="eastAsia"/>
            <w:lang w:eastAsia="zh-CN"/>
          </w:rPr>
          <w:t>(五)、选址综合评价</w:t>
        </w:r>
        <w:r>
          <w:tab/>
        </w:r>
        <w:r>
          <w:fldChar w:fldCharType="begin"/>
        </w:r>
        <w:r>
          <w:instrText xml:space="preserve"> PAGEREF _Toc17742 \h </w:instrText>
        </w:r>
        <w:r>
          <w:fldChar w:fldCharType="separate"/>
        </w:r>
        <w:r>
          <w:t>9</w:t>
        </w:r>
        <w:r>
          <w:fldChar w:fldCharType="end"/>
        </w:r>
      </w:hyperlink>
    </w:p>
    <w:p>
      <w:pPr>
        <w:pStyle w:val="TOC1"/>
        <w:tabs>
          <w:tab w:val="right" w:leader="dot" w:pos="8306"/>
        </w:tabs>
      </w:pPr>
      <w:hyperlink w:anchor="_Toc14693" w:history="1">
        <w:r>
          <w:rPr>
            <w:rFonts w:ascii="仿宋" w:eastAsia="仿宋" w:hAnsi="仿宋" w:cs="仿宋" w:hint="eastAsia"/>
            <w:lang w:eastAsia="zh-CN"/>
          </w:rPr>
          <w:t>三、变频空调器项目建设背景及必要性分析</w:t>
        </w:r>
        <w:r>
          <w:tab/>
        </w:r>
        <w:r>
          <w:fldChar w:fldCharType="begin"/>
        </w:r>
        <w:r>
          <w:instrText xml:space="preserve"> PAGEREF _Toc14693 \h </w:instrText>
        </w:r>
        <w:r>
          <w:fldChar w:fldCharType="separate"/>
        </w:r>
        <w:r>
          <w:t>10</w:t>
        </w:r>
        <w:r>
          <w:fldChar w:fldCharType="end"/>
        </w:r>
      </w:hyperlink>
    </w:p>
    <w:p>
      <w:pPr>
        <w:pStyle w:val="TOC2"/>
        <w:tabs>
          <w:tab w:val="right" w:leader="dot" w:pos="8306"/>
        </w:tabs>
      </w:pPr>
      <w:hyperlink w:anchor="_Toc8414" w:history="1">
        <w:r>
          <w:rPr>
            <w:rFonts w:ascii="仿宋" w:eastAsia="仿宋" w:hAnsi="仿宋" w:cs="仿宋" w:hint="eastAsia"/>
            <w:lang w:eastAsia="zh-CN"/>
          </w:rPr>
          <w:t>(一)、变频空调器项目背景分析</w:t>
        </w:r>
        <w:r>
          <w:tab/>
        </w:r>
        <w:r>
          <w:fldChar w:fldCharType="begin"/>
        </w:r>
        <w:r>
          <w:instrText xml:space="preserve"> PAGEREF _Toc8414 \h </w:instrText>
        </w:r>
        <w:r>
          <w:fldChar w:fldCharType="separate"/>
        </w:r>
        <w:r>
          <w:t>10</w:t>
        </w:r>
        <w:r>
          <w:fldChar w:fldCharType="end"/>
        </w:r>
      </w:hyperlink>
    </w:p>
    <w:p>
      <w:pPr>
        <w:pStyle w:val="TOC2"/>
        <w:tabs>
          <w:tab w:val="right" w:leader="dot" w:pos="8306"/>
        </w:tabs>
      </w:pPr>
      <w:hyperlink w:anchor="_Toc8616" w:history="1">
        <w:r>
          <w:rPr>
            <w:rFonts w:ascii="仿宋" w:eastAsia="仿宋" w:hAnsi="仿宋" w:cs="仿宋" w:hint="eastAsia"/>
            <w:lang w:eastAsia="zh-CN"/>
          </w:rPr>
          <w:t>(二)、变频空调器项目建设必要性分析</w:t>
        </w:r>
        <w:r>
          <w:tab/>
        </w:r>
        <w:r>
          <w:fldChar w:fldCharType="begin"/>
        </w:r>
        <w:r>
          <w:instrText xml:space="preserve"> PAGEREF _Toc8616 \h </w:instrText>
        </w:r>
        <w:r>
          <w:fldChar w:fldCharType="separate"/>
        </w:r>
        <w:r>
          <w:t>12</w:t>
        </w:r>
        <w:r>
          <w:fldChar w:fldCharType="end"/>
        </w:r>
      </w:hyperlink>
    </w:p>
    <w:p>
      <w:pPr>
        <w:pStyle w:val="TOC1"/>
        <w:tabs>
          <w:tab w:val="right" w:leader="dot" w:pos="8306"/>
        </w:tabs>
      </w:pPr>
      <w:hyperlink w:anchor="_Toc12888" w:history="1">
        <w:r>
          <w:rPr>
            <w:rFonts w:ascii="仿宋" w:eastAsia="仿宋" w:hAnsi="仿宋" w:cs="仿宋" w:hint="eastAsia"/>
            <w:lang w:eastAsia="zh-CN"/>
          </w:rPr>
          <w:t>四、市场分析、调研</w:t>
        </w:r>
        <w:r>
          <w:tab/>
        </w:r>
        <w:r>
          <w:fldChar w:fldCharType="begin"/>
        </w:r>
        <w:r>
          <w:instrText xml:space="preserve"> PAGEREF _Toc12888 \h </w:instrText>
        </w:r>
        <w:r>
          <w:fldChar w:fldCharType="separate"/>
        </w:r>
        <w:r>
          <w:t>13</w:t>
        </w:r>
        <w:r>
          <w:fldChar w:fldCharType="end"/>
        </w:r>
      </w:hyperlink>
    </w:p>
    <w:p>
      <w:pPr>
        <w:pStyle w:val="TOC2"/>
        <w:tabs>
          <w:tab w:val="right" w:leader="dot" w:pos="8306"/>
        </w:tabs>
      </w:pPr>
      <w:hyperlink w:anchor="_Toc23825" w:history="1">
        <w:r>
          <w:rPr>
            <w:rFonts w:ascii="仿宋" w:eastAsia="仿宋" w:hAnsi="仿宋" w:cs="仿宋" w:hint="eastAsia"/>
            <w:lang w:eastAsia="zh-CN"/>
          </w:rPr>
          <w:t>(一)、变频空调器行业分析</w:t>
        </w:r>
        <w:r>
          <w:tab/>
        </w:r>
        <w:r>
          <w:fldChar w:fldCharType="begin"/>
        </w:r>
        <w:r>
          <w:instrText xml:space="preserve"> PAGEREF _Toc23825 \h </w:instrText>
        </w:r>
        <w:r>
          <w:fldChar w:fldCharType="separate"/>
        </w:r>
        <w:r>
          <w:t>13</w:t>
        </w:r>
        <w:r>
          <w:fldChar w:fldCharType="end"/>
        </w:r>
      </w:hyperlink>
    </w:p>
    <w:p>
      <w:pPr>
        <w:pStyle w:val="TOC2"/>
        <w:tabs>
          <w:tab w:val="right" w:leader="dot" w:pos="8306"/>
        </w:tabs>
      </w:pPr>
      <w:hyperlink w:anchor="_Toc17592" w:history="1">
        <w:r>
          <w:rPr>
            <w:rFonts w:ascii="仿宋" w:eastAsia="仿宋" w:hAnsi="仿宋" w:cs="仿宋" w:hint="eastAsia"/>
            <w:lang w:eastAsia="zh-CN"/>
          </w:rPr>
          <w:t>(二)、变频空调器市场分析预测</w:t>
        </w:r>
        <w:r>
          <w:tab/>
        </w:r>
        <w:r>
          <w:fldChar w:fldCharType="begin"/>
        </w:r>
        <w:r>
          <w:instrText xml:space="preserve"> PAGEREF _Toc17592 \h </w:instrText>
        </w:r>
        <w:r>
          <w:fldChar w:fldCharType="separate"/>
        </w:r>
        <w:r>
          <w:t>14</w:t>
        </w:r>
        <w:r>
          <w:fldChar w:fldCharType="end"/>
        </w:r>
      </w:hyperlink>
    </w:p>
    <w:p>
      <w:pPr>
        <w:pStyle w:val="TOC1"/>
        <w:tabs>
          <w:tab w:val="right" w:leader="dot" w:pos="8306"/>
        </w:tabs>
      </w:pPr>
      <w:hyperlink w:anchor="_Toc7100" w:history="1">
        <w:r>
          <w:rPr>
            <w:rFonts w:ascii="仿宋" w:eastAsia="仿宋" w:hAnsi="仿宋" w:cs="仿宋" w:hint="eastAsia"/>
            <w:lang w:eastAsia="zh-CN"/>
          </w:rPr>
          <w:t>五、变频空调器项目概论</w:t>
        </w:r>
        <w:r>
          <w:tab/>
        </w:r>
        <w:r>
          <w:fldChar w:fldCharType="begin"/>
        </w:r>
        <w:r>
          <w:instrText xml:space="preserve"> PAGEREF _Toc7100 \h </w:instrText>
        </w:r>
        <w:r>
          <w:fldChar w:fldCharType="separate"/>
        </w:r>
        <w:r>
          <w:t>15</w:t>
        </w:r>
        <w:r>
          <w:fldChar w:fldCharType="end"/>
        </w:r>
      </w:hyperlink>
    </w:p>
    <w:p>
      <w:pPr>
        <w:pStyle w:val="TOC2"/>
        <w:tabs>
          <w:tab w:val="right" w:leader="dot" w:pos="8306"/>
        </w:tabs>
      </w:pPr>
      <w:hyperlink w:anchor="_Toc23673" w:history="1">
        <w:r>
          <w:rPr>
            <w:rFonts w:ascii="仿宋" w:eastAsia="仿宋" w:hAnsi="仿宋" w:cs="仿宋" w:hint="eastAsia"/>
            <w:lang w:eastAsia="zh-CN"/>
          </w:rPr>
          <w:t>(一)、变频空调器项目概况</w:t>
        </w:r>
        <w:r>
          <w:tab/>
        </w:r>
        <w:r>
          <w:fldChar w:fldCharType="begin"/>
        </w:r>
        <w:r>
          <w:instrText xml:space="preserve"> PAGEREF _Toc23673 \h </w:instrText>
        </w:r>
        <w:r>
          <w:fldChar w:fldCharType="separate"/>
        </w:r>
        <w:r>
          <w:t>15</w:t>
        </w:r>
        <w:r>
          <w:fldChar w:fldCharType="end"/>
        </w:r>
      </w:hyperlink>
    </w:p>
    <w:p>
      <w:pPr>
        <w:pStyle w:val="TOC2"/>
        <w:tabs>
          <w:tab w:val="right" w:leader="dot" w:pos="8306"/>
        </w:tabs>
      </w:pPr>
      <w:hyperlink w:anchor="_Toc14811" w:history="1">
        <w:r>
          <w:rPr>
            <w:rFonts w:ascii="仿宋" w:eastAsia="仿宋" w:hAnsi="仿宋" w:cs="仿宋" w:hint="eastAsia"/>
            <w:lang w:eastAsia="zh-CN"/>
          </w:rPr>
          <w:t>(二)、变频空调器项目目标</w:t>
        </w:r>
        <w:r>
          <w:tab/>
        </w:r>
        <w:r>
          <w:fldChar w:fldCharType="begin"/>
        </w:r>
        <w:r>
          <w:instrText xml:space="preserve"> PAGEREF _Toc14811 \h </w:instrText>
        </w:r>
        <w:r>
          <w:fldChar w:fldCharType="separate"/>
        </w:r>
        <w:r>
          <w:t>17</w:t>
        </w:r>
        <w:r>
          <w:fldChar w:fldCharType="end"/>
        </w:r>
      </w:hyperlink>
    </w:p>
    <w:p>
      <w:pPr>
        <w:pStyle w:val="TOC2"/>
        <w:tabs>
          <w:tab w:val="right" w:leader="dot" w:pos="8306"/>
        </w:tabs>
      </w:pPr>
      <w:hyperlink w:anchor="_Toc12312" w:history="1">
        <w:r>
          <w:rPr>
            <w:rFonts w:ascii="仿宋" w:eastAsia="仿宋" w:hAnsi="仿宋" w:cs="仿宋" w:hint="eastAsia"/>
            <w:lang w:eastAsia="zh-CN"/>
          </w:rPr>
          <w:t>(三)、变频空调器项目提出的理由</w:t>
        </w:r>
        <w:r>
          <w:tab/>
        </w:r>
        <w:r>
          <w:fldChar w:fldCharType="begin"/>
        </w:r>
        <w:r>
          <w:instrText xml:space="preserve"> PAGEREF _Toc12312 \h </w:instrText>
        </w:r>
        <w:r>
          <w:fldChar w:fldCharType="separate"/>
        </w:r>
        <w:r>
          <w:t>18</w:t>
        </w:r>
        <w:r>
          <w:fldChar w:fldCharType="end"/>
        </w:r>
      </w:hyperlink>
    </w:p>
    <w:p>
      <w:pPr>
        <w:pStyle w:val="TOC2"/>
        <w:tabs>
          <w:tab w:val="right" w:leader="dot" w:pos="8306"/>
        </w:tabs>
      </w:pPr>
      <w:hyperlink w:anchor="_Toc6823" w:history="1">
        <w:r>
          <w:rPr>
            <w:rFonts w:ascii="仿宋" w:eastAsia="仿宋" w:hAnsi="仿宋" w:cs="仿宋" w:hint="eastAsia"/>
            <w:lang w:eastAsia="zh-CN"/>
          </w:rPr>
          <w:t>(四)、变频空调器项目意义</w:t>
        </w:r>
        <w:r>
          <w:tab/>
        </w:r>
        <w:r>
          <w:fldChar w:fldCharType="begin"/>
        </w:r>
        <w:r>
          <w:instrText xml:space="preserve"> PAGEREF _Toc6823 \h </w:instrText>
        </w:r>
        <w:r>
          <w:fldChar w:fldCharType="separate"/>
        </w:r>
        <w:r>
          <w:t>19</w:t>
        </w:r>
        <w:r>
          <w:fldChar w:fldCharType="end"/>
        </w:r>
      </w:hyperlink>
    </w:p>
    <w:p>
      <w:pPr>
        <w:pStyle w:val="TOC2"/>
        <w:tabs>
          <w:tab w:val="right" w:leader="dot" w:pos="8306"/>
        </w:tabs>
      </w:pPr>
      <w:hyperlink w:anchor="_Toc18903" w:history="1">
        <w:r>
          <w:rPr>
            <w:rFonts w:ascii="仿宋" w:eastAsia="仿宋" w:hAnsi="仿宋" w:cs="仿宋" w:hint="eastAsia"/>
            <w:lang w:eastAsia="zh-CN"/>
          </w:rPr>
          <w:t>(五)、变频空调器项目背景</w:t>
        </w:r>
        <w:r>
          <w:tab/>
        </w:r>
        <w:r>
          <w:fldChar w:fldCharType="begin"/>
        </w:r>
        <w:r>
          <w:instrText xml:space="preserve"> PAGEREF _Toc18903 \h </w:instrText>
        </w:r>
        <w:r>
          <w:fldChar w:fldCharType="separate"/>
        </w:r>
        <w:r>
          <w:t>20</w:t>
        </w:r>
        <w:r>
          <w:fldChar w:fldCharType="end"/>
        </w:r>
      </w:hyperlink>
    </w:p>
    <w:p>
      <w:pPr>
        <w:pStyle w:val="TOC1"/>
        <w:tabs>
          <w:tab w:val="right" w:leader="dot" w:pos="8306"/>
        </w:tabs>
      </w:pPr>
      <w:hyperlink w:anchor="_Toc11164" w:history="1">
        <w:r>
          <w:rPr>
            <w:rFonts w:ascii="仿宋" w:eastAsia="仿宋" w:hAnsi="仿宋" w:cs="仿宋" w:hint="eastAsia"/>
            <w:lang w:eastAsia="zh-CN"/>
          </w:rPr>
          <w:t>六、变频空调器项目可持续发展</w:t>
        </w:r>
        <w:r>
          <w:tab/>
        </w:r>
        <w:r>
          <w:fldChar w:fldCharType="begin"/>
        </w:r>
        <w:r>
          <w:instrText xml:space="preserve"> PAGEREF _Toc11164 \h </w:instrText>
        </w:r>
        <w:r>
          <w:fldChar w:fldCharType="separate"/>
        </w:r>
        <w:r>
          <w:t>21</w:t>
        </w:r>
        <w:r>
          <w:fldChar w:fldCharType="end"/>
        </w:r>
      </w:hyperlink>
    </w:p>
    <w:p>
      <w:pPr>
        <w:pStyle w:val="TOC2"/>
        <w:tabs>
          <w:tab w:val="right" w:leader="dot" w:pos="8306"/>
        </w:tabs>
      </w:pPr>
      <w:hyperlink w:anchor="_Toc17535" w:history="1">
        <w:r>
          <w:rPr>
            <w:rFonts w:ascii="仿宋" w:eastAsia="仿宋" w:hAnsi="仿宋" w:cs="仿宋" w:hint="eastAsia"/>
            <w:lang w:eastAsia="zh-CN"/>
          </w:rPr>
          <w:t>(一)、可持续战略与实践</w:t>
        </w:r>
        <w:r>
          <w:tab/>
        </w:r>
        <w:r>
          <w:fldChar w:fldCharType="begin"/>
        </w:r>
        <w:r>
          <w:instrText xml:space="preserve"> PAGEREF _Toc17535 \h </w:instrText>
        </w:r>
        <w:r>
          <w:fldChar w:fldCharType="separate"/>
        </w:r>
        <w:r>
          <w:t>21</w:t>
        </w:r>
        <w:r>
          <w:fldChar w:fldCharType="end"/>
        </w:r>
      </w:hyperlink>
    </w:p>
    <w:p>
      <w:pPr>
        <w:pStyle w:val="TOC2"/>
        <w:tabs>
          <w:tab w:val="right" w:leader="dot" w:pos="8306"/>
        </w:tabs>
      </w:pPr>
      <w:hyperlink w:anchor="_Toc23220" w:history="1">
        <w:r>
          <w:rPr>
            <w:rFonts w:ascii="仿宋" w:eastAsia="仿宋" w:hAnsi="仿宋" w:cs="仿宋" w:hint="eastAsia"/>
            <w:lang w:eastAsia="zh-CN"/>
          </w:rPr>
          <w:t>(二)、环保与社会责任</w:t>
        </w:r>
        <w:r>
          <w:tab/>
        </w:r>
        <w:r>
          <w:fldChar w:fldCharType="begin"/>
        </w:r>
        <w:r>
          <w:instrText xml:space="preserve"> PAGEREF _Toc23220 \h </w:instrText>
        </w:r>
        <w:r>
          <w:fldChar w:fldCharType="separate"/>
        </w:r>
        <w:r>
          <w:t>22</w:t>
        </w:r>
        <w:r>
          <w:fldChar w:fldCharType="end"/>
        </w:r>
      </w:hyperlink>
    </w:p>
    <w:p>
      <w:pPr>
        <w:pStyle w:val="TOC1"/>
        <w:tabs>
          <w:tab w:val="right" w:leader="dot" w:pos="8306"/>
        </w:tabs>
      </w:pPr>
      <w:hyperlink w:anchor="_Toc25382" w:history="1">
        <w:r>
          <w:rPr>
            <w:rFonts w:ascii="仿宋" w:eastAsia="仿宋" w:hAnsi="仿宋" w:cs="仿宋" w:hint="eastAsia"/>
            <w:lang w:eastAsia="zh-CN"/>
          </w:rPr>
          <w:t>七、变频空调器项目投资规划</w:t>
        </w:r>
        <w:r>
          <w:tab/>
        </w:r>
        <w:r>
          <w:fldChar w:fldCharType="begin"/>
        </w:r>
        <w:r>
          <w:instrText xml:space="preserve"> PAGEREF _Toc25382 \h </w:instrText>
        </w:r>
        <w:r>
          <w:fldChar w:fldCharType="separate"/>
        </w:r>
        <w:r>
          <w:t>23</w:t>
        </w:r>
        <w:r>
          <w:fldChar w:fldCharType="end"/>
        </w:r>
      </w:hyperlink>
    </w:p>
    <w:p>
      <w:pPr>
        <w:pStyle w:val="TOC2"/>
        <w:tabs>
          <w:tab w:val="right" w:leader="dot" w:pos="8306"/>
        </w:tabs>
      </w:pPr>
      <w:hyperlink w:anchor="_Toc24463" w:history="1">
        <w:r>
          <w:rPr>
            <w:rFonts w:ascii="仿宋" w:eastAsia="仿宋" w:hAnsi="仿宋" w:cs="仿宋" w:hint="eastAsia"/>
            <w:lang w:eastAsia="zh-CN"/>
          </w:rPr>
          <w:t>(一)、变频空调器项目总投资估算</w:t>
        </w:r>
        <w:r>
          <w:tab/>
        </w:r>
        <w:r>
          <w:fldChar w:fldCharType="begin"/>
        </w:r>
        <w:r>
          <w:instrText xml:space="preserve"> PAGEREF _Toc24463 \h </w:instrText>
        </w:r>
        <w:r>
          <w:fldChar w:fldCharType="separate"/>
        </w:r>
        <w:r>
          <w:t>23</w:t>
        </w:r>
        <w:r>
          <w:fldChar w:fldCharType="end"/>
        </w:r>
      </w:hyperlink>
    </w:p>
    <w:p>
      <w:pPr>
        <w:pStyle w:val="TOC2"/>
        <w:tabs>
          <w:tab w:val="right" w:leader="dot" w:pos="8306"/>
        </w:tabs>
      </w:pPr>
      <w:hyperlink w:anchor="_Toc1100" w:history="1">
        <w:r>
          <w:rPr>
            <w:rFonts w:ascii="仿宋" w:eastAsia="仿宋" w:hAnsi="仿宋" w:cs="仿宋" w:hint="eastAsia"/>
            <w:lang w:eastAsia="zh-CN"/>
          </w:rPr>
          <w:t>(二)、资金筹措</w:t>
        </w:r>
        <w:r>
          <w:tab/>
        </w:r>
        <w:r>
          <w:fldChar w:fldCharType="begin"/>
        </w:r>
        <w:r>
          <w:instrText xml:space="preserve"> PAGEREF _Toc1100 \h </w:instrText>
        </w:r>
        <w:r>
          <w:fldChar w:fldCharType="separate"/>
        </w:r>
        <w:r>
          <w:t>24</w:t>
        </w:r>
        <w:r>
          <w:fldChar w:fldCharType="end"/>
        </w:r>
      </w:hyperlink>
    </w:p>
    <w:p>
      <w:pPr>
        <w:pStyle w:val="TOC1"/>
        <w:tabs>
          <w:tab w:val="right" w:leader="dot" w:pos="8306"/>
        </w:tabs>
      </w:pPr>
      <w:hyperlink w:anchor="_Toc30361" w:history="1">
        <w:r>
          <w:rPr>
            <w:rFonts w:ascii="仿宋" w:eastAsia="仿宋" w:hAnsi="仿宋" w:cs="仿宋" w:hint="eastAsia"/>
            <w:lang w:eastAsia="zh-CN"/>
          </w:rPr>
          <w:t>八、变频空调器项目人力资源培养与发展</w:t>
        </w:r>
        <w:r>
          <w:tab/>
        </w:r>
        <w:r>
          <w:fldChar w:fldCharType="begin"/>
        </w:r>
        <w:r>
          <w:instrText xml:space="preserve"> PAGEREF _Toc30361 \h </w:instrText>
        </w:r>
        <w:r>
          <w:fldChar w:fldCharType="separate"/>
        </w:r>
        <w:r>
          <w:t>25</w:t>
        </w:r>
        <w:r>
          <w:fldChar w:fldCharType="end"/>
        </w:r>
      </w:hyperlink>
    </w:p>
    <w:p>
      <w:pPr>
        <w:pStyle w:val="TOC2"/>
        <w:tabs>
          <w:tab w:val="right" w:leader="dot" w:pos="8306"/>
        </w:tabs>
      </w:pPr>
      <w:hyperlink w:anchor="_Toc13011" w:history="1">
        <w:r>
          <w:rPr>
            <w:rFonts w:ascii="仿宋" w:eastAsia="仿宋" w:hAnsi="仿宋" w:cs="仿宋" w:hint="eastAsia"/>
            <w:lang w:eastAsia="zh-CN"/>
          </w:rPr>
          <w:t>(一)、人才需求与规划</w:t>
        </w:r>
        <w:r>
          <w:tab/>
        </w:r>
        <w:r>
          <w:fldChar w:fldCharType="begin"/>
        </w:r>
        <w:r>
          <w:instrText xml:space="preserve"> PAGEREF _Toc13011 \h </w:instrText>
        </w:r>
        <w:r>
          <w:fldChar w:fldCharType="separate"/>
        </w:r>
        <w:r>
          <w:t>25</w:t>
        </w:r>
        <w:r>
          <w:fldChar w:fldCharType="end"/>
        </w:r>
      </w:hyperlink>
    </w:p>
    <w:p>
      <w:pPr>
        <w:pStyle w:val="TOC2"/>
        <w:tabs>
          <w:tab w:val="right" w:leader="dot" w:pos="8306"/>
        </w:tabs>
      </w:pPr>
      <w:hyperlink w:anchor="_Toc26293" w:history="1">
        <w:r>
          <w:rPr>
            <w:rFonts w:ascii="仿宋" w:eastAsia="仿宋" w:hAnsi="仿宋" w:cs="仿宋" w:hint="eastAsia"/>
            <w:lang w:eastAsia="zh-CN"/>
          </w:rPr>
          <w:t>(二)、培训与发展计划</w:t>
        </w:r>
        <w:r>
          <w:tab/>
        </w:r>
        <w:r>
          <w:fldChar w:fldCharType="begin"/>
        </w:r>
        <w:r>
          <w:instrText xml:space="preserve"> PAGEREF _Toc26293 \h </w:instrText>
        </w:r>
        <w:r>
          <w:fldChar w:fldCharType="separate"/>
        </w:r>
        <w:r>
          <w:t>25</w:t>
        </w:r>
        <w:r>
          <w:fldChar w:fldCharType="end"/>
        </w:r>
      </w:hyperlink>
    </w:p>
    <w:p>
      <w:pPr>
        <w:pStyle w:val="TOC1"/>
        <w:tabs>
          <w:tab w:val="right" w:leader="dot" w:pos="8306"/>
        </w:tabs>
      </w:pPr>
      <w:hyperlink w:anchor="_Toc27534" w:history="1">
        <w:r>
          <w:rPr>
            <w:rFonts w:ascii="仿宋" w:eastAsia="仿宋" w:hAnsi="仿宋" w:cs="仿宋" w:hint="eastAsia"/>
            <w:lang w:eastAsia="zh-CN"/>
          </w:rPr>
          <w:t>九、变频空调器项目风险管理</w:t>
        </w:r>
        <w:r>
          <w:tab/>
        </w:r>
        <w:r>
          <w:fldChar w:fldCharType="begin"/>
        </w:r>
        <w:r>
          <w:instrText xml:space="preserve"> PAGEREF _Toc27534 \h </w:instrText>
        </w:r>
        <w:r>
          <w:fldChar w:fldCharType="separate"/>
        </w:r>
        <w:r>
          <w:t>26</w:t>
        </w:r>
        <w:r>
          <w:fldChar w:fldCharType="end"/>
        </w:r>
      </w:hyperlink>
    </w:p>
    <w:p>
      <w:pPr>
        <w:pStyle w:val="TOC2"/>
        <w:tabs>
          <w:tab w:val="right" w:leader="dot" w:pos="8306"/>
        </w:tabs>
      </w:pPr>
      <w:hyperlink w:anchor="_Toc11513" w:history="1">
        <w:r>
          <w:rPr>
            <w:rFonts w:ascii="仿宋" w:eastAsia="仿宋" w:hAnsi="仿宋" w:cs="仿宋" w:hint="eastAsia"/>
            <w:lang w:eastAsia="zh-CN"/>
          </w:rPr>
          <w:t>(一)、风险识别与评估</w:t>
        </w:r>
        <w:r>
          <w:tab/>
        </w:r>
        <w:r>
          <w:fldChar w:fldCharType="begin"/>
        </w:r>
        <w:r>
          <w:instrText xml:space="preserve"> PAGEREF _Toc11513 \h </w:instrText>
        </w:r>
        <w:r>
          <w:fldChar w:fldCharType="separate"/>
        </w:r>
        <w:r>
          <w:t>26</w:t>
        </w:r>
        <w:r>
          <w:fldChar w:fldCharType="end"/>
        </w:r>
      </w:hyperlink>
    </w:p>
    <w:p>
      <w:pPr>
        <w:pStyle w:val="TOC2"/>
        <w:tabs>
          <w:tab w:val="right" w:leader="dot" w:pos="8306"/>
        </w:tabs>
      </w:pPr>
      <w:hyperlink w:anchor="_Toc9346" w:history="1">
        <w:r>
          <w:rPr>
            <w:rFonts w:ascii="仿宋" w:eastAsia="仿宋" w:hAnsi="仿宋" w:cs="仿宋" w:hint="eastAsia"/>
            <w:lang w:eastAsia="zh-CN"/>
          </w:rPr>
          <w:t>(二)、风险应对策略</w:t>
        </w:r>
        <w:r>
          <w:tab/>
        </w:r>
        <w:r>
          <w:fldChar w:fldCharType="begin"/>
        </w:r>
        <w:r>
          <w:instrText xml:space="preserve"> PAGEREF _Toc9346 \h </w:instrText>
        </w:r>
        <w:r>
          <w:fldChar w:fldCharType="separate"/>
        </w:r>
        <w:r>
          <w:t>27</w:t>
        </w:r>
        <w:r>
          <w:fldChar w:fldCharType="end"/>
        </w:r>
      </w:hyperlink>
    </w:p>
    <w:p>
      <w:pPr>
        <w:pStyle w:val="TOC2"/>
        <w:tabs>
          <w:tab w:val="right" w:leader="dot" w:pos="8306"/>
        </w:tabs>
      </w:pPr>
      <w:hyperlink w:anchor="_Toc18295" w:history="1">
        <w:r>
          <w:rPr>
            <w:rFonts w:ascii="仿宋" w:eastAsia="仿宋" w:hAnsi="仿宋" w:cs="仿宋" w:hint="eastAsia"/>
            <w:lang w:eastAsia="zh-CN"/>
          </w:rPr>
          <w:t>(三)、风险监控与控制</w:t>
        </w:r>
        <w:r>
          <w:tab/>
        </w:r>
        <w:r>
          <w:fldChar w:fldCharType="begin"/>
        </w:r>
        <w:r>
          <w:instrText xml:space="preserve"> PAGEREF _Toc18295 \h </w:instrText>
        </w:r>
        <w:r>
          <w:fldChar w:fldCharType="separate"/>
        </w:r>
        <w:r>
          <w:t>29</w:t>
        </w:r>
        <w:r>
          <w:fldChar w:fldCharType="end"/>
        </w:r>
      </w:hyperlink>
    </w:p>
    <w:p>
      <w:pPr>
        <w:pStyle w:val="TOC1"/>
        <w:tabs>
          <w:tab w:val="right" w:leader="dot" w:pos="8306"/>
        </w:tabs>
      </w:pPr>
      <w:hyperlink w:anchor="_Toc19223" w:history="1">
        <w:r>
          <w:rPr>
            <w:rFonts w:ascii="仿宋" w:eastAsia="仿宋" w:hAnsi="仿宋" w:cs="仿宋" w:hint="eastAsia"/>
            <w:lang w:eastAsia="zh-CN"/>
          </w:rPr>
          <w:t>十、变频空调器项目技术管理</w:t>
        </w:r>
        <w:r>
          <w:tab/>
        </w:r>
        <w:r>
          <w:fldChar w:fldCharType="begin"/>
        </w:r>
        <w:r>
          <w:instrText xml:space="preserve"> PAGEREF _Toc19223 \h </w:instrText>
        </w:r>
        <w:r>
          <w:fldChar w:fldCharType="separate"/>
        </w:r>
        <w:r>
          <w:t>30</w:t>
        </w:r>
        <w:r>
          <w:fldChar w:fldCharType="end"/>
        </w:r>
      </w:hyperlink>
    </w:p>
    <w:p>
      <w:pPr>
        <w:pStyle w:val="TOC2"/>
        <w:tabs>
          <w:tab w:val="right" w:leader="dot" w:pos="8306"/>
        </w:tabs>
      </w:pPr>
      <w:hyperlink w:anchor="_Toc7981" w:history="1">
        <w:r>
          <w:rPr>
            <w:rFonts w:ascii="仿宋" w:eastAsia="仿宋" w:hAnsi="仿宋" w:cs="仿宋" w:hint="eastAsia"/>
            <w:lang w:eastAsia="zh-CN"/>
          </w:rPr>
          <w:t>(一)、技术方案选用方向</w:t>
        </w:r>
        <w:r>
          <w:tab/>
        </w:r>
        <w:r>
          <w:fldChar w:fldCharType="begin"/>
        </w:r>
        <w:r>
          <w:instrText xml:space="preserve"> PAGEREF _Toc7981 \h </w:instrText>
        </w:r>
        <w:r>
          <w:fldChar w:fldCharType="separate"/>
        </w:r>
        <w:r>
          <w:t>30</w:t>
        </w:r>
        <w:r>
          <w:fldChar w:fldCharType="end"/>
        </w:r>
      </w:hyperlink>
    </w:p>
    <w:p>
      <w:pPr>
        <w:pStyle w:val="TOC2"/>
        <w:tabs>
          <w:tab w:val="right" w:leader="dot" w:pos="8306"/>
        </w:tabs>
      </w:pPr>
      <w:hyperlink w:anchor="_Toc22715" w:history="1">
        <w:r>
          <w:rPr>
            <w:rFonts w:ascii="仿宋" w:eastAsia="仿宋" w:hAnsi="仿宋" w:cs="仿宋" w:hint="eastAsia"/>
            <w:lang w:eastAsia="zh-CN"/>
          </w:rPr>
          <w:t>(二)、工艺技术方案选用原则</w:t>
        </w:r>
        <w:r>
          <w:tab/>
        </w:r>
        <w:r>
          <w:fldChar w:fldCharType="begin"/>
        </w:r>
        <w:r>
          <w:instrText xml:space="preserve"> PAGEREF _Toc22715 \h </w:instrText>
        </w:r>
        <w:r>
          <w:fldChar w:fldCharType="separate"/>
        </w:r>
        <w:r>
          <w:t>32</w:t>
        </w:r>
        <w:r>
          <w:fldChar w:fldCharType="end"/>
        </w:r>
      </w:hyperlink>
    </w:p>
    <w:p>
      <w:pPr>
        <w:pStyle w:val="TOC2"/>
        <w:tabs>
          <w:tab w:val="right" w:leader="dot" w:pos="8306"/>
        </w:tabs>
      </w:pPr>
      <w:hyperlink w:anchor="_Toc21134" w:history="1">
        <w:r>
          <w:rPr>
            <w:rFonts w:ascii="仿宋" w:eastAsia="仿宋" w:hAnsi="仿宋" w:cs="仿宋" w:hint="eastAsia"/>
            <w:lang w:eastAsia="zh-CN"/>
          </w:rPr>
          <w:t>(三)、工艺技术方案要求</w:t>
        </w:r>
        <w:r>
          <w:tab/>
        </w:r>
        <w:r>
          <w:fldChar w:fldCharType="begin"/>
        </w:r>
        <w:r>
          <w:instrText xml:space="preserve"> PAGEREF _Toc21134 \h </w:instrText>
        </w:r>
        <w:r>
          <w:fldChar w:fldCharType="separate"/>
        </w:r>
        <w:r>
          <w:t>34</w:t>
        </w:r>
        <w:r>
          <w:fldChar w:fldCharType="end"/>
        </w:r>
      </w:hyperlink>
    </w:p>
    <w:p>
      <w:pPr>
        <w:pStyle w:val="TOC1"/>
        <w:tabs>
          <w:tab w:val="right" w:leader="dot" w:pos="8306"/>
        </w:tabs>
      </w:pPr>
      <w:hyperlink w:anchor="_Toc22994" w:history="1">
        <w:r>
          <w:rPr>
            <w:rFonts w:ascii="仿宋" w:eastAsia="仿宋" w:hAnsi="仿宋" w:cs="仿宋" w:hint="eastAsia"/>
            <w:lang w:eastAsia="zh-CN"/>
          </w:rPr>
          <w:t>十一、变频空调器项目财务管理</w:t>
        </w:r>
        <w:r>
          <w:tab/>
        </w:r>
        <w:r>
          <w:fldChar w:fldCharType="begin"/>
        </w:r>
        <w:r>
          <w:instrText xml:space="preserve"> PAGEREF _Toc22994 \h </w:instrText>
        </w:r>
        <w:r>
          <w:fldChar w:fldCharType="separate"/>
        </w:r>
        <w:r>
          <w:t>36</w:t>
        </w:r>
        <w:r>
          <w:fldChar w:fldCharType="end"/>
        </w:r>
      </w:hyperlink>
    </w:p>
    <w:p>
      <w:pPr>
        <w:pStyle w:val="TOC2"/>
        <w:tabs>
          <w:tab w:val="right" w:leader="dot" w:pos="8306"/>
        </w:tabs>
      </w:pPr>
      <w:hyperlink w:anchor="_Toc27972" w:history="1">
        <w:r>
          <w:rPr>
            <w:rFonts w:ascii="仿宋" w:eastAsia="仿宋" w:hAnsi="仿宋" w:cs="仿宋" w:hint="eastAsia"/>
            <w:lang w:eastAsia="zh-CN"/>
          </w:rPr>
          <w:t>(一)、资金需求大</w:t>
        </w:r>
        <w:r>
          <w:tab/>
        </w:r>
        <w:r>
          <w:fldChar w:fldCharType="begin"/>
        </w:r>
        <w:r>
          <w:instrText xml:space="preserve"> PAGEREF _Toc27972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00" w:history="1">
        <w:r>
          <w:rPr>
            <w:rFonts w:ascii="仿宋" w:eastAsia="仿宋" w:hAnsi="仿宋" w:cs="仿宋" w:hint="eastAsia"/>
            <w:lang w:eastAsia="zh-CN"/>
          </w:rPr>
          <w:t>(二)、研发周期长</w:t>
        </w:r>
        <w:r>
          <w:tab/>
        </w:r>
        <w:r>
          <w:fldChar w:fldCharType="begin"/>
        </w:r>
        <w:r>
          <w:instrText xml:space="preserve"> PAGEREF _Toc24800 \h </w:instrText>
        </w:r>
        <w:r>
          <w:fldChar w:fldCharType="separate"/>
        </w:r>
        <w:r>
          <w:t>37</w:t>
        </w:r>
        <w:r>
          <w:fldChar w:fldCharType="end"/>
        </w:r>
      </w:hyperlink>
    </w:p>
    <w:p>
      <w:pPr>
        <w:pStyle w:val="TOC2"/>
        <w:tabs>
          <w:tab w:val="right" w:leader="dot" w:pos="8306"/>
        </w:tabs>
      </w:pPr>
      <w:hyperlink w:anchor="_Toc16160" w:history="1">
        <w:r>
          <w:rPr>
            <w:rFonts w:ascii="仿宋" w:eastAsia="仿宋" w:hAnsi="仿宋" w:cs="仿宋" w:hint="eastAsia"/>
            <w:lang w:eastAsia="zh-CN"/>
          </w:rPr>
          <w:t>(三)、市场风险大</w:t>
        </w:r>
        <w:r>
          <w:tab/>
        </w:r>
        <w:r>
          <w:fldChar w:fldCharType="begin"/>
        </w:r>
        <w:r>
          <w:instrText xml:space="preserve"> PAGEREF _Toc16160 \h </w:instrText>
        </w:r>
        <w:r>
          <w:fldChar w:fldCharType="separate"/>
        </w:r>
        <w:r>
          <w:t>38</w:t>
        </w:r>
        <w:r>
          <w:fldChar w:fldCharType="end"/>
        </w:r>
      </w:hyperlink>
    </w:p>
    <w:p>
      <w:pPr>
        <w:pStyle w:val="TOC2"/>
        <w:tabs>
          <w:tab w:val="right" w:leader="dot" w:pos="8306"/>
        </w:tabs>
      </w:pPr>
      <w:hyperlink w:anchor="_Toc28758" w:history="1">
        <w:r>
          <w:rPr>
            <w:rFonts w:ascii="仿宋" w:eastAsia="仿宋" w:hAnsi="仿宋" w:cs="仿宋" w:hint="eastAsia"/>
            <w:lang w:eastAsia="zh-CN"/>
          </w:rPr>
          <w:t>(四)、利润率高</w:t>
        </w:r>
        <w:r>
          <w:tab/>
        </w:r>
        <w:r>
          <w:fldChar w:fldCharType="begin"/>
        </w:r>
        <w:r>
          <w:instrText xml:space="preserve"> PAGEREF _Toc28758 \h </w:instrText>
        </w:r>
        <w:r>
          <w:fldChar w:fldCharType="separate"/>
        </w:r>
        <w:r>
          <w:t>41</w:t>
        </w:r>
        <w:r>
          <w:fldChar w:fldCharType="end"/>
        </w:r>
      </w:hyperlink>
    </w:p>
    <w:p>
      <w:pPr>
        <w:pStyle w:val="TOC1"/>
        <w:tabs>
          <w:tab w:val="right" w:leader="dot" w:pos="8306"/>
        </w:tabs>
      </w:pPr>
      <w:hyperlink w:anchor="_Toc21320" w:history="1">
        <w:r>
          <w:rPr>
            <w:rFonts w:ascii="仿宋" w:eastAsia="仿宋" w:hAnsi="仿宋" w:cs="仿宋" w:hint="eastAsia"/>
            <w:lang w:eastAsia="zh-CN"/>
          </w:rPr>
          <w:t>十二、生产安全保护</w:t>
        </w:r>
        <w:r>
          <w:tab/>
        </w:r>
        <w:r>
          <w:fldChar w:fldCharType="begin"/>
        </w:r>
        <w:r>
          <w:instrText xml:space="preserve"> PAGEREF _Toc21320 \h </w:instrText>
        </w:r>
        <w:r>
          <w:fldChar w:fldCharType="separate"/>
        </w:r>
        <w:r>
          <w:t>43</w:t>
        </w:r>
        <w:r>
          <w:fldChar w:fldCharType="end"/>
        </w:r>
      </w:hyperlink>
    </w:p>
    <w:p>
      <w:pPr>
        <w:pStyle w:val="TOC2"/>
        <w:tabs>
          <w:tab w:val="right" w:leader="dot" w:pos="8306"/>
        </w:tabs>
      </w:pPr>
      <w:hyperlink w:anchor="_Toc30563" w:history="1">
        <w:r>
          <w:rPr>
            <w:rFonts w:ascii="仿宋" w:eastAsia="仿宋" w:hAnsi="仿宋" w:cs="仿宋" w:hint="eastAsia"/>
            <w:lang w:eastAsia="zh-CN"/>
          </w:rPr>
          <w:t>(一)、消防安全</w:t>
        </w:r>
        <w:r>
          <w:tab/>
        </w:r>
        <w:r>
          <w:fldChar w:fldCharType="begin"/>
        </w:r>
        <w:r>
          <w:instrText xml:space="preserve"> PAGEREF _Toc30563 \h </w:instrText>
        </w:r>
        <w:r>
          <w:fldChar w:fldCharType="separate"/>
        </w:r>
        <w:r>
          <w:t>43</w:t>
        </w:r>
        <w:r>
          <w:fldChar w:fldCharType="end"/>
        </w:r>
      </w:hyperlink>
    </w:p>
    <w:p>
      <w:pPr>
        <w:pStyle w:val="TOC2"/>
        <w:tabs>
          <w:tab w:val="right" w:leader="dot" w:pos="8306"/>
        </w:tabs>
      </w:pPr>
      <w:hyperlink w:anchor="_Toc21035" w:history="1">
        <w:r>
          <w:rPr>
            <w:rFonts w:ascii="仿宋" w:eastAsia="仿宋" w:hAnsi="仿宋" w:cs="仿宋" w:hint="eastAsia"/>
            <w:lang w:eastAsia="zh-CN"/>
          </w:rPr>
          <w:t>(二)、防火防爆总图布置措施</w:t>
        </w:r>
        <w:r>
          <w:tab/>
        </w:r>
        <w:r>
          <w:fldChar w:fldCharType="begin"/>
        </w:r>
        <w:r>
          <w:instrText xml:space="preserve"> PAGEREF _Toc21035 \h </w:instrText>
        </w:r>
        <w:r>
          <w:fldChar w:fldCharType="separate"/>
        </w:r>
        <w:r>
          <w:t>44</w:t>
        </w:r>
        <w:r>
          <w:fldChar w:fldCharType="end"/>
        </w:r>
      </w:hyperlink>
    </w:p>
    <w:p>
      <w:pPr>
        <w:pStyle w:val="TOC2"/>
        <w:tabs>
          <w:tab w:val="right" w:leader="dot" w:pos="8306"/>
        </w:tabs>
      </w:pPr>
      <w:hyperlink w:anchor="_Toc8890" w:history="1">
        <w:r>
          <w:rPr>
            <w:rFonts w:ascii="仿宋" w:eastAsia="仿宋" w:hAnsi="仿宋" w:cs="仿宋" w:hint="eastAsia"/>
            <w:lang w:eastAsia="zh-CN"/>
          </w:rPr>
          <w:t>(三)、自然灾害防范措施</w:t>
        </w:r>
        <w:r>
          <w:tab/>
        </w:r>
        <w:r>
          <w:fldChar w:fldCharType="begin"/>
        </w:r>
        <w:r>
          <w:instrText xml:space="preserve"> PAGEREF _Toc8890 \h </w:instrText>
        </w:r>
        <w:r>
          <w:fldChar w:fldCharType="separate"/>
        </w:r>
        <w:r>
          <w:t>45</w:t>
        </w:r>
        <w:r>
          <w:fldChar w:fldCharType="end"/>
        </w:r>
      </w:hyperlink>
    </w:p>
    <w:p>
      <w:pPr>
        <w:pStyle w:val="TOC2"/>
        <w:tabs>
          <w:tab w:val="right" w:leader="dot" w:pos="8306"/>
        </w:tabs>
      </w:pPr>
      <w:hyperlink w:anchor="_Toc11203" w:history="1">
        <w:r>
          <w:rPr>
            <w:rFonts w:ascii="仿宋" w:eastAsia="仿宋" w:hAnsi="仿宋" w:cs="仿宋" w:hint="eastAsia"/>
            <w:lang w:eastAsia="zh-CN"/>
          </w:rPr>
          <w:t>(四)、安全色及安全标志使用要求</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2101" w:history="1">
        <w:r>
          <w:rPr>
            <w:rFonts w:ascii="仿宋" w:eastAsia="仿宋" w:hAnsi="仿宋" w:cs="仿宋" w:hint="eastAsia"/>
            <w:lang w:eastAsia="zh-CN"/>
          </w:rPr>
          <w:t>(五)、防尘防毒措施</w:t>
        </w:r>
        <w:r>
          <w:tab/>
        </w:r>
        <w:r>
          <w:fldChar w:fldCharType="begin"/>
        </w:r>
        <w:r>
          <w:instrText xml:space="preserve"> PAGEREF _Toc2101 \h </w:instrText>
        </w:r>
        <w:r>
          <w:fldChar w:fldCharType="separate"/>
        </w:r>
        <w:r>
          <w:t>47</w:t>
        </w:r>
        <w:r>
          <w:fldChar w:fldCharType="end"/>
        </w:r>
      </w:hyperlink>
    </w:p>
    <w:p>
      <w:pPr>
        <w:pStyle w:val="TOC2"/>
        <w:tabs>
          <w:tab w:val="right" w:leader="dot" w:pos="8306"/>
        </w:tabs>
      </w:pPr>
      <w:hyperlink w:anchor="_Toc5415" w:history="1">
        <w:r>
          <w:rPr>
            <w:rFonts w:ascii="仿宋" w:eastAsia="仿宋" w:hAnsi="仿宋" w:cs="仿宋" w:hint="eastAsia"/>
            <w:lang w:eastAsia="zh-CN"/>
          </w:rPr>
          <w:t>(六)、防静电、触电防护及防雷措施</w:t>
        </w:r>
        <w:r>
          <w:tab/>
        </w:r>
        <w:r>
          <w:fldChar w:fldCharType="begin"/>
        </w:r>
        <w:r>
          <w:instrText xml:space="preserve"> PAGEREF _Toc5415 \h </w:instrText>
        </w:r>
        <w:r>
          <w:fldChar w:fldCharType="separate"/>
        </w:r>
        <w:r>
          <w:t>48</w:t>
        </w:r>
        <w:r>
          <w:fldChar w:fldCharType="end"/>
        </w:r>
      </w:hyperlink>
    </w:p>
    <w:p>
      <w:pPr>
        <w:pStyle w:val="TOC2"/>
        <w:tabs>
          <w:tab w:val="right" w:leader="dot" w:pos="8306"/>
        </w:tabs>
      </w:pPr>
      <w:hyperlink w:anchor="_Toc11435" w:history="1">
        <w:r>
          <w:rPr>
            <w:rFonts w:ascii="仿宋" w:eastAsia="仿宋" w:hAnsi="仿宋" w:cs="仿宋" w:hint="eastAsia"/>
            <w:lang w:eastAsia="zh-CN"/>
          </w:rPr>
          <w:t>(七)、机械设备安全保障措施</w:t>
        </w:r>
        <w:r>
          <w:tab/>
        </w:r>
        <w:r>
          <w:fldChar w:fldCharType="begin"/>
        </w:r>
        <w:r>
          <w:instrText xml:space="preserve"> PAGEREF _Toc11435 \h </w:instrText>
        </w:r>
        <w:r>
          <w:fldChar w:fldCharType="separate"/>
        </w:r>
        <w:r>
          <w:t>49</w:t>
        </w:r>
        <w:r>
          <w:fldChar w:fldCharType="end"/>
        </w:r>
      </w:hyperlink>
    </w:p>
    <w:p>
      <w:pPr>
        <w:pStyle w:val="TOC1"/>
        <w:tabs>
          <w:tab w:val="right" w:leader="dot" w:pos="8306"/>
        </w:tabs>
      </w:pPr>
      <w:hyperlink w:anchor="_Toc31618" w:history="1">
        <w:r>
          <w:rPr>
            <w:rFonts w:ascii="仿宋" w:eastAsia="仿宋" w:hAnsi="仿宋" w:cs="仿宋" w:hint="eastAsia"/>
            <w:lang w:eastAsia="zh-CN"/>
          </w:rPr>
          <w:t>十三、利益相关者分析与沟通计划</w:t>
        </w:r>
        <w:r>
          <w:tab/>
        </w:r>
        <w:r>
          <w:fldChar w:fldCharType="begin"/>
        </w:r>
        <w:r>
          <w:instrText xml:space="preserve"> PAGEREF _Toc31618 \h </w:instrText>
        </w:r>
        <w:r>
          <w:fldChar w:fldCharType="separate"/>
        </w:r>
        <w:r>
          <w:t>51</w:t>
        </w:r>
        <w:r>
          <w:fldChar w:fldCharType="end"/>
        </w:r>
      </w:hyperlink>
    </w:p>
    <w:p>
      <w:pPr>
        <w:pStyle w:val="TOC2"/>
        <w:tabs>
          <w:tab w:val="right" w:leader="dot" w:pos="8306"/>
        </w:tabs>
      </w:pPr>
      <w:hyperlink w:anchor="_Toc7554" w:history="1">
        <w:r>
          <w:rPr>
            <w:rFonts w:ascii="仿宋" w:eastAsia="仿宋" w:hAnsi="仿宋" w:cs="仿宋" w:hint="eastAsia"/>
            <w:lang w:eastAsia="zh-CN"/>
          </w:rPr>
          <w:t>(一)、利益相关者分析</w:t>
        </w:r>
        <w:r>
          <w:tab/>
        </w:r>
        <w:r>
          <w:fldChar w:fldCharType="begin"/>
        </w:r>
        <w:r>
          <w:instrText xml:space="preserve"> PAGEREF _Toc7554 \h </w:instrText>
        </w:r>
        <w:r>
          <w:fldChar w:fldCharType="separate"/>
        </w:r>
        <w:r>
          <w:t>51</w:t>
        </w:r>
        <w:r>
          <w:fldChar w:fldCharType="end"/>
        </w:r>
      </w:hyperlink>
    </w:p>
    <w:p>
      <w:pPr>
        <w:pStyle w:val="TOC2"/>
        <w:tabs>
          <w:tab w:val="right" w:leader="dot" w:pos="8306"/>
        </w:tabs>
      </w:pPr>
      <w:hyperlink w:anchor="_Toc24551" w:history="1">
        <w:r>
          <w:rPr>
            <w:rFonts w:ascii="仿宋" w:eastAsia="仿宋" w:hAnsi="仿宋" w:cs="仿宋" w:hint="eastAsia"/>
            <w:lang w:eastAsia="zh-CN"/>
          </w:rPr>
          <w:t>(二)、沟通计划</w:t>
        </w:r>
        <w:r>
          <w:tab/>
        </w:r>
        <w:r>
          <w:fldChar w:fldCharType="begin"/>
        </w:r>
        <w:r>
          <w:instrText xml:space="preserve"> PAGEREF _Toc24551 \h </w:instrText>
        </w:r>
        <w:r>
          <w:fldChar w:fldCharType="separate"/>
        </w:r>
        <w:r>
          <w:t>52</w:t>
        </w:r>
        <w:r>
          <w:fldChar w:fldCharType="end"/>
        </w:r>
      </w:hyperlink>
    </w:p>
    <w:p>
      <w:pPr>
        <w:pStyle w:val="TOC1"/>
        <w:tabs>
          <w:tab w:val="right" w:leader="dot" w:pos="8306"/>
        </w:tabs>
      </w:pPr>
      <w:hyperlink w:anchor="_Toc25533" w:history="1">
        <w:r>
          <w:rPr>
            <w:rFonts w:ascii="仿宋" w:eastAsia="仿宋" w:hAnsi="仿宋" w:cs="仿宋" w:hint="eastAsia"/>
            <w:lang w:eastAsia="zh-CN"/>
          </w:rPr>
          <w:t>十四、变频空调器项目工程方案分析</w:t>
        </w:r>
        <w:r>
          <w:tab/>
        </w:r>
        <w:r>
          <w:fldChar w:fldCharType="begin"/>
        </w:r>
        <w:r>
          <w:instrText xml:space="preserve"> PAGEREF _Toc25533 \h </w:instrText>
        </w:r>
        <w:r>
          <w:fldChar w:fldCharType="separate"/>
        </w:r>
        <w:r>
          <w:t>53</w:t>
        </w:r>
        <w:r>
          <w:fldChar w:fldCharType="end"/>
        </w:r>
      </w:hyperlink>
    </w:p>
    <w:p>
      <w:pPr>
        <w:pStyle w:val="TOC2"/>
        <w:tabs>
          <w:tab w:val="right" w:leader="dot" w:pos="8306"/>
        </w:tabs>
      </w:pPr>
      <w:hyperlink w:anchor="_Toc27289" w:history="1">
        <w:r>
          <w:rPr>
            <w:rFonts w:ascii="仿宋" w:eastAsia="仿宋" w:hAnsi="仿宋" w:cs="仿宋" w:hint="eastAsia"/>
            <w:lang w:eastAsia="zh-CN"/>
          </w:rPr>
          <w:t>(一)、建筑工程设计原则</w:t>
        </w:r>
        <w:r>
          <w:tab/>
        </w:r>
        <w:r>
          <w:fldChar w:fldCharType="begin"/>
        </w:r>
        <w:r>
          <w:instrText xml:space="preserve"> PAGEREF _Toc27289 \h </w:instrText>
        </w:r>
        <w:r>
          <w:fldChar w:fldCharType="separate"/>
        </w:r>
        <w:r>
          <w:t>53</w:t>
        </w:r>
        <w:r>
          <w:fldChar w:fldCharType="end"/>
        </w:r>
      </w:hyperlink>
    </w:p>
    <w:p>
      <w:pPr>
        <w:pStyle w:val="TOC2"/>
        <w:tabs>
          <w:tab w:val="right" w:leader="dot" w:pos="8306"/>
        </w:tabs>
      </w:pPr>
      <w:hyperlink w:anchor="_Toc1179" w:history="1">
        <w:r>
          <w:rPr>
            <w:rFonts w:ascii="仿宋" w:eastAsia="仿宋" w:hAnsi="仿宋" w:cs="仿宋" w:hint="eastAsia"/>
            <w:lang w:eastAsia="zh-CN"/>
          </w:rPr>
          <w:t>(二)、土建工程建设指标</w:t>
        </w:r>
        <w:r>
          <w:tab/>
        </w:r>
        <w:r>
          <w:fldChar w:fldCharType="begin"/>
        </w:r>
        <w:r>
          <w:instrText xml:space="preserve"> PAGEREF _Toc1179 \h </w:instrText>
        </w:r>
        <w:r>
          <w:fldChar w:fldCharType="separate"/>
        </w:r>
        <w:r>
          <w:t>57</w:t>
        </w:r>
        <w:r>
          <w:fldChar w:fldCharType="end"/>
        </w:r>
      </w:hyperlink>
    </w:p>
    <w:p>
      <w:pPr>
        <w:pStyle w:val="TOC1"/>
        <w:tabs>
          <w:tab w:val="right" w:leader="dot" w:pos="8306"/>
        </w:tabs>
      </w:pPr>
      <w:hyperlink w:anchor="_Toc14785" w:history="1">
        <w:r>
          <w:rPr>
            <w:rFonts w:ascii="仿宋" w:eastAsia="仿宋" w:hAnsi="仿宋" w:cs="仿宋" w:hint="eastAsia"/>
            <w:lang w:eastAsia="zh-CN"/>
          </w:rPr>
          <w:t>十五、变频空调器项目变更管理</w:t>
        </w:r>
        <w:r>
          <w:tab/>
        </w:r>
        <w:r>
          <w:fldChar w:fldCharType="begin"/>
        </w:r>
        <w:r>
          <w:instrText xml:space="preserve"> PAGEREF _Toc14785 \h </w:instrText>
        </w:r>
        <w:r>
          <w:fldChar w:fldCharType="separate"/>
        </w:r>
        <w:r>
          <w:t>58</w:t>
        </w:r>
        <w:r>
          <w:fldChar w:fldCharType="end"/>
        </w:r>
      </w:hyperlink>
    </w:p>
    <w:p>
      <w:pPr>
        <w:pStyle w:val="TOC2"/>
        <w:tabs>
          <w:tab w:val="right" w:leader="dot" w:pos="8306"/>
        </w:tabs>
      </w:pPr>
      <w:hyperlink w:anchor="_Toc9215" w:history="1">
        <w:r>
          <w:rPr>
            <w:rFonts w:ascii="仿宋" w:eastAsia="仿宋" w:hAnsi="仿宋" w:cs="仿宋" w:hint="eastAsia"/>
            <w:lang w:eastAsia="zh-CN"/>
          </w:rPr>
          <w:t>(一)、变更申请与评估</w:t>
        </w:r>
        <w:r>
          <w:tab/>
        </w:r>
        <w:r>
          <w:fldChar w:fldCharType="begin"/>
        </w:r>
        <w:r>
          <w:instrText xml:space="preserve"> PAGEREF _Toc9215 \h </w:instrText>
        </w:r>
        <w:r>
          <w:fldChar w:fldCharType="separate"/>
        </w:r>
        <w:r>
          <w:t>58</w:t>
        </w:r>
        <w:r>
          <w:fldChar w:fldCharType="end"/>
        </w:r>
      </w:hyperlink>
    </w:p>
    <w:p>
      <w:pPr>
        <w:pStyle w:val="TOC2"/>
        <w:tabs>
          <w:tab w:val="right" w:leader="dot" w:pos="8306"/>
        </w:tabs>
      </w:pPr>
      <w:hyperlink w:anchor="_Toc20136" w:history="1">
        <w:r>
          <w:rPr>
            <w:rFonts w:ascii="仿宋" w:eastAsia="仿宋" w:hAnsi="仿宋" w:cs="仿宋" w:hint="eastAsia"/>
            <w:lang w:eastAsia="zh-CN"/>
          </w:rPr>
          <w:t>(二)、变更实施与控制</w:t>
        </w:r>
        <w:r>
          <w:tab/>
        </w:r>
        <w:r>
          <w:fldChar w:fldCharType="begin"/>
        </w:r>
        <w:r>
          <w:instrText xml:space="preserve"> PAGEREF _Toc20136 \h </w:instrText>
        </w:r>
        <w:r>
          <w:fldChar w:fldCharType="separate"/>
        </w:r>
        <w:r>
          <w:t>59</w:t>
        </w:r>
        <w:r>
          <w:fldChar w:fldCharType="end"/>
        </w:r>
      </w:hyperlink>
    </w:p>
    <w:p>
      <w:pPr>
        <w:pStyle w:val="TOC1"/>
        <w:tabs>
          <w:tab w:val="right" w:leader="dot" w:pos="8306"/>
        </w:tabs>
      </w:pPr>
      <w:hyperlink w:anchor="_Toc16180" w:history="1">
        <w:r>
          <w:rPr>
            <w:rFonts w:ascii="仿宋" w:eastAsia="仿宋" w:hAnsi="仿宋" w:cs="仿宋" w:hint="eastAsia"/>
            <w:lang w:eastAsia="zh-CN"/>
          </w:rPr>
          <w:t>十六、营销与推广策略</w:t>
        </w:r>
        <w:r>
          <w:tab/>
        </w:r>
        <w:r>
          <w:fldChar w:fldCharType="begin"/>
        </w:r>
        <w:r>
          <w:instrText xml:space="preserve"> PAGEREF _Toc16180 \h </w:instrText>
        </w:r>
        <w:r>
          <w:fldChar w:fldCharType="separate"/>
        </w:r>
        <w:r>
          <w:t>59</w:t>
        </w:r>
        <w:r>
          <w:fldChar w:fldCharType="end"/>
        </w:r>
      </w:hyperlink>
    </w:p>
    <w:p>
      <w:pPr>
        <w:pStyle w:val="TOC2"/>
        <w:tabs>
          <w:tab w:val="right" w:leader="dot" w:pos="8306"/>
        </w:tabs>
      </w:pPr>
      <w:hyperlink w:anchor="_Toc21998" w:history="1">
        <w:r>
          <w:rPr>
            <w:rFonts w:ascii="仿宋" w:eastAsia="仿宋" w:hAnsi="仿宋" w:cs="仿宋" w:hint="eastAsia"/>
            <w:lang w:eastAsia="zh-CN"/>
          </w:rPr>
          <w:t>(一)、产品/服务定位与特点</w:t>
        </w:r>
        <w:r>
          <w:tab/>
        </w:r>
        <w:r>
          <w:fldChar w:fldCharType="begin"/>
        </w:r>
        <w:r>
          <w:instrText xml:space="preserve"> PAGEREF _Toc21998 \h </w:instrText>
        </w:r>
        <w:r>
          <w:fldChar w:fldCharType="separate"/>
        </w:r>
        <w:r>
          <w:t>59</w:t>
        </w:r>
        <w:r>
          <w:fldChar w:fldCharType="end"/>
        </w:r>
      </w:hyperlink>
    </w:p>
    <w:p>
      <w:pPr>
        <w:pStyle w:val="TOC2"/>
        <w:tabs>
          <w:tab w:val="right" w:leader="dot" w:pos="8306"/>
        </w:tabs>
      </w:pPr>
      <w:hyperlink w:anchor="_Toc27346" w:history="1">
        <w:r>
          <w:rPr>
            <w:rFonts w:ascii="仿宋" w:eastAsia="仿宋" w:hAnsi="仿宋" w:cs="仿宋" w:hint="eastAsia"/>
            <w:lang w:eastAsia="zh-CN"/>
          </w:rPr>
          <w:t>(二)、市场定位与竞争分析</w:t>
        </w:r>
        <w:r>
          <w:tab/>
        </w:r>
        <w:r>
          <w:fldChar w:fldCharType="begin"/>
        </w:r>
        <w:r>
          <w:instrText xml:space="preserve"> PAGEREF _Toc27346 \h </w:instrText>
        </w:r>
        <w:r>
          <w:fldChar w:fldCharType="separate"/>
        </w:r>
        <w:r>
          <w:t>61</w:t>
        </w:r>
        <w:r>
          <w:fldChar w:fldCharType="end"/>
        </w:r>
      </w:hyperlink>
    </w:p>
    <w:p>
      <w:pPr>
        <w:pStyle w:val="TOC2"/>
        <w:tabs>
          <w:tab w:val="right" w:leader="dot" w:pos="8306"/>
        </w:tabs>
      </w:pPr>
      <w:hyperlink w:anchor="_Toc10844" w:history="1">
        <w:r>
          <w:rPr>
            <w:rFonts w:ascii="仿宋" w:eastAsia="仿宋" w:hAnsi="仿宋" w:cs="仿宋" w:hint="eastAsia"/>
            <w:lang w:eastAsia="zh-CN"/>
          </w:rPr>
          <w:t>(三)、营销渠道与策略</w:t>
        </w:r>
        <w:r>
          <w:tab/>
        </w:r>
        <w:r>
          <w:fldChar w:fldCharType="begin"/>
        </w:r>
        <w:r>
          <w:instrText xml:space="preserve"> PAGEREF _Toc10844 \h </w:instrText>
        </w:r>
        <w:r>
          <w:fldChar w:fldCharType="separate"/>
        </w:r>
        <w:r>
          <w:t>62</w:t>
        </w:r>
        <w:r>
          <w:fldChar w:fldCharType="end"/>
        </w:r>
      </w:hyperlink>
    </w:p>
    <w:p>
      <w:pPr>
        <w:pStyle w:val="TOC2"/>
        <w:tabs>
          <w:tab w:val="right" w:leader="dot" w:pos="8306"/>
        </w:tabs>
      </w:pPr>
      <w:hyperlink w:anchor="_Toc5327" w:history="1">
        <w:r>
          <w:rPr>
            <w:rFonts w:ascii="仿宋" w:eastAsia="仿宋" w:hAnsi="仿宋" w:cs="仿宋" w:hint="eastAsia"/>
            <w:lang w:eastAsia="zh-CN"/>
          </w:rPr>
          <w:t>(四)、推广与宣传活动</w:t>
        </w:r>
        <w:r>
          <w:tab/>
        </w:r>
        <w:r>
          <w:fldChar w:fldCharType="begin"/>
        </w:r>
        <w:r>
          <w:instrText xml:space="preserve"> PAGEREF _Toc5327 \h </w:instrText>
        </w:r>
        <w:r>
          <w:fldChar w:fldCharType="separate"/>
        </w:r>
        <w:r>
          <w:t>63</w:t>
        </w:r>
        <w:r>
          <w:fldChar w:fldCharType="end"/>
        </w:r>
      </w:hyperlink>
    </w:p>
    <w:p>
      <w:pPr>
        <w:pStyle w:val="TOC1"/>
        <w:tabs>
          <w:tab w:val="right" w:leader="dot" w:pos="8306"/>
        </w:tabs>
      </w:pPr>
      <w:hyperlink w:anchor="_Toc12083" w:history="1">
        <w:r>
          <w:rPr>
            <w:rFonts w:ascii="仿宋" w:eastAsia="仿宋" w:hAnsi="仿宋" w:cs="仿宋" w:hint="eastAsia"/>
            <w:lang w:eastAsia="zh-CN"/>
          </w:rPr>
          <w:t>十七、质量管理体系</w:t>
        </w:r>
        <w:r>
          <w:tab/>
        </w:r>
        <w:r>
          <w:fldChar w:fldCharType="begin"/>
        </w:r>
        <w:r>
          <w:instrText xml:space="preserve"> PAGEREF _Toc12083 \h </w:instrText>
        </w:r>
        <w:r>
          <w:fldChar w:fldCharType="separate"/>
        </w:r>
        <w:r>
          <w:t>68</w:t>
        </w:r>
        <w:r>
          <w:fldChar w:fldCharType="end"/>
        </w:r>
      </w:hyperlink>
    </w:p>
    <w:p>
      <w:pPr>
        <w:pStyle w:val="TOC2"/>
        <w:tabs>
          <w:tab w:val="right" w:leader="dot" w:pos="8306"/>
        </w:tabs>
      </w:pPr>
      <w:hyperlink w:anchor="_Toc5115" w:history="1">
        <w:r>
          <w:rPr>
            <w:rFonts w:ascii="仿宋" w:eastAsia="仿宋" w:hAnsi="仿宋" w:cs="仿宋" w:hint="eastAsia"/>
            <w:lang w:eastAsia="zh-CN"/>
          </w:rPr>
          <w:t>(一)、质量目标与方针</w:t>
        </w:r>
        <w:r>
          <w:tab/>
        </w:r>
        <w:r>
          <w:fldChar w:fldCharType="begin"/>
        </w:r>
        <w:r>
          <w:instrText xml:space="preserve"> PAGEREF _Toc5115 \h </w:instrText>
        </w:r>
        <w:r>
          <w:fldChar w:fldCharType="separate"/>
        </w:r>
        <w:r>
          <w:t>68</w:t>
        </w:r>
        <w:r>
          <w:fldChar w:fldCharType="end"/>
        </w:r>
      </w:hyperlink>
    </w:p>
    <w:p>
      <w:pPr>
        <w:pStyle w:val="TOC2"/>
        <w:tabs>
          <w:tab w:val="right" w:leader="dot" w:pos="8306"/>
        </w:tabs>
      </w:pPr>
      <w:hyperlink w:anchor="_Toc17976" w:history="1">
        <w:r>
          <w:rPr>
            <w:rFonts w:ascii="仿宋" w:eastAsia="仿宋" w:hAnsi="仿宋" w:cs="仿宋" w:hint="eastAsia"/>
            <w:lang w:eastAsia="zh-CN"/>
          </w:rPr>
          <w:t>(二)、质量管理责任</w:t>
        </w:r>
        <w:r>
          <w:tab/>
        </w:r>
        <w:r>
          <w:fldChar w:fldCharType="begin"/>
        </w:r>
        <w:r>
          <w:instrText xml:space="preserve"> PAGEREF _Toc17976 \h </w:instrText>
        </w:r>
        <w:r>
          <w:fldChar w:fldCharType="separate"/>
        </w:r>
        <w:r>
          <w:t>69</w:t>
        </w:r>
        <w:r>
          <w:fldChar w:fldCharType="end"/>
        </w:r>
      </w:hyperlink>
    </w:p>
    <w:p>
      <w:pPr>
        <w:pStyle w:val="TOC2"/>
        <w:tabs>
          <w:tab w:val="right" w:leader="dot" w:pos="8306"/>
        </w:tabs>
      </w:pPr>
      <w:hyperlink w:anchor="_Toc22648" w:history="1">
        <w:r>
          <w:rPr>
            <w:rFonts w:ascii="仿宋" w:eastAsia="仿宋" w:hAnsi="仿宋" w:cs="仿宋" w:hint="eastAsia"/>
            <w:lang w:eastAsia="zh-CN"/>
          </w:rPr>
          <w:t>(三)、质量管理体系文件</w:t>
        </w:r>
        <w:r>
          <w:tab/>
        </w:r>
        <w:r>
          <w:fldChar w:fldCharType="begin"/>
        </w:r>
        <w:r>
          <w:instrText xml:space="preserve"> PAGEREF _Toc22648 \h </w:instrText>
        </w:r>
        <w:r>
          <w:fldChar w:fldCharType="separate"/>
        </w:r>
        <w:r>
          <w:t>71</w:t>
        </w:r>
        <w:r>
          <w:fldChar w:fldCharType="end"/>
        </w:r>
      </w:hyperlink>
    </w:p>
    <w:p>
      <w:pPr>
        <w:pStyle w:val="TOC2"/>
        <w:tabs>
          <w:tab w:val="right" w:leader="dot" w:pos="8306"/>
        </w:tabs>
      </w:pPr>
      <w:hyperlink w:anchor="_Toc1729" w:history="1">
        <w:r>
          <w:rPr>
            <w:rFonts w:ascii="仿宋" w:eastAsia="仿宋" w:hAnsi="仿宋" w:cs="仿宋" w:hint="eastAsia"/>
            <w:lang w:eastAsia="zh-CN"/>
          </w:rPr>
          <w:t>(四)、质量培训与教育</w:t>
        </w:r>
        <w:r>
          <w:tab/>
        </w:r>
        <w:r>
          <w:fldChar w:fldCharType="begin"/>
        </w:r>
        <w:r>
          <w:instrText xml:space="preserve"> PAGEREF _Toc1729 \h </w:instrText>
        </w:r>
        <w:r>
          <w:fldChar w:fldCharType="separate"/>
        </w:r>
        <w:r>
          <w:t>73</w:t>
        </w:r>
        <w:r>
          <w:fldChar w:fldCharType="end"/>
        </w:r>
      </w:hyperlink>
    </w:p>
    <w:p>
      <w:pPr>
        <w:pStyle w:val="TOC2"/>
        <w:tabs>
          <w:tab w:val="right" w:leader="dot" w:pos="8306"/>
        </w:tabs>
      </w:pPr>
      <w:hyperlink w:anchor="_Toc27894" w:history="1">
        <w:r>
          <w:rPr>
            <w:rFonts w:ascii="仿宋" w:eastAsia="仿宋" w:hAnsi="仿宋" w:cs="仿宋" w:hint="eastAsia"/>
            <w:lang w:eastAsia="zh-CN"/>
          </w:rPr>
          <w:t>(五)、质量审核与评价</w:t>
        </w:r>
        <w:r>
          <w:tab/>
        </w:r>
        <w:r>
          <w:fldChar w:fldCharType="begin"/>
        </w:r>
        <w:r>
          <w:instrText xml:space="preserve"> PAGEREF _Toc27894 \h </w:instrText>
        </w:r>
        <w:r>
          <w:fldChar w:fldCharType="separate"/>
        </w:r>
        <w:r>
          <w:t>74</w:t>
        </w:r>
        <w:r>
          <w:fldChar w:fldCharType="end"/>
        </w:r>
      </w:hyperlink>
    </w:p>
    <w:p>
      <w:pPr>
        <w:pStyle w:val="TOC2"/>
        <w:tabs>
          <w:tab w:val="right" w:leader="dot" w:pos="8306"/>
        </w:tabs>
      </w:pPr>
      <w:hyperlink w:anchor="_Toc18069" w:history="1">
        <w:r>
          <w:rPr>
            <w:rFonts w:ascii="仿宋" w:eastAsia="仿宋" w:hAnsi="仿宋" w:cs="仿宋" w:hint="eastAsia"/>
            <w:lang w:eastAsia="zh-CN"/>
          </w:rPr>
          <w:t>(六)、不符合与纠正措施</w:t>
        </w:r>
        <w:r>
          <w:tab/>
        </w:r>
        <w:r>
          <w:fldChar w:fldCharType="begin"/>
        </w:r>
        <w:r>
          <w:instrText xml:space="preserve"> PAGEREF _Toc18069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52"/>
      <w:r>
        <w:rPr>
          <w:rFonts w:ascii="仿宋" w:eastAsia="仿宋" w:hAnsi="仿宋" w:cs="仿宋" w:hint="eastAsia"/>
          <w:sz w:val="28"/>
          <w:lang w:eastAsia="zh-CN"/>
        </w:rPr>
        <w:t>一、变频空调器项目建设单位说明</w:t>
      </w:r>
      <w:bookmarkEnd w:id="2"/>
    </w:p>
    <w:p>
      <w:pPr>
        <w:pStyle w:val="Heading2"/>
        <w:rPr>
          <w:rFonts w:ascii="仿宋" w:eastAsia="仿宋" w:hAnsi="仿宋" w:cs="仿宋" w:hint="eastAsia"/>
          <w:lang w:eastAsia="zh-CN"/>
        </w:rPr>
      </w:pPr>
      <w:bookmarkStart w:id="3" w:name="_Toc29001"/>
      <w:r>
        <w:rPr>
          <w:rFonts w:ascii="仿宋" w:eastAsia="仿宋" w:hAnsi="仿宋" w:cs="仿宋" w:hint="eastAsia"/>
          <w:lang w:eastAsia="zh-CN"/>
        </w:rPr>
        <w:t>(一)、变频空调器项目承办单位基本情况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8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频空调器项目承办单位的XXXX，我们着眼于实现可持续的经济效益。通过技术创新和解决方案的提供，公司预计在变频空调器项目执行期间将获得可观的收入增长。这一收入来源主要包括变频空调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同时，我们注重成本控制和效率提升，以确保变频空调器项目的可持续盈利。透过精细的管理和资源优化，公司期望实现变频空调器项目利润最大化。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频空调器项目实施进行全面的投资评估，包括变频空调器项目启动阶段的资金投入和后续运营成本。通过对变频空调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变频空调器项目实施过程中具备足够的资金流动性，公司将进行详尽的现金流分析。这包括资金需求的合理预测、变频空调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43"/>
      <w:r>
        <w:rPr>
          <w:rFonts w:ascii="仿宋" w:eastAsia="仿宋" w:hAnsi="仿宋" w:cs="仿宋" w:hint="eastAsia"/>
          <w:sz w:val="28"/>
          <w:lang w:eastAsia="zh-CN"/>
        </w:rPr>
        <w:t>二、变频空调器项目选址可行性分析</w:t>
      </w:r>
      <w:bookmarkEnd w:id="5"/>
    </w:p>
    <w:p>
      <w:pPr>
        <w:pStyle w:val="Heading2"/>
        <w:rPr>
          <w:rFonts w:ascii="仿宋" w:eastAsia="仿宋" w:hAnsi="仿宋" w:cs="仿宋" w:hint="eastAsia"/>
          <w:lang w:eastAsia="zh-CN"/>
        </w:rPr>
      </w:pPr>
      <w:bookmarkStart w:id="6" w:name="_Toc24265"/>
      <w:r>
        <w:rPr>
          <w:rFonts w:ascii="仿宋" w:eastAsia="仿宋" w:hAnsi="仿宋" w:cs="仿宋" w:hint="eastAsia"/>
          <w:lang w:eastAsia="zh-CN"/>
        </w:rPr>
        <w:t>(一)、变频空调器项目选址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该变频空调器项目选址位于XX省XX市XX区XXX街道</w:t>
      </w:r>
    </w:p>
    <w:p>
      <w:pPr>
        <w:pStyle w:val="Heading2"/>
        <w:ind w:firstLine="560" w:firstLineChars="200"/>
        <w:rPr>
          <w:rFonts w:ascii="仿宋" w:eastAsia="仿宋" w:hAnsi="仿宋" w:cs="仿宋" w:hint="eastAsia"/>
          <w:sz w:val="28"/>
          <w:lang w:eastAsia="zh-CN"/>
        </w:rPr>
      </w:pPr>
      <w:bookmarkStart w:id="7" w:name="_Toc115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变频空调器项目的征地面积将根据变频空调器项目的实际规模和需求进行精确规划。具体面积XXX平方米，旨在确保变频空调器项目不仅能够满足当前的发展需求，还能够预留空间以适应未来的扩展。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净用地面积是在征地面积基础上去除不可利用面积后的实际可开发用地。具体面积XXX平方米，考虑到环保、交通、安全等多方面因素，以确保变频空调器项目在整体利用效率上达到最优。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变频空调器项目计划建设的建筑总规模具体面积XXX平方米。这一规模的确定综合考虑了变频空调器项目的性质、规模，以及城市规划的相关要求，确保建筑布局与周边环境协调一致。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绿地率是变频空调器项目用地中被规划为绿地的比例。具体面积XXX平方米，旨在通过合理规划绿地，改善变频空调器项目周边环境，提升居民生活质量，并符合城市整体绿化规划。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容积率是用地上可以建设的建筑总体积与用地面积之比。具体面积XXX，通过合理的容积率规划，确保变频空调器项目建筑规模与周边环境和谐共生。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频空调器项目选址与当地城市规划相一致，具体面积XXX平方米。通过与城市规划部门深入沟通，确保变频空调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频空调器项目选址符合当地产业政策，具体面积XXX平方米。这包括变频空调器项目对当地经济的促进作用，以及对相关产业的带动效应，确保变频空调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用地总体要求必须符合环保和可持续发展的原则，具体面积XXX平方米。通过采用绿色建筑设计、节能减排等措施，确保变频空调器项目在建设和运营过程中对环境的影响最小化，达到可持续发展的要求。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确保变频空调器项目选址具备必要的公共设施配套，具体面积XXX平方米。这包括交通便利性、教育、医疗等基础设施，以提高居民生活品质，使得变频空调器项目选址更具吸引力。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考虑用地总体要求对当地社会稳定性的影响，具体面积XXX平方米。通过深入了解当地社区反馈，确保变频空调器项目的选址和建设过程对当地社会和谐稳定产生积极作用。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频空调器项目选址不仅符合法规和规划，还在实际操作中具有可行性。这一全面规划将为变频空调器项目的成功实施提供坚实的基础，确保变频空调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空调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频空调器项目的设备规划和空间设计中，我们将采取灵活设备布局的措施。设备布局将根据实际需求进行灵活设计，避免不必要的浪费。通过合理规划设备摆放位置，我们将提高设备的利用率，减少设备间距，以确保变频空调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频空调器项目内部引入共享设施的概念，例如共享会议室、办公区等。通过这种方式，我们可以减少对资源的重复建设，提高资源共享效率，从而减小变频空调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1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频空调器项目的总图布置中，我们将不同功能区域进行明确的规划，以最大程度满足变频空调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7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频空调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变频空调器项目对环境的影响是综合评价的重要因素之一。我们将详细考虑选址周边的自然环境、生态保护区、水源地等情况，确保变频空调器项目的建设和运营对环境影响最小化，并符合当地的环保法规标准。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对选址的评价还需充分考虑当地政府的产业政策和法规。我们将详细了解变频空调器项目所在地的相关政策，确保变频空调器项目的规划和运营与当地法规相符，降低不必要的法律风险。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考虑到社会稳定性对企业运营的重要性，我们将评估选址地区的社会安全情况、劳工关系、社区反馈等方面，以确保变频空调器项目的建设和运营不会受到社会稳定性的负面影响。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最后，我们将综合考虑用地成本，包括土地购置费用、土地开发成本等。通过对用地成本的详细评估，我们能够做出更为精确的经济效益分析，为变频空调器项目的投资决策提供有力支持。</w:t>
      </w:r>
    </w:p>
    <w:p>
      <w:pPr>
        <w:pStyle w:val="Heading1"/>
        <w:ind w:firstLine="560" w:firstLineChars="200"/>
        <w:rPr>
          <w:rFonts w:ascii="仿宋" w:eastAsia="仿宋" w:hAnsi="仿宋" w:cs="仿宋" w:hint="eastAsia"/>
          <w:sz w:val="28"/>
          <w:lang w:eastAsia="zh-CN"/>
        </w:rPr>
      </w:pPr>
      <w:bookmarkStart w:id="11" w:name="_Toc14693"/>
      <w:r>
        <w:rPr>
          <w:rFonts w:ascii="仿宋" w:eastAsia="仿宋" w:hAnsi="仿宋" w:cs="仿宋" w:hint="eastAsia"/>
          <w:sz w:val="28"/>
          <w:lang w:eastAsia="zh-CN"/>
        </w:rPr>
        <w:t>三、变频空调器项目建设背景及必要性分析</w:t>
      </w:r>
      <w:bookmarkEnd w:id="11"/>
    </w:p>
    <w:p>
      <w:pPr>
        <w:pStyle w:val="Heading2"/>
        <w:rPr>
          <w:rFonts w:ascii="仿宋" w:eastAsia="仿宋" w:hAnsi="仿宋" w:cs="仿宋" w:hint="eastAsia"/>
          <w:lang w:eastAsia="zh-CN"/>
        </w:rPr>
      </w:pPr>
      <w:bookmarkStart w:id="12" w:name="_Toc8414"/>
      <w:r>
        <w:rPr>
          <w:rFonts w:ascii="仿宋" w:eastAsia="仿宋" w:hAnsi="仿宋" w:cs="仿宋" w:hint="eastAsia"/>
          <w:lang w:eastAsia="zh-CN"/>
        </w:rPr>
        <w:t>(一)、变频空调器项目背景分析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频空调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频空调器项目在这个潮流中的定位。同时，我们将关注行业内涌现的新兴机遇，以便变频空调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频空调器项目提供了强大的发展动力。我们将聚焦于行业内最新的技术发展趋势，包括但不限于人工智能、大数据分析、物联网等领域。通过深度的技术研究，我们将确保变频空调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频空调器项目发展的源泉。我们将投入更多的精力对市场需求进行深入剖析，超越表面的需求，深入挖掘潜在的市场痛点和机遇。通过对市场需求的细致了解，变频空调器项目将更有针对性地设计解决方案，满足市场的多样化需求，从而更好地促进变频空调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频空调器项目战略至关重要。我们将对竞争态势进行更为深入的分析，包括但不限于市场份额、产品特点、客户满意度等多个维度。通过深度的竞争分析，变频空调器项目将能够更准确地把握市场脉搏，制定具有竞争力的变频空调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变频空调器项目的发展具有直接的影响。我们将进行更为全面的法规和政策分析，了解行业发展中的潜在法律风险和合规挑战。通过充分了解和遵守相关法规，变频空调器项目将确保在法律框架内合法合规运营，为变频空调器项目的稳健发展提供有力支持。</w:t>
      </w:r>
    </w:p>
    <w:p>
      <w:pPr>
        <w:pStyle w:val="Heading2"/>
        <w:ind w:firstLine="560" w:firstLineChars="200"/>
        <w:rPr>
          <w:rFonts w:ascii="仿宋" w:eastAsia="仿宋" w:hAnsi="仿宋" w:cs="仿宋" w:hint="eastAsia"/>
          <w:sz w:val="28"/>
          <w:lang w:eastAsia="zh-CN"/>
        </w:rPr>
      </w:pPr>
      <w:bookmarkStart w:id="13" w:name="_Toc8616"/>
      <w:r>
        <w:rPr>
          <w:rFonts w:ascii="仿宋" w:eastAsia="仿宋" w:hAnsi="仿宋" w:cs="仿宋" w:hint="eastAsia"/>
          <w:sz w:val="28"/>
          <w:lang w:eastAsia="zh-CN"/>
        </w:rPr>
        <w:t>(二)、变频空调器项目建设必要性分析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建设的迫切性源于对行业发展趋势的深刻洞察。我们正处于一个行业变革的时代，科技创新、数字化转型成为企业发展的关键动力。变频空调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建设不仅仅是为了跟上潮流，更是为了通过技术创新推动企业的持续发展。通过引入先进的技术和解决方案，变频空调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频空调器项目的建设成为必然选择，通过提高产品质量、拓展服务领域，从而在竞争中获得更多的机会。变频空调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频空调器项目建设的必要性体现在对客户需求更精准的满足。通过变频空调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建设的背后是对企业持续创新的追求。只有通过不断创新，企业才能在竞争中立于不败之地。变频空调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8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825"/>
      <w:r>
        <w:rPr>
          <w:rFonts w:ascii="仿宋" w:eastAsia="仿宋" w:hAnsi="仿宋" w:cs="仿宋" w:hint="eastAsia"/>
          <w:lang w:eastAsia="zh-CN"/>
        </w:rPr>
        <w:t>(一)、变频空调器行业分析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行业一直以来都是市场的关注焦点。行业内的发展趋势、竞争态势以及潜在机会都对变频空调器项目的推进产生深远的影响。通过深入研究行业的整体概貌，我们将更好地理解行业的核心特征，为变频空调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空调器行业，技术一直是推动创新和发展的关键因素。我们将对当前技术趋势进行详尽分析，包括但不限于人工智能、大数据应用、先进制造技术等。这有助于变频空调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频空调器项目成功的基础。我们将对主要竞争对手进行深入研究，包括其市场份额、产品特点、市场定位等。通过全面了解竞争对手的优势和劣势，变频空调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592"/>
      <w:r>
        <w:rPr>
          <w:rFonts w:ascii="仿宋" w:eastAsia="仿宋" w:hAnsi="仿宋" w:cs="仿宋" w:hint="eastAsia"/>
          <w:sz w:val="28"/>
          <w:lang w:eastAsia="zh-CN"/>
        </w:rPr>
        <w:t>(二)、变频空调器市场分析预测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频空调器市场未来的增长趋势。这包括市场的整体规模、各细分领域的发展趋势等。变频空调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频空调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变频空调器项目实施过程中需要充分考虑的因素。我们将对市场风险进行全面评估，包括但不限于政策法规风险、市场竞争风险、技术变革风险等。通过对潜在风险的深入分析，变频空调器项目可以制定相应的风险缓解策略，降低不确定性对变频空调器项目的影响。</w:t>
      </w:r>
    </w:p>
    <w:p>
      <w:pPr>
        <w:pStyle w:val="Heading1"/>
        <w:ind w:firstLine="560" w:firstLineChars="200"/>
        <w:rPr>
          <w:rFonts w:ascii="仿宋" w:eastAsia="仿宋" w:hAnsi="仿宋" w:cs="仿宋" w:hint="eastAsia"/>
          <w:sz w:val="28"/>
          <w:lang w:eastAsia="zh-CN"/>
        </w:rPr>
      </w:pPr>
      <w:bookmarkStart w:id="17" w:name="_Toc7100"/>
      <w:r>
        <w:rPr>
          <w:rFonts w:ascii="仿宋" w:eastAsia="仿宋" w:hAnsi="仿宋" w:cs="仿宋" w:hint="eastAsia"/>
          <w:sz w:val="28"/>
          <w:lang w:eastAsia="zh-CN"/>
        </w:rPr>
        <w:t>五、变频空调器项目概论</w:t>
      </w:r>
      <w:bookmarkEnd w:id="17"/>
    </w:p>
    <w:p>
      <w:pPr>
        <w:pStyle w:val="Heading2"/>
        <w:rPr>
          <w:rFonts w:ascii="仿宋" w:eastAsia="仿宋" w:hAnsi="仿宋" w:cs="仿宋" w:hint="eastAsia"/>
          <w:lang w:eastAsia="zh-CN"/>
        </w:rPr>
      </w:pPr>
      <w:bookmarkStart w:id="18" w:name="_Toc23673"/>
      <w:r>
        <w:rPr>
          <w:rFonts w:ascii="仿宋" w:eastAsia="仿宋" w:hAnsi="仿宋" w:cs="仿宋" w:hint="eastAsia"/>
          <w:lang w:eastAsia="zh-CN"/>
        </w:rPr>
        <w:t>(一)、变频空调器项目概况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的起源追溯至对市场的深入洞察。市场的不断演变与变革为变频空调器项目提供了难得的机遇。当前市场存在的需求缺口和变革的大环境共同构成了变频空调器项目的背景。这个变频空调器项目旨在充分利用市场机遇，填补行业中尚未满足的需求，为客户提供全新的解决方案。市场的变革和需求的增长使得这个变频空调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变频空调器项目名称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正式命名为变频空调器。这个名称不仅仅是一个标识，更代表了变频空调器项目的核心理念和愿景。它蕴含着变频空调器项目所要解决问题的关键字，具有强烈的表达和辨识度，为变频空调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变频空调器项目目标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的核心目标是提供一种全新、高效的解决方案，满足客户日益增长的需求。变频空调器项目追求的不仅仅是满足市场需求，更是在市场中获得卓越的竞争优势。通过不断提升产品或服务的质量和创新水平，变频空调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变频空调器项目范围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全面涵盖了产品研发、制造、市场推广和售后服务，确保从产品设计到最终用户体验的全方位关注。这一全面的变频空调器项目范围是为了确保变频空调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变频空调器项目时间表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变频空调器项目计划在未来18个月内完成，包括研发、测试、市场试点和正式推出等不同阶段。这个时间表的合理设计是为了确保变频空调器项目各个阶段的顺利推进，以便按时交付高质量的成果。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变频空调器项目预算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变频空调器项目总预算估算为XX百万美元，主要分配在研发、市场推广、人员培训和运营等方面。这一充足的预算为变频空调器项目提供了充足的资源，确保变频空调器项目在各个方面都能取得优异的表现。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变频空调器项目风险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可能面临的风险包括市场接受度低、技术难题、竞争激烈等。变频空调器项目团队已经制定了相应的风险应对计划，通过前瞻性的风险管理，确保变频空调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变频空调器项目团队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变频空调器项目汇聚了一支经验丰富、多领域专业素养的核心团队，确保变频空调器项目在各个方面都能拥有高水平的执行力。团队的协同作战是变频空调器项目成功的关键因素之一。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变频空调器项目背景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https://d.book118.com/065313131123011124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变频空调器项目计划设计方案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D5791"/>
    <w:rsid w:val="034D57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1313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2024-03-03T06:47:00Z</dcterms:created>
  <dcterms:modified xsi:type="dcterms:W3CDTF">2024-03-03T06:47:41Z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CE13995FEF2B495B81A9F274AD18353F_11</vt:lpwstr>
  </property>
  <property fmtid="{D5CDD505-2E9C-101B-9397-08002B2CF9AE}" pid="3" name="KSOProductBuildVer">
    <vt:lpwstr>2052-12.1.0.16388</vt:lpwstr>
  </property>
</Properties>
</file>