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B428CC" w14:paraId="42C5A23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428CC" w14:paraId="6E4FB27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428CC" w14:paraId="2DDC3A2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428CC" w:rsidRPr="00B428CC" w14:paraId="266A6FC3" w14:textId="6B9C1A7E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B428CC">
        <w:rPr>
          <w:rFonts w:ascii="宋体" w:eastAsia="宋体" w:hAnsi="宋体" w:hint="eastAsia"/>
          <w:b/>
          <w:sz w:val="60"/>
        </w:rPr>
        <w:t>有色金属合金项目可行性研究分析报告</w:t>
      </w:r>
    </w:p>
    <w:p w:rsidR="00B428CC" w:rsidP="00B428CC" w14:paraId="00B195CA" w14:textId="4F12FC6B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B428CC">
        <w:rPr>
          <w:rFonts w:ascii="仿宋" w:eastAsia="仿宋" w:hAnsi="仿宋" w:hint="eastAsia"/>
          <w:b/>
          <w:sz w:val="40"/>
        </w:rPr>
        <w:t>目录</w:t>
      </w:r>
    </w:p>
    <w:p w:rsidR="00B428CC" w14:paraId="4F479C41" w14:textId="703B5316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_Toc158525671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B428CC" w14:paraId="09424FE5" w14:textId="62C8595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_Toc158525672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428CC" w14:paraId="4FFFB558" w14:textId="7801CD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(一)、有色金属合金项目产品的市场定位和目标客户分析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_Toc158525673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428CC" w14:paraId="1FDCD0CE" w14:textId="35E21F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_Toc158525674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B428CC" w14:paraId="75432E86" w14:textId="72C561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_Toc158525675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B428CC" w14:paraId="2D5CB3A8" w14:textId="4FC851E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二、未来市场预测和产品升级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_Toc158525676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B428CC" w14:paraId="5864F9F0" w14:textId="6EC997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(一)、未来市场发展趋势和预测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_Toc158525677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B428CC" w14:paraId="34D55816" w14:textId="360242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(二)、产品升级换代和创新的必要性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_Toc158525678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B428CC" w14:paraId="77A10D0B" w14:textId="09CF285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(三)、产品升级换代和创新的实施方案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_Toc158525679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B428CC" w14:paraId="787E6304" w14:textId="31DFADA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三、有色金属合金项目投资估算与资金筹措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_Toc158525680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B428CC" w14:paraId="23A992C1" w14:textId="61D25B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(一)、投资估算依据和说明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_Toc158525681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B428CC" w14:paraId="3B6FCB28" w14:textId="4C2249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_Toc158525682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B428CC" w14:paraId="4AD19D97" w14:textId="597CCA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_Toc158525683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B428CC" w14:paraId="66977E73" w14:textId="18FC24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(四)、有色金属合金项目经济评价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_Toc158525684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B428CC" w14:paraId="5CDADE63" w14:textId="4DF6452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四、质量管理和产品认证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_Toc158525685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B428CC" w14:paraId="53926949" w14:textId="447F5A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(一)、质量管理体系和产品认证要求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_Toc158525686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B428CC" w14:paraId="32DDEFE2" w14:textId="6E07BC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(二)、质量控制的关键环节和措施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_Toc158525687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B428CC" w14:paraId="07488D31" w14:textId="16A098B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(三)、质量问题和改进措施的跟踪和处理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_Toc158525688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B428CC" w14:paraId="055D4D59" w14:textId="1B3D6B9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五、有色金属合金项目选址科学性分析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_Toc158525689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B428CC" w14:paraId="676CF9D0" w14:textId="69FCF14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(一)、有色金属合金项目厂址的选择原则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_Toc158525690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B428CC" w14:paraId="5AB8A064" w14:textId="0152FE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(二)、有色金属合金项目区概况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_Toc158525691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https://d.book118.com/065324220043011104</w:t>
        </w:r>
      </w:hyperlink>
    </w:p>
    <w:p w:rsidR="00B428CC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428CC" w:rsidP="00931574" w14:paraId="3CB1190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428CC" w14:paraId="4253287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428CC" w:rsidP="00931574" w14:paraId="71198359" w14:textId="38C01A5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B428CC" w14:paraId="7F8F7E0B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428CC" w14:paraId="03839F52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428CC" w:rsidP="0093157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428CC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428CC" w:rsidP="00931574" w14:textId="38C01A5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B428CC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428CC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428CC" w14:paraId="4DB11744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428CC" w:rsidRPr="00B428CC" w:rsidP="00B428CC" w14:paraId="482CF2B3" w14:textId="38206620">
    <w:pPr>
      <w:pStyle w:val="Header"/>
      <w:rPr>
        <w:rFonts w:ascii="仿宋" w:eastAsia="仿宋" w:hAnsi="仿宋"/>
      </w:rPr>
    </w:pPr>
    <w:r w:rsidRPr="00B428CC">
      <w:rPr>
        <w:rFonts w:ascii="仿宋" w:eastAsia="仿宋" w:hAnsi="仿宋" w:hint="eastAsia"/>
      </w:rPr>
      <w:t>有色金属合金可行性报告</w:t>
    </w:r>
    <w:r w:rsidRPr="00B428CC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428CC" w14:paraId="3439839B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428CC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428CC" w:rsidRPr="00B428CC" w:rsidP="00B428CC" w14:textId="38206620">
    <w:pPr>
      <w:pStyle w:val="Header"/>
      <w:rPr>
        <w:rFonts w:ascii="仿宋" w:eastAsia="仿宋" w:hAnsi="仿宋"/>
      </w:rPr>
    </w:pPr>
    <w:r w:rsidRPr="00B428CC">
      <w:rPr>
        <w:rFonts w:ascii="仿宋" w:eastAsia="仿宋" w:hAnsi="仿宋" w:hint="eastAsia"/>
      </w:rPr>
      <w:t>有色金属合金可行性报告</w:t>
    </w:r>
    <w:r w:rsidRPr="00B428CC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428CC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8CC"/>
    <w:rsid w:val="00931574"/>
    <w:rsid w:val="00B428CC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79F6BAB"/>
  <w15:chartTrackingRefBased/>
  <w15:docId w15:val="{52FC088F-2087-4120-9D5D-AC3F37724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B428C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B428C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B428CC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B428CC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B428C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B428CC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B428C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B428CC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B428CC"/>
  </w:style>
  <w:style w:type="paragraph" w:styleId="TOC1">
    <w:name w:val="toc 1"/>
    <w:basedOn w:val="Normal"/>
    <w:next w:val="Normal"/>
    <w:autoRedefine/>
    <w:uiPriority w:val="39"/>
    <w:unhideWhenUsed/>
    <w:rsid w:val="00B428CC"/>
  </w:style>
  <w:style w:type="paragraph" w:styleId="TOC2">
    <w:name w:val="toc 2"/>
    <w:basedOn w:val="Normal"/>
    <w:next w:val="Normal"/>
    <w:autoRedefine/>
    <w:uiPriority w:val="39"/>
    <w:unhideWhenUsed/>
    <w:rsid w:val="00B428CC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65324220043011104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4796</Words>
  <Characters>27340</Characters>
  <Application>Microsoft Office Word</Application>
  <DocSecurity>0</DocSecurity>
  <Lines>227</Lines>
  <Paragraphs>64</Paragraphs>
  <ScaleCrop>false</ScaleCrop>
  <Company/>
  <LinksUpToDate>false</LinksUpToDate>
  <CharactersWithSpaces>32072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2024-02-10T22:33:00Z</dcterms:created>
  <dcterms:modified xsi:type="dcterms:W3CDTF">2024-02-10T22:34:00Z</dcterms:modified>
</cp:coreProperties>
</file>