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4C1" w:rsidRPr="001B6A3D" w:rsidP="00FB24C1">
      <w:pPr>
        <w:spacing w:line="360" w:lineRule="auto"/>
        <w:ind w:firstLine="424" w:firstLineChars="202"/>
        <w:jc w:val="center"/>
        <w:rPr>
          <w:b/>
          <w:sz w:val="28"/>
          <w:szCs w:val="2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9.1pt;height:27pt" stroked="f">
            <v:imagedata r:id="rId4" o:title=""/>
          </v:shape>
        </w:pict>
      </w:r>
    </w:p>
    <w:p w:rsidR="00FB24C1" w:rsidRPr="001B6A3D" w:rsidP="00FB24C1">
      <w:pPr>
        <w:spacing w:line="360" w:lineRule="auto"/>
        <w:ind w:firstLine="424" w:firstLineChars="202"/>
        <w:rPr>
          <w:szCs w:val="21"/>
        </w:rPr>
      </w:pPr>
    </w:p>
    <w:p w:rsidR="00FB24C1" w:rsidRPr="001B6A3D" w:rsidP="00FB24C1">
      <w:pPr>
        <w:spacing w:line="360" w:lineRule="auto"/>
        <w:ind w:firstLine="424" w:firstLineChars="202"/>
        <w:rPr>
          <w:szCs w:val="21"/>
        </w:rPr>
      </w:pPr>
      <w:r w:rsidRPr="001B6A3D">
        <w:rPr>
          <w:szCs w:val="21"/>
        </w:rPr>
        <w:t>1．（2017江苏省淮安市淮海中学高三下第二次阶段性测试（4月）)</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小明同学骑电动自行车沿平直公路行驶，因电瓶“没电”,故改用脚蹬车匀速前行。设小明与车的总质量为100kg，骑行过程中所受阻力恒为车和人总重的0。02倍，</w:t>
      </w:r>
      <w:r w:rsidRPr="001B6A3D">
        <w:rPr>
          <w:rFonts w:ascii="华文楷体" w:eastAsia="华文楷体" w:hAnsi="华文楷体" w:cs="华文楷体"/>
          <w:i/>
          <w:color w:val="000000"/>
          <w:sz w:val="36"/>
          <w:szCs w:val="21"/>
        </w:rPr>
        <w:t>g</w:t>
      </w:r>
      <w:r w:rsidRPr="001B6A3D">
        <w:rPr>
          <w:rFonts w:ascii="华文楷体" w:eastAsia="华文楷体" w:hAnsi="华文楷体" w:cs="华文楷体"/>
          <w:color w:val="000000"/>
          <w:sz w:val="36"/>
          <w:szCs w:val="21"/>
        </w:rPr>
        <w:t>取l0m/s</w:t>
      </w:r>
      <w:r w:rsidRPr="001B6A3D">
        <w:rPr>
          <w:rFonts w:ascii="华文楷体" w:eastAsia="华文楷体" w:hAnsi="华文楷体" w:cs="华文楷体"/>
          <w:color w:val="000000"/>
          <w:sz w:val="36"/>
          <w:szCs w:val="21"/>
          <w:vertAlign w:val="superscript"/>
        </w:rPr>
        <w:t>2</w:t>
      </w:r>
      <w:r w:rsidRPr="001B6A3D">
        <w:rPr>
          <w:rFonts w:ascii="华文楷体" w:eastAsia="华文楷体" w:hAnsi="华文楷体" w:cs="华文楷体"/>
          <w:color w:val="000000"/>
          <w:sz w:val="36"/>
          <w:szCs w:val="21"/>
        </w:rPr>
        <w:t>。通过估算可知，小明骑此电动车做功的平均功率最接近</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10W         B。 100W          C. 300W         D. 500W</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【答案】B</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【解析】 人在匀速行驶时，受到的阻力的大小和脚蹬车的力的大小相等，由</w:t>
      </w:r>
      <m:oMathPara>
        <m:oMath>
          <m:r>
            <w:rPr>
              <w:rFonts w:ascii="Cambria Math" w:hAnsi="Cambria Math"/>
              <w:i/>
              <w:color w:val="FF0000"/>
              <w:szCs w:val="21"/>
            </w:rPr>
            <m:t>P=Fv=fv</m:t>
          </m:r>
        </m:oMath>
      </m:oMathPara>
      <w:r w:rsidRPr="001B6A3D">
        <w:rPr>
          <w:rFonts w:ascii="华文楷体" w:eastAsia="华文楷体" w:hAnsi="华文楷体" w:cs="华文楷体"/>
          <w:color w:val="000000"/>
          <w:sz w:val="36"/>
          <w:szCs w:val="21"/>
        </w:rPr>
        <w:t>可以求得此时人受到的阻力的大小．</w:t>
      </w:r>
    </w:p>
    <w:p w:rsidR="00FB24C1" w:rsidRPr="001B6A3D" w:rsidP="00FB24C1">
      <w:pPr>
        <w:spacing w:line="360" w:lineRule="auto"/>
        <w:ind w:firstLine="727" w:firstLineChars="202"/>
        <w:rPr>
          <w:rFonts w:hint="eastAsia"/>
          <w:szCs w:val="21"/>
        </w:rPr>
      </w:pPr>
      <w:r w:rsidRPr="001B6A3D">
        <w:rPr>
          <w:rFonts w:ascii="华文楷体" w:eastAsia="华文楷体" w:hAnsi="华文楷体" w:cs="华文楷体"/>
          <w:color w:val="000000"/>
          <w:sz w:val="36"/>
          <w:szCs w:val="21"/>
        </w:rPr>
        <w:t>人骑车的速度大小约为5m/s，人在匀速行驶时,人和车的受力平衡，阻力的大小为</w:t>
      </w:r>
    </w:p>
    <w:p w:rsidR="00FB24C1" w:rsidRPr="001B6A3D" w:rsidP="00FB24C1">
      <w:pPr>
        <w:spacing w:line="360" w:lineRule="auto"/>
        <w:rPr>
          <w:szCs w:val="21"/>
        </w:rPr>
      </w:pPr>
      <m:oMathPara>
        <m:oMath>
          <m:r>
            <w:rPr>
              <w:rFonts w:ascii="Cambria Math" w:hAnsi="Cambria Math"/>
              <w:i/>
              <w:color w:val="FF0000"/>
              <w:szCs w:val="21"/>
            </w:rPr>
            <m:t>f=0.02mg=0.02×1000N=20N</m:t>
          </m:r>
        </m:oMath>
      </m:oMathPara>
      <w:r w:rsidRPr="001B6A3D">
        <w:rPr>
          <w:rFonts w:ascii="华文楷体" w:eastAsia="华文楷体" w:hAnsi="华文楷体" w:cs="华文楷体"/>
          <w:color w:val="000000"/>
          <w:sz w:val="36"/>
          <w:szCs w:val="21"/>
        </w:rPr>
        <w:t>，此时的功率</w:t>
      </w:r>
      <m:oMathPara>
        <m:oMath>
          <m:r>
            <w:rPr>
              <w:rFonts w:ascii="Cambria Math" w:hAnsi="Cambria Math"/>
              <w:i/>
              <w:color w:val="FF0000"/>
              <w:szCs w:val="21"/>
            </w:rPr>
            <m:t>P=Fv=fv=20×5</m:t>
          </m:r>
          <m:r>
            <m:rPr>
              <m:nor/>
            </m:rPr>
            <w:rPr>
              <w:rFonts w:ascii="Times New Roman" w:hAnsi="Times New Roman"/>
              <w:color w:val="FF0000"/>
              <w:szCs w:val="21"/>
            </w:rPr>
            <m:t>W</m:t>
          </m:r>
          <m:r>
            <w:rPr>
              <w:rFonts w:ascii="Cambria Math" w:hAnsi="Cambria Math"/>
              <w:i/>
              <w:color w:val="FF0000"/>
              <w:szCs w:val="21"/>
            </w:rPr>
            <m:t>=100</m:t>
          </m:r>
          <m:r>
            <m:rPr>
              <m:nor/>
            </m:rPr>
            <w:rPr>
              <w:rFonts w:ascii="Times New Roman" w:hAnsi="Times New Roman"/>
              <w:color w:val="FF0000"/>
              <w:szCs w:val="21"/>
            </w:rPr>
            <m:t>W</m:t>
          </m:r>
        </m:oMath>
      </m:oMathPara>
      <w:r w:rsidRPr="001B6A3D">
        <w:rPr>
          <w:rFonts w:ascii="华文楷体" w:eastAsia="华文楷体" w:hAnsi="华文楷体" w:cs="华文楷体"/>
          <w:color w:val="000000"/>
          <w:sz w:val="36"/>
          <w:szCs w:val="21"/>
        </w:rPr>
        <w:t xml:space="preserve">，B正确． </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2．(2017江苏省连云港市、徐州市、宿迁市高三第三次模拟）</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四个相同的小球A、B、C、D,其中A、B、C位于同一高度h处,A做自由落体运动，B沿光滑斜面由静止滑下，C做平抛运动，D从地面开始做斜抛运动，其运动的最大高度也为h。在每个小球落地的瞬间，其重力的功率分别为P</w:t>
      </w:r>
      <w:r w:rsidRPr="001B6A3D">
        <w:rPr>
          <w:rFonts w:ascii="华文楷体" w:eastAsia="华文楷体" w:hAnsi="华文楷体" w:cs="华文楷体"/>
          <w:color w:val="000000"/>
          <w:sz w:val="36"/>
          <w:szCs w:val="21"/>
          <w:vertAlign w:val="subscript"/>
        </w:rPr>
        <w:t>A</w:t>
      </w:r>
      <w:r w:rsidRPr="001B6A3D">
        <w:rPr>
          <w:rFonts w:ascii="华文楷体" w:eastAsia="华文楷体" w:hAnsi="华文楷体" w:cs="华文楷体"/>
          <w:color w:val="000000"/>
          <w:sz w:val="36"/>
          <w:szCs w:val="21"/>
        </w:rPr>
        <w:t>、P</w:t>
      </w:r>
      <w:r w:rsidRPr="001B6A3D">
        <w:rPr>
          <w:rFonts w:ascii="华文楷体" w:eastAsia="华文楷体" w:hAnsi="华文楷体" w:cs="华文楷体"/>
          <w:color w:val="000000"/>
          <w:sz w:val="36"/>
          <w:szCs w:val="21"/>
          <w:vertAlign w:val="subscript"/>
        </w:rPr>
        <w:t>B</w:t>
      </w:r>
      <w:r w:rsidRPr="001B6A3D">
        <w:rPr>
          <w:rFonts w:ascii="华文楷体" w:eastAsia="华文楷体" w:hAnsi="华文楷体" w:cs="华文楷体"/>
          <w:color w:val="000000"/>
          <w:sz w:val="36"/>
          <w:szCs w:val="21"/>
        </w:rPr>
        <w:t>、P</w:t>
      </w:r>
      <w:r w:rsidRPr="001B6A3D">
        <w:rPr>
          <w:rFonts w:ascii="华文楷体" w:eastAsia="华文楷体" w:hAnsi="华文楷体" w:cs="华文楷体"/>
          <w:color w:val="000000"/>
          <w:sz w:val="36"/>
          <w:szCs w:val="21"/>
          <w:vertAlign w:val="subscript"/>
        </w:rPr>
        <w:t>C</w:t>
      </w:r>
      <w:r w:rsidRPr="001B6A3D">
        <w:rPr>
          <w:rFonts w:ascii="华文楷体" w:eastAsia="华文楷体" w:hAnsi="华文楷体" w:cs="华文楷体"/>
          <w:color w:val="000000"/>
          <w:sz w:val="36"/>
          <w:szCs w:val="21"/>
        </w:rPr>
        <w:t>、P</w:t>
      </w:r>
      <w:r w:rsidRPr="001B6A3D">
        <w:rPr>
          <w:rFonts w:ascii="华文楷体" w:eastAsia="华文楷体" w:hAnsi="华文楷体" w:cs="华文楷体"/>
          <w:color w:val="000000"/>
          <w:sz w:val="36"/>
          <w:szCs w:val="21"/>
          <w:vertAlign w:val="subscript"/>
        </w:rPr>
        <w:t>D</w:t>
      </w:r>
      <w:r w:rsidRPr="001B6A3D">
        <w:rPr>
          <w:rFonts w:ascii="华文楷体" w:eastAsia="华文楷体" w:hAnsi="华文楷体" w:cs="华文楷体"/>
          <w:color w:val="000000"/>
          <w:sz w:val="36"/>
          <w:szCs w:val="21"/>
        </w:rPr>
        <w:t>。下列关系式正确的是(　　）</w:t>
      </w:r>
    </w:p>
    <w:p w:rsidR="00FB24C1" w:rsidRPr="001B6A3D" w:rsidP="00FB24C1">
      <w:pPr>
        <w:spacing w:line="360" w:lineRule="auto"/>
        <w:ind w:firstLine="424" w:firstLineChars="202"/>
        <w:jc w:val="center"/>
        <w:rPr>
          <w:noProof/>
          <w:szCs w:val="21"/>
        </w:rPr>
      </w:pPr>
      <w:r>
        <w:pict>
          <v:shape id="_x0000_i1026" type="#_x0000_t75" style="width:325.05pt;height:62pt" stroked="f">
            <v:imagedata r:id="rId5"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P</w:t>
      </w:r>
      <w:r w:rsidRPr="001B6A3D">
        <w:rPr>
          <w:rFonts w:ascii="华文楷体" w:eastAsia="华文楷体" w:hAnsi="华文楷体" w:cs="华文楷体"/>
          <w:color w:val="000000"/>
          <w:sz w:val="36"/>
          <w:szCs w:val="21"/>
          <w:vertAlign w:val="subscript"/>
        </w:rPr>
        <w:t>A</w:t>
      </w:r>
      <w:r w:rsidRPr="001B6A3D">
        <w:rPr>
          <w:rFonts w:ascii="华文楷体" w:eastAsia="华文楷体" w:hAnsi="华文楷体" w:cs="华文楷体"/>
          <w:color w:val="000000"/>
          <w:sz w:val="36"/>
          <w:szCs w:val="21"/>
        </w:rPr>
        <w:t>＝P</w:t>
      </w:r>
      <w:r w:rsidRPr="001B6A3D">
        <w:rPr>
          <w:rFonts w:ascii="华文楷体" w:eastAsia="华文楷体" w:hAnsi="华文楷体" w:cs="华文楷体"/>
          <w:color w:val="000000"/>
          <w:sz w:val="36"/>
          <w:szCs w:val="21"/>
          <w:vertAlign w:val="subscript"/>
        </w:rPr>
        <w:t>B</w:t>
      </w:r>
      <w:r w:rsidRPr="001B6A3D">
        <w:rPr>
          <w:rFonts w:ascii="华文楷体" w:eastAsia="华文楷体" w:hAnsi="华文楷体" w:cs="华文楷体"/>
          <w:color w:val="000000"/>
          <w:sz w:val="36"/>
          <w:szCs w:val="21"/>
        </w:rPr>
        <w:t>＝P</w:t>
      </w:r>
      <w:r w:rsidRPr="001B6A3D">
        <w:rPr>
          <w:rFonts w:ascii="华文楷体" w:eastAsia="华文楷体" w:hAnsi="华文楷体" w:cs="华文楷体"/>
          <w:color w:val="000000"/>
          <w:sz w:val="36"/>
          <w:szCs w:val="21"/>
          <w:vertAlign w:val="subscript"/>
        </w:rPr>
        <w:t>C</w:t>
      </w:r>
      <w:r w:rsidRPr="001B6A3D">
        <w:rPr>
          <w:rFonts w:ascii="华文楷体" w:eastAsia="华文楷体" w:hAnsi="华文楷体" w:cs="华文楷体"/>
          <w:color w:val="000000"/>
          <w:sz w:val="36"/>
          <w:szCs w:val="21"/>
        </w:rPr>
        <w:t>＝P</w:t>
      </w:r>
      <w:r w:rsidRPr="001B6A3D">
        <w:rPr>
          <w:rFonts w:ascii="华文楷体" w:eastAsia="华文楷体" w:hAnsi="华文楷体" w:cs="华文楷体"/>
          <w:color w:val="000000"/>
          <w:sz w:val="36"/>
          <w:szCs w:val="21"/>
          <w:vertAlign w:val="subscript"/>
        </w:rPr>
        <w:t>D</w:t>
      </w:r>
      <w:r w:rsidRPr="001B6A3D">
        <w:rPr>
          <w:rFonts w:ascii="华文楷体" w:eastAsia="华文楷体" w:hAnsi="华文楷体" w:cs="华文楷体"/>
          <w:color w:val="000000"/>
          <w:sz w:val="36"/>
          <w:szCs w:val="21"/>
        </w:rPr>
        <w:t xml:space="preserve">           B。 P</w:t>
      </w:r>
      <w:r w:rsidRPr="001B6A3D">
        <w:rPr>
          <w:rFonts w:ascii="华文楷体" w:eastAsia="华文楷体" w:hAnsi="华文楷体" w:cs="华文楷体"/>
          <w:color w:val="000000"/>
          <w:sz w:val="36"/>
          <w:szCs w:val="21"/>
          <w:vertAlign w:val="subscript"/>
        </w:rPr>
        <w:t>A</w:t>
      </w:r>
      <w:r w:rsidRPr="001B6A3D">
        <w:rPr>
          <w:rFonts w:ascii="华文楷体" w:eastAsia="华文楷体" w:hAnsi="华文楷体" w:cs="华文楷体"/>
          <w:color w:val="000000"/>
          <w:sz w:val="36"/>
          <w:szCs w:val="21"/>
        </w:rPr>
        <w:t>＝P</w:t>
      </w:r>
      <w:r w:rsidRPr="001B6A3D">
        <w:rPr>
          <w:rFonts w:ascii="华文楷体" w:eastAsia="华文楷体" w:hAnsi="华文楷体" w:cs="华文楷体"/>
          <w:color w:val="000000"/>
          <w:sz w:val="36"/>
          <w:szCs w:val="21"/>
          <w:vertAlign w:val="subscript"/>
        </w:rPr>
        <w:t>C</w:t>
      </w:r>
      <w:r w:rsidRPr="001B6A3D">
        <w:rPr>
          <w:rFonts w:ascii="华文楷体" w:eastAsia="华文楷体" w:hAnsi="华文楷体" w:cs="华文楷体"/>
          <w:color w:val="000000"/>
          <w:sz w:val="36"/>
          <w:szCs w:val="21"/>
        </w:rPr>
        <w:t>〉P</w:t>
      </w:r>
      <w:r w:rsidRPr="001B6A3D">
        <w:rPr>
          <w:rFonts w:ascii="华文楷体" w:eastAsia="华文楷体" w:hAnsi="华文楷体" w:cs="华文楷体"/>
          <w:color w:val="000000"/>
          <w:sz w:val="36"/>
          <w:szCs w:val="21"/>
          <w:vertAlign w:val="subscript"/>
        </w:rPr>
        <w:t>B</w:t>
      </w:r>
      <w:r w:rsidRPr="001B6A3D">
        <w:rPr>
          <w:rFonts w:ascii="华文楷体" w:eastAsia="华文楷体" w:hAnsi="华文楷体" w:cs="华文楷体"/>
          <w:color w:val="000000"/>
          <w:sz w:val="36"/>
          <w:szCs w:val="21"/>
        </w:rPr>
        <w:t>＝P</w:t>
      </w:r>
      <w:r w:rsidRPr="001B6A3D">
        <w:rPr>
          <w:rFonts w:ascii="华文楷体" w:eastAsia="华文楷体" w:hAnsi="华文楷体" w:cs="华文楷体"/>
          <w:color w:val="000000"/>
          <w:sz w:val="36"/>
          <w:szCs w:val="21"/>
          <w:vertAlign w:val="subscript"/>
        </w:rPr>
        <w:t>D</w:t>
      </w:r>
    </w:p>
    <w:p w:rsidR="00FB24C1" w:rsidRPr="001B6A3D" w:rsidP="00FB24C1">
      <w:pPr>
        <w:spacing w:line="360" w:lineRule="auto"/>
        <w:ind w:firstLine="727" w:firstLineChars="202"/>
        <w:rPr>
          <w:szCs w:val="21"/>
        </w:rPr>
        <w:sectPr>
          <w:headerReference w:type="even" r:id="rId6"/>
          <w:headerReference w:type="default" r:id="rId7"/>
          <w:headerReference w:type="first" r:id="rId8"/>
          <w:pgSz w:w="11906" w:h="16838"/>
          <w:pgMar w:top="794" w:right="737" w:bottom="737" w:left="680" w:header="851" w:footer="992" w:gutter="0"/>
          <w:cols w:space="425"/>
          <w:titlePg w:val="0"/>
          <w:docGrid w:type="lines" w:linePitch="312"/>
        </w:sectPr>
      </w:pPr>
      <w:r w:rsidRPr="001B6A3D">
        <w:rPr>
          <w:rFonts w:ascii="华文楷体" w:eastAsia="华文楷体" w:hAnsi="华文楷体" w:cs="华文楷体"/>
          <w:color w:val="000000"/>
          <w:sz w:val="36"/>
          <w:szCs w:val="21"/>
        </w:rPr>
        <w:t>C. P</w:t>
      </w:r>
      <w:r w:rsidRPr="001B6A3D">
        <w:rPr>
          <w:rFonts w:ascii="华文楷体" w:eastAsia="华文楷体" w:hAnsi="华文楷体" w:cs="华文楷体"/>
          <w:color w:val="000000"/>
          <w:sz w:val="36"/>
          <w:szCs w:val="21"/>
          <w:vertAlign w:val="subscript"/>
        </w:rPr>
        <w:t>A</w:t>
      </w:r>
      <w:r w:rsidRPr="001B6A3D">
        <w:rPr>
          <w:rFonts w:ascii="华文楷体" w:eastAsia="华文楷体" w:hAnsi="华文楷体" w:cs="华文楷体"/>
          <w:color w:val="000000"/>
          <w:sz w:val="36"/>
          <w:szCs w:val="21"/>
        </w:rPr>
        <w:t>＝P</w:t>
      </w:r>
      <w:r w:rsidRPr="001B6A3D">
        <w:rPr>
          <w:rFonts w:ascii="华文楷体" w:eastAsia="华文楷体" w:hAnsi="华文楷体" w:cs="华文楷体"/>
          <w:color w:val="000000"/>
          <w:sz w:val="36"/>
          <w:szCs w:val="21"/>
          <w:vertAlign w:val="subscript"/>
        </w:rPr>
        <w:t>C</w:t>
      </w:r>
      <w:r w:rsidRPr="001B6A3D">
        <w:rPr>
          <w:rFonts w:ascii="华文楷体" w:eastAsia="华文楷体" w:hAnsi="华文楷体" w:cs="华文楷体"/>
          <w:color w:val="000000"/>
          <w:sz w:val="36"/>
          <w:szCs w:val="21"/>
        </w:rPr>
        <w:t>＝P</w:t>
      </w:r>
      <w:r w:rsidRPr="001B6A3D">
        <w:rPr>
          <w:rFonts w:ascii="华文楷体" w:eastAsia="华文楷体" w:hAnsi="华文楷体" w:cs="华文楷体"/>
          <w:color w:val="000000"/>
          <w:sz w:val="36"/>
          <w:szCs w:val="21"/>
          <w:vertAlign w:val="subscript"/>
        </w:rPr>
        <w:t>D</w:t>
      </w:r>
      <w:r w:rsidRPr="001B6A3D">
        <w:rPr>
          <w:rFonts w:ascii="华文楷体" w:eastAsia="华文楷体" w:hAnsi="华文楷体" w:cs="华文楷体"/>
          <w:color w:val="000000"/>
          <w:sz w:val="36"/>
          <w:szCs w:val="21"/>
        </w:rPr>
        <w:t>&gt;P</w:t>
      </w:r>
      <w:r w:rsidRPr="001B6A3D">
        <w:rPr>
          <w:rFonts w:ascii="华文楷体" w:eastAsia="华文楷体" w:hAnsi="华文楷体" w:cs="华文楷体"/>
          <w:color w:val="000000"/>
          <w:sz w:val="36"/>
          <w:szCs w:val="21"/>
          <w:vertAlign w:val="subscript"/>
        </w:rPr>
        <w:t>B</w:t>
      </w:r>
      <w:r w:rsidRPr="001B6A3D">
        <w:rPr>
          <w:rFonts w:ascii="华文楷体" w:eastAsia="华文楷体" w:hAnsi="华文楷体" w:cs="华文楷体"/>
          <w:color w:val="000000"/>
          <w:sz w:val="36"/>
          <w:szCs w:val="21"/>
        </w:rPr>
        <w:t xml:space="preserve">            D. P</w:t>
      </w:r>
      <w:r w:rsidRPr="001B6A3D">
        <w:rPr>
          <w:rFonts w:ascii="华文楷体" w:eastAsia="华文楷体" w:hAnsi="华文楷体" w:cs="华文楷体"/>
          <w:color w:val="000000"/>
          <w:sz w:val="36"/>
          <w:szCs w:val="21"/>
          <w:vertAlign w:val="subscript"/>
        </w:rPr>
        <w:t>A</w:t>
      </w:r>
      <w:r w:rsidRPr="001B6A3D">
        <w:rPr>
          <w:rFonts w:ascii="华文楷体" w:eastAsia="华文楷体" w:hAnsi="华文楷体" w:cs="华文楷体"/>
          <w:color w:val="000000"/>
          <w:sz w:val="36"/>
          <w:szCs w:val="21"/>
        </w:rPr>
        <w:t>&gt;P</w:t>
      </w:r>
      <w:r w:rsidRPr="001B6A3D">
        <w:rPr>
          <w:rFonts w:ascii="华文楷体" w:eastAsia="华文楷体" w:hAnsi="华文楷体" w:cs="华文楷体"/>
          <w:color w:val="000000"/>
          <w:sz w:val="36"/>
          <w:szCs w:val="21"/>
          <w:vertAlign w:val="subscript"/>
        </w:rPr>
        <w:t>C</w:t>
      </w:r>
      <w:r w:rsidRPr="001B6A3D">
        <w:rPr>
          <w:rFonts w:ascii="华文楷体" w:eastAsia="华文楷体" w:hAnsi="华文楷体" w:cs="华文楷体"/>
          <w:color w:val="000000"/>
          <w:sz w:val="36"/>
          <w:szCs w:val="21"/>
        </w:rPr>
        <w:t>＝P</w:t>
      </w:r>
      <w:r w:rsidRPr="001B6A3D">
        <w:rPr>
          <w:rFonts w:ascii="华文楷体" w:eastAsia="华文楷体" w:hAnsi="华文楷体" w:cs="华文楷体"/>
          <w:color w:val="000000"/>
          <w:sz w:val="36"/>
          <w:szCs w:val="21"/>
          <w:vertAlign w:val="subscript"/>
        </w:rPr>
        <w:t>D</w:t>
      </w:r>
      <w:r w:rsidRPr="001B6A3D">
        <w:rPr>
          <w:rFonts w:ascii="华文楷体" w:eastAsia="华文楷体" w:hAnsi="华文楷体" w:cs="华文楷体"/>
          <w:color w:val="000000"/>
          <w:sz w:val="36"/>
          <w:szCs w:val="21"/>
        </w:rPr>
        <w:t>&gt;P</w:t>
      </w:r>
      <w:r w:rsidRPr="001B6A3D">
        <w:rPr>
          <w:rFonts w:ascii="华文楷体" w:eastAsia="华文楷体" w:hAnsi="华文楷体" w:cs="华文楷体"/>
          <w:color w:val="000000"/>
          <w:sz w:val="36"/>
          <w:szCs w:val="21"/>
          <w:vertAlign w:val="subscript"/>
        </w:rPr>
        <w:t>B</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【答案】C</w:t>
      </w:r>
    </w:p>
    <w:p w:rsidR="00FB24C1" w:rsidRPr="001B6A3D" w:rsidP="00FB24C1">
      <w:pPr>
        <w:spacing w:line="360" w:lineRule="auto"/>
        <w:rPr>
          <w:szCs w:val="21"/>
        </w:rPr>
      </w:pPr>
      <w:r>
        <w:pict>
          <v:shape id="_x0000_i1027" type="#_x0000_t75" style="width:476.75pt;height:113.1pt" stroked="f">
            <v:imagedata r:id="rId9" o:title=""/>
          </v:shape>
        </w:pict>
      </w:r>
    </w:p>
    <w:p w:rsidR="00FB24C1" w:rsidRPr="001B6A3D" w:rsidP="00FB24C1">
      <w:pPr>
        <w:spacing w:line="360" w:lineRule="auto"/>
        <w:ind w:firstLine="424" w:firstLineChars="202"/>
        <w:rPr>
          <w:rFonts w:hint="eastAsia"/>
          <w:szCs w:val="21"/>
        </w:rPr>
      </w:pPr>
    </w:p>
    <w:p w:rsidR="00FB24C1" w:rsidRPr="001B6A3D" w:rsidP="00FB24C1">
      <w:pPr>
        <w:spacing w:line="360" w:lineRule="auto"/>
        <w:ind w:firstLine="424" w:firstLineChars="202"/>
        <w:rPr>
          <w:szCs w:val="21"/>
        </w:rPr>
      </w:pP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3．（2017湖南师范大学附属中学高三下模拟（二）)</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一摩托车在竖直的圆轨道内侧做匀速圆周运动,人和车的总质量为</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,轨道半径为</w:t>
      </w:r>
      <w:r w:rsidRPr="001B6A3D">
        <w:rPr>
          <w:rFonts w:ascii="华文楷体" w:eastAsia="华文楷体" w:hAnsi="华文楷体" w:cs="华文楷体"/>
          <w:i/>
          <w:color w:val="000000"/>
          <w:sz w:val="36"/>
          <w:szCs w:val="21"/>
        </w:rPr>
        <w:t>R</w:t>
      </w:r>
      <w:r w:rsidRPr="001B6A3D">
        <w:rPr>
          <w:rFonts w:ascii="华文楷体" w:eastAsia="华文楷体" w:hAnsi="华文楷体" w:cs="华文楷体"/>
          <w:color w:val="000000"/>
          <w:sz w:val="36"/>
          <w:szCs w:val="21"/>
        </w:rPr>
        <w:t>，车经最高点时发动机功率为</w:t>
      </w:r>
      <w:r w:rsidRPr="001B6A3D">
        <w:rPr>
          <w:rFonts w:ascii="华文楷体" w:eastAsia="华文楷体" w:hAnsi="华文楷体" w:cs="华文楷体"/>
          <w:i/>
          <w:color w:val="000000"/>
          <w:sz w:val="36"/>
          <w:szCs w:val="21"/>
        </w:rPr>
        <w:t>P</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rPr>
        <w:t>、车对轨道的压力为</w:t>
      </w:r>
      <w:r w:rsidRPr="001B6A3D">
        <w:rPr>
          <w:rFonts w:ascii="华文楷体" w:eastAsia="华文楷体" w:hAnsi="华文楷体" w:cs="华文楷体"/>
          <w:i/>
          <w:color w:val="000000"/>
          <w:sz w:val="36"/>
          <w:szCs w:val="21"/>
        </w:rPr>
        <w:t>mg</w:t>
      </w:r>
      <w:r w:rsidRPr="001B6A3D">
        <w:rPr>
          <w:rFonts w:ascii="华文楷体" w:eastAsia="华文楷体" w:hAnsi="华文楷体" w:cs="华文楷体"/>
          <w:color w:val="000000"/>
          <w:sz w:val="36"/>
          <w:szCs w:val="21"/>
        </w:rPr>
        <w:t>。设轨道对摩托车的阻力与车对轨道的压力成正比,则（     ）</w:t>
      </w:r>
    </w:p>
    <w:p w:rsidR="00FB24C1" w:rsidRPr="001B6A3D" w:rsidP="00FB24C1">
      <w:pPr>
        <w:spacing w:line="360" w:lineRule="auto"/>
        <w:ind w:firstLine="424" w:firstLineChars="202"/>
        <w:jc w:val="center"/>
        <w:rPr>
          <w:noProof/>
          <w:szCs w:val="21"/>
        </w:rPr>
      </w:pPr>
      <w:r>
        <w:pict>
          <v:shape id="_x0000_i1028" type="#_x0000_t75" style="width:113.05pt;height:116.05pt" stroked="f">
            <v:imagedata r:id="rId10"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车经最低点时对轨道的压力为</w:t>
      </w:r>
      <w:r w:rsidRPr="001B6A3D">
        <w:rPr>
          <w:rFonts w:ascii="华文楷体" w:eastAsia="华文楷体" w:hAnsi="华文楷体" w:cs="华文楷体"/>
          <w:i/>
          <w:color w:val="000000"/>
          <w:sz w:val="36"/>
          <w:szCs w:val="21"/>
        </w:rPr>
        <w:t>mg</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车运动过程中发动机的功率一直不变</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车经最低点时发动机功率为3</w:t>
      </w:r>
      <w:r w:rsidRPr="001B6A3D">
        <w:rPr>
          <w:rFonts w:ascii="华文楷体" w:eastAsia="华文楷体" w:hAnsi="华文楷体" w:cs="华文楷体"/>
          <w:i/>
          <w:color w:val="000000"/>
          <w:sz w:val="36"/>
          <w:szCs w:val="21"/>
        </w:rPr>
        <w:t>P</w:t>
      </w:r>
      <w:r w:rsidRPr="001B6A3D">
        <w:rPr>
          <w:rFonts w:ascii="华文楷体" w:eastAsia="华文楷体" w:hAnsi="华文楷体" w:cs="华文楷体"/>
          <w:color w:val="000000"/>
          <w:sz w:val="36"/>
          <w:szCs w:val="21"/>
          <w:vertAlign w:val="subscript"/>
        </w:rPr>
        <w:t>0</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车从最高点经半圆轨道到最低点的过程中,人和车重力做功的功率不变</w:t>
      </w:r>
    </w:p>
    <w:p w:rsidR="00FB24C1" w:rsidRPr="001B6A3D" w:rsidP="00FB24C1">
      <w:pPr>
        <w:spacing w:line="360" w:lineRule="auto"/>
        <w:ind w:firstLine="727" w:firstLineChars="202"/>
        <w:rPr>
          <w:szCs w:val="21"/>
        </w:rPr>
        <w:sectPr>
          <w:headerReference w:type="even" r:id="rId11"/>
          <w:headerReference w:type="default" r:id="rId12"/>
          <w:headerReference w:type="first" r:id="rId13"/>
          <w:type w:val="nextPage"/>
          <w:pgSz w:w="11906" w:h="16838"/>
          <w:pgMar w:top="794" w:right="737" w:bottom="737" w:left="680" w:header="851" w:footer="992" w:gutter="0"/>
          <w:pgNumType w:start="2"/>
          <w:cols w:space="425"/>
          <w:titlePg w:val="0"/>
          <w:docGrid w:type="lines" w:linePitch="312"/>
        </w:sectPr>
      </w:pPr>
      <w:r w:rsidRPr="001B6A3D">
        <w:rPr>
          <w:rFonts w:ascii="华文楷体" w:eastAsia="华文楷体" w:hAnsi="华文楷体" w:cs="华文楷体"/>
          <w:color w:val="000000"/>
          <w:sz w:val="36"/>
          <w:szCs w:val="21"/>
        </w:rPr>
        <w:t>【答案】C</w:t>
      </w:r>
    </w:p>
    <w:p w:rsidR="00FB24C1" w:rsidRPr="001B6A3D" w:rsidP="00FB24C1">
      <w:pPr>
        <w:spacing w:line="360" w:lineRule="auto"/>
        <w:rPr>
          <w:szCs w:val="21"/>
        </w:rPr>
      </w:pPr>
      <w:r>
        <w:pict>
          <v:shape id="_x0000_i1029" type="#_x0000_t75" style="width:476.85pt;height:106.3pt" stroked="f">
            <v:imagedata r:id="rId14"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4．（2017四川省绵阳中学实验学校高三5月模拟)</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某测试员测试汽车启动、加速、正常行驶及刹车的性能。前4 s逐渐加大油门,使汽车做匀加速直线运动，4～15 s保持油门位置不变，可视为发动机保持恒定功率运动,达到最大速度后保持匀速运动，15 s时松开油门并踩刹车，经3 s停止。已知汽车的质量为1 200 kg，在加速及匀速过程中汽车所受阻力大小恒为</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，刹车过程汽车所受阻力大小为5</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.根据测试数据描绘</w:t>
      </w:r>
      <m:oMathPara>
        <m:oMath>
          <m:r>
            <w:rPr>
              <w:rFonts w:ascii="Cambria Math" w:hAnsi="Cambria Math"/>
              <w:i/>
              <w:szCs w:val="21"/>
            </w:rPr>
            <m:t>F=kx-mg</m:t>
          </m:r>
        </m:oMath>
      </m:oMathPara>
      <w:r w:rsidRPr="001B6A3D">
        <w:rPr>
          <w:rFonts w:ascii="华文楷体" w:eastAsia="华文楷体" w:hAnsi="华文楷体" w:cs="华文楷体"/>
          <w:color w:val="000000"/>
          <w:sz w:val="36"/>
          <w:szCs w:val="21"/>
        </w:rPr>
        <w:t>图像如图所示，则下列说法正确的是（     )</w:t>
      </w:r>
    </w:p>
    <w:p w:rsidR="00FB24C1" w:rsidRPr="001B6A3D" w:rsidP="00FB24C1">
      <w:pPr>
        <w:spacing w:line="360" w:lineRule="auto"/>
        <w:ind w:firstLine="424" w:firstLineChars="202"/>
        <w:jc w:val="center"/>
        <w:rPr>
          <w:noProof/>
          <w:szCs w:val="21"/>
        </w:rPr>
      </w:pPr>
      <w:r>
        <w:pict>
          <v:shape id="_x0000_i1030" type="#_x0000_t75" style="width:151.05pt;height:92.05pt" stroked="f">
            <v:imagedata r:id="rId15"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 xml:space="preserve">A。 </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=1 200 N</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0～4 s内汽车所受牵引力大小为6 000 N</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4~15 s内汽车位移为141 m</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4~15 s内汽车功率为360 kW</w:t>
      </w:r>
    </w:p>
    <w:p w:rsidR="00FB24C1" w:rsidRPr="001B6A3D" w:rsidP="00FB24C1">
      <w:pPr>
        <w:spacing w:line="360" w:lineRule="auto"/>
        <w:ind w:firstLine="727" w:firstLineChars="202"/>
        <w:rPr>
          <w:szCs w:val="21"/>
        </w:rPr>
        <w:sectPr>
          <w:headerReference w:type="even" r:id="rId16"/>
          <w:headerReference w:type="default" r:id="rId17"/>
          <w:headerReference w:type="first" r:id="rId18"/>
          <w:type w:val="nextPage"/>
          <w:pgSz w:w="11906" w:h="16838"/>
          <w:pgMar w:top="794" w:right="737" w:bottom="737" w:left="680" w:header="851" w:footer="992" w:gutter="0"/>
          <w:pgNumType w:start="3"/>
          <w:cols w:space="425"/>
          <w:titlePg w:val="0"/>
          <w:docGrid w:type="lines" w:linePitch="312"/>
        </w:sectPr>
      </w:pPr>
      <w:r w:rsidRPr="001B6A3D">
        <w:rPr>
          <w:rFonts w:ascii="华文楷体" w:eastAsia="华文楷体" w:hAnsi="华文楷体" w:cs="华文楷体"/>
          <w:color w:val="000000"/>
          <w:sz w:val="36"/>
          <w:szCs w:val="21"/>
        </w:rPr>
        <w:t>【答案】BC</w:t>
      </w:r>
    </w:p>
    <w:p w:rsidR="00FB24C1" w:rsidRPr="001B6A3D" w:rsidP="00FB24C1">
      <w:pPr>
        <w:spacing w:line="360" w:lineRule="auto"/>
        <w:rPr>
          <w:szCs w:val="21"/>
        </w:rPr>
      </w:pPr>
      <w:r>
        <w:pict>
          <v:shape id="_x0000_i1031" type="#_x0000_t75" style="width:476.85pt;height:180.95pt" stroked="f">
            <v:imagedata r:id="rId19"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5．（2017江苏省淮安市淮海中学高三下第二次阶段性测试（4月））</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如图所示，质量为</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的电梯底板上放置一质量为</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的物体,钢索拉着电梯由静止开始向上做加速运动，当上升高度为</w:t>
      </w:r>
      <w:r w:rsidRPr="001B6A3D">
        <w:rPr>
          <w:rFonts w:ascii="华文楷体" w:eastAsia="华文楷体" w:hAnsi="华文楷体" w:cs="华文楷体"/>
          <w:i/>
          <w:color w:val="000000"/>
          <w:sz w:val="36"/>
          <w:szCs w:val="21"/>
        </w:rPr>
        <w:t>H</w:t>
      </w:r>
      <w:r w:rsidRPr="001B6A3D">
        <w:rPr>
          <w:rFonts w:ascii="华文楷体" w:eastAsia="华文楷体" w:hAnsi="华文楷体" w:cs="华文楷体"/>
          <w:color w:val="000000"/>
          <w:sz w:val="36"/>
          <w:szCs w:val="21"/>
        </w:rPr>
        <w:t>时，速度达到</w:t>
      </w:r>
      <w:r w:rsidRPr="001B6A3D">
        <w:rPr>
          <w:rFonts w:ascii="华文楷体" w:eastAsia="华文楷体" w:hAnsi="华文楷体" w:cs="华文楷体"/>
          <w:i/>
          <w:color w:val="000000"/>
          <w:sz w:val="36"/>
          <w:szCs w:val="21"/>
        </w:rPr>
        <w:t>v</w:t>
      </w:r>
      <w:r w:rsidRPr="001B6A3D">
        <w:rPr>
          <w:rFonts w:ascii="华文楷体" w:eastAsia="华文楷体" w:hAnsi="华文楷体" w:cs="华文楷体"/>
          <w:color w:val="000000"/>
          <w:sz w:val="36"/>
          <w:szCs w:val="21"/>
        </w:rPr>
        <w:t xml:space="preserve">，不计空气阻力，则    </w:t>
      </w:r>
    </w:p>
    <w:p w:rsidR="00FB24C1" w:rsidRPr="001B6A3D" w:rsidP="00FB24C1">
      <w:pPr>
        <w:spacing w:line="360" w:lineRule="auto"/>
        <w:ind w:firstLine="424" w:firstLineChars="202"/>
        <w:jc w:val="center"/>
        <w:rPr>
          <w:noProof/>
          <w:szCs w:val="21"/>
        </w:rPr>
      </w:pPr>
      <w:r>
        <w:pict>
          <v:shape id="_x0000_i1032" type="#_x0000_t75" style="width:102.05pt;height:108pt" stroked="f">
            <v:imagedata r:id="rId20"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物体所受合力做的功等于</w:t>
      </w:r>
      <w:r>
        <w:rPr>
          <w:position w:val="-24"/>
          <w:szCs w:val="21"/>
        </w:rPr>
        <w:pict>
          <v:shape id="_x00003b93ea2a-4acd-4abb-ac70-858ee1b0d037_t75" o:spid="_x0000_s1033" type="#_x0000_t75" style="width:50pt;height:50pt;margin-top:0;margin-left:0;position:absolute;visibility:hidden;z-index:251658240" o:preferrelative="t"/>
        </w:pict>
      </w:r>
      <w:r>
        <w:rPr>
          <w:position w:val="-24"/>
          <w:szCs w:val="21"/>
        </w:rPr>
        <w:object>
          <v:shape id="_x00003b93ea2a-4acd-4abb-ac70-858ee1b0d037_i1029" o:spid="_x0000_i1034" type="#_x0000_t75" alt="学科网 版权所有" style="width:68.2pt;height:30.75pt;visibility:visible" o:oleicon="f" o:ole="" o:preferrelative="t" stroked="f">
            <v:imagedata r:id="rId21" o:title=""/>
          </v:shape>
          <o:OLEObject Type="Embed" ProgID="Equation.DSMT4" ShapeID="_x00003b93ea2a-4acd-4abb-ac70-858ee1b0d037_i1029" DrawAspect="Content" ObjectID="_1562760608" r:id="rId22"/>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底板对物体的支持力做的功等于</w:t>
      </w:r>
      <w:r>
        <w:rPr>
          <w:position w:val="-24"/>
          <w:szCs w:val="21"/>
        </w:rPr>
        <w:object>
          <v:shape id="_x00003b93ea2a-4acd-4abb-ac70-858ee1b0d037_i1034" o:spid="_x0000_i1035" type="#_x0000_t75" alt="学科网 版权所有" style="width:66.75pt;height:30.75pt;visibility:visible" o:oleicon="f" o:ole="" o:preferrelative="t" stroked="f">
            <v:imagedata r:id="rId23" o:title=""/>
          </v:shape>
          <o:OLEObject Type="Embed" ProgID="Equation.DSMT4" ShapeID="_x00003b93ea2a-4acd-4abb-ac70-858ee1b0d037_i1034" DrawAspect="Content" ObjectID="_1562760609" r:id="rId24"/>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钢索的拉力做的功等于</w:t>
      </w:r>
      <w:r>
        <w:rPr>
          <w:position w:val="-24"/>
          <w:szCs w:val="21"/>
        </w:rPr>
        <w:object>
          <v:shape id="_x00003b93ea2a-4acd-4abb-ac70-858ee1b0d037_i1039" o:spid="_x0000_i1036" type="#_x0000_t75" alt="学科网 版权所有" style="width:71.3pt;height:30.75pt;visibility:visible" o:oleicon="f" o:ole="" o:preferrelative="t" stroked="f">
            <v:imagedata r:id="rId25" o:title=""/>
          </v:shape>
          <o:OLEObject Type="Embed" ProgID="Equation.DSMT4" ShapeID="_x00003b93ea2a-4acd-4abb-ac70-858ee1b0d037_i1039" DrawAspect="Content" ObjectID="_1562760610" r:id="rId26"/>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钢索的拉力、电梯的重力及物体对底板的压力对电梯</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做的总功等于</w:t>
      </w:r>
      <w:r>
        <w:rPr>
          <w:position w:val="-24"/>
          <w:szCs w:val="21"/>
        </w:rPr>
        <w:object>
          <v:shape id="_x00003b93ea2a-4acd-4abb-ac70-858ee1b0d037_i1044" o:spid="_x0000_i1037" type="#_x0000_t75" alt="学科网 版权所有" style="width:33pt;height:30.75pt;visibility:visible" o:oleicon="f" o:ole="" o:preferrelative="t" stroked="f">
            <v:imagedata r:id="rId27" o:title=""/>
          </v:shape>
          <o:OLEObject Type="Embed" ProgID="Equation.DSMT4" ShapeID="_x00003b93ea2a-4acd-4abb-ac70-858ee1b0d037_i1044" DrawAspect="Content" ObjectID="_1562760611" r:id="rId28"/>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【答案】BD</w:t>
      </w:r>
    </w:p>
    <w:p w:rsidR="00FB24C1" w:rsidRPr="001B6A3D" w:rsidP="00FB24C1">
      <w:pPr>
        <w:spacing w:line="360" w:lineRule="auto"/>
        <w:ind w:firstLine="727" w:firstLineChars="202"/>
        <w:rPr>
          <w:szCs w:val="21"/>
        </w:rPr>
        <w:sectPr>
          <w:headerReference w:type="even" r:id="rId29"/>
          <w:headerReference w:type="default" r:id="rId30"/>
          <w:headerReference w:type="first" r:id="rId31"/>
          <w:type w:val="nextPage"/>
          <w:pgSz w:w="11906" w:h="16838"/>
          <w:pgMar w:top="794" w:right="737" w:bottom="737" w:left="680" w:header="851" w:footer="992" w:gutter="0"/>
          <w:pgNumType w:start="4"/>
          <w:cols w:space="425"/>
          <w:titlePg w:val="0"/>
          <w:docGrid w:type="lines" w:linePitch="312"/>
        </w:sectPr>
      </w:pPr>
      <w:r w:rsidRPr="001B6A3D">
        <w:rPr>
          <w:rFonts w:ascii="华文楷体" w:eastAsia="华文楷体" w:hAnsi="华文楷体" w:cs="华文楷体"/>
          <w:color w:val="000000"/>
          <w:sz w:val="36"/>
          <w:szCs w:val="21"/>
        </w:rPr>
        <w:t xml:space="preserve">【解析】对物体应用动能定理得:合力对物体做的功： </w:t>
      </w:r>
      <w:r>
        <w:rPr>
          <w:position w:val="-24"/>
          <w:szCs w:val="21"/>
        </w:rPr>
        <w:object>
          <v:shape id="_x00003b93ea2a-4acd-4abb-ac70-858ee1b0d037_i1048" o:spid="_x0000_i1038" type="#_x0000_t75" alt="学科网 版权所有" style="width:54pt;height:30.75pt;visibility:visible" o:oleicon="f" o:ole="" o:preferrelative="t" stroked="f">
            <v:imagedata r:id="rId32" o:title=""/>
          </v:shape>
          <o:OLEObject Type="Embed" ProgID="Equation.DSMT4" ShapeID="_x00003b93ea2a-4acd-4abb-ac70-858ee1b0d037_i1048" DrawAspect="Content" ObjectID="_1562760612" r:id="rId33"/>
        </w:object>
      </w:r>
      <w:r w:rsidRPr="001B6A3D">
        <w:rPr>
          <w:rFonts w:ascii="华文楷体" w:eastAsia="华文楷体" w:hAnsi="华文楷体" w:cs="华文楷体"/>
          <w:color w:val="000000"/>
          <w:sz w:val="36"/>
          <w:szCs w:val="21"/>
        </w:rPr>
        <w:t>，故</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 xml:space="preserve">错误;根据功能关系，地板对物体的支持力做的功等于物体机械能的增加量,为： </w:t>
      </w:r>
      <w:r>
        <w:rPr>
          <w:position w:val="-24"/>
          <w:szCs w:val="21"/>
        </w:rPr>
        <w:object>
          <v:shape id="_x00003b93ea2a-4acd-4abb-ac70-858ee1b0d037_i1052" o:spid="_x0000_i1039" type="#_x0000_t75" alt="学科网 版权所有" style="width:66.75pt;height:30.75pt;visibility:visible" o:oleicon="f" o:ole="" o:preferrelative="t" stroked="f">
            <v:imagedata r:id="rId34" o:title=""/>
          </v:shape>
          <o:OLEObject Type="Embed" ProgID="Equation.DSMT4" ShapeID="_x00003b93ea2a-4acd-4abb-ac70-858ee1b0d037_i1052" DrawAspect="Content" ObjectID="_1562760613" r:id="rId35"/>
        </w:object>
      </w:r>
      <w:r w:rsidRPr="001B6A3D">
        <w:rPr>
          <w:rFonts w:ascii="华文楷体" w:eastAsia="华文楷体" w:hAnsi="华文楷体" w:cs="华文楷体"/>
          <w:i/>
          <w:color w:val="000000"/>
          <w:sz w:val="36"/>
          <w:szCs w:val="21"/>
        </w:rPr>
        <w:t>，</w:t>
      </w:r>
      <w:r w:rsidRPr="001B6A3D">
        <w:rPr>
          <w:rFonts w:ascii="华文楷体" w:eastAsia="华文楷体" w:hAnsi="华文楷体" w:cs="华文楷体"/>
          <w:color w:val="000000"/>
          <w:sz w:val="36"/>
          <w:szCs w:val="21"/>
        </w:rPr>
        <w:t>所以</w:t>
      </w:r>
      <w:r w:rsidRPr="001B6A3D">
        <w:rPr>
          <w:rFonts w:ascii="华文楷体" w:eastAsia="华文楷体" w:hAnsi="华文楷体" w:cs="华文楷体"/>
          <w:i/>
          <w:color w:val="000000"/>
          <w:sz w:val="36"/>
          <w:szCs w:val="21"/>
        </w:rPr>
        <w:t>B</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正确；根据功能关系，钢索的拉力做的功等于电梯和物体机械能的增加量,为：</w:t>
      </w:r>
      <w:r w:rsidRPr="001B6A3D">
        <w:rPr>
          <w:rFonts w:ascii="华文楷体" w:eastAsia="华文楷体" w:hAnsi="华文楷体" w:cs="华文楷体"/>
          <w:color w:val="000000"/>
          <w:sz w:val="36"/>
          <w:szCs w:val="21"/>
        </w:rPr>
        <w:t xml:space="preserve"> </w:t>
      </w:r>
      <w:r>
        <w:rPr>
          <w:position w:val="-24"/>
          <w:szCs w:val="21"/>
        </w:rPr>
        <w:object>
          <v:shape id="_x00003b93ea2a-4acd-4abb-ac70-858ee1b0d037_i1057" o:spid="_x0000_i1040" type="#_x0000_t75" alt="学科网 版权所有" style="width:135pt;height:30.75pt;visibility:visible" o:oleicon="f" o:ole="" o:preferrelative="t" stroked="f">
            <v:imagedata r:id="rId36" o:title=""/>
          </v:shape>
          <o:OLEObject Type="Embed" ProgID="Equation.DSMT4" ShapeID="_x00003b93ea2a-4acd-4abb-ac70-858ee1b0d037_i1057" DrawAspect="Content" ObjectID="_1562760614" r:id="rId37"/>
        </w:object>
      </w:r>
      <w:r w:rsidRPr="001B6A3D">
        <w:rPr>
          <w:rFonts w:ascii="华文楷体" w:eastAsia="华文楷体" w:hAnsi="华文楷体" w:cs="华文楷体"/>
          <w:color w:val="000000"/>
          <w:sz w:val="36"/>
          <w:szCs w:val="21"/>
        </w:rPr>
        <w:t>，所以</w:t>
      </w:r>
      <w:r w:rsidRPr="001B6A3D">
        <w:rPr>
          <w:rFonts w:ascii="华文楷体" w:eastAsia="华文楷体" w:hAnsi="华文楷体" w:cs="华文楷体"/>
          <w:i/>
          <w:color w:val="000000"/>
          <w:sz w:val="36"/>
          <w:szCs w:val="21"/>
        </w:rPr>
        <w:t>C</w:t>
      </w:r>
      <w:r w:rsidRPr="001B6A3D">
        <w:rPr>
          <w:rFonts w:ascii="华文楷体" w:eastAsia="华文楷体" w:hAnsi="华文楷体" w:cs="华文楷体"/>
          <w:color w:val="000000"/>
          <w:sz w:val="36"/>
          <w:szCs w:val="21"/>
        </w:rPr>
        <w:t>错误。根据动能定理可得,合力对电梯</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做的功等于电梯的动能的变化即为</w:t>
      </w:r>
      <w:r>
        <w:rPr>
          <w:position w:val="-24"/>
          <w:szCs w:val="21"/>
        </w:rPr>
        <w:object>
          <v:shape id="_x00003b93ea2a-4acd-4abb-ac70-858ee1b0d037_i1062" o:spid="_x0000_i1041" type="#_x0000_t75" alt="学科网 版权所有" style="width:33pt;height:30.75pt;visibility:visible" o:oleicon="f" o:ole="" o:preferrelative="t" stroked="f">
            <v:imagedata r:id="rId38" o:title=""/>
          </v:shape>
          <o:OLEObject Type="Embed" ProgID="Equation.DSMT4" ShapeID="_x00003b93ea2a-4acd-4abb-ac70-858ee1b0d037_i1062" DrawAspect="Content" ObjectID="_1562760615" r:id="rId39"/>
        </w:object>
      </w:r>
      <w:r w:rsidRPr="001B6A3D">
        <w:rPr>
          <w:rFonts w:ascii="华文楷体" w:eastAsia="华文楷体" w:hAnsi="华文楷体" w:cs="华文楷体"/>
          <w:color w:val="000000"/>
          <w:sz w:val="36"/>
          <w:szCs w:val="21"/>
        </w:rPr>
        <w:t>，则钢索的拉力、电梯的重力及物体对底板的压力对电梯</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做的总功等于</w:t>
      </w:r>
      <w:r>
        <w:rPr>
          <w:position w:val="-24"/>
          <w:szCs w:val="21"/>
        </w:rPr>
        <w:object>
          <v:shape id="_x00003b93ea2a-4acd-4abb-ac70-858ee1b0d037_i1067" o:spid="_x0000_i1042" type="#_x0000_t75" alt="学科网 版权所有" style="width:33pt;height:30.75pt;visibility:visible" o:oleicon="f" o:ole="" o:preferrelative="t" stroked="f">
            <v:imagedata r:id="rId40" o:title=""/>
          </v:shape>
          <o:OLEObject Type="Embed" ProgID="Equation.DSMT4" ShapeID="_x00003b93ea2a-4acd-4abb-ac70-858ee1b0d037_i1067" DrawAspect="Content" ObjectID="_1562760616" r:id="rId41"/>
        </w:object>
      </w:r>
      <w:r w:rsidRPr="001B6A3D">
        <w:rPr>
          <w:rFonts w:ascii="华文楷体" w:eastAsia="华文楷体" w:hAnsi="华文楷体" w:cs="华文楷体"/>
          <w:color w:val="000000"/>
          <w:sz w:val="36"/>
          <w:szCs w:val="21"/>
        </w:rPr>
        <w:t>，所以</w:t>
      </w:r>
      <w:r w:rsidRPr="001B6A3D">
        <w:rPr>
          <w:rFonts w:ascii="华文楷体" w:eastAsia="华文楷体" w:hAnsi="华文楷体" w:cs="华文楷体"/>
          <w:i/>
          <w:color w:val="000000"/>
          <w:sz w:val="36"/>
          <w:szCs w:val="21"/>
        </w:rPr>
        <w:t>D</w:t>
      </w:r>
      <w:r w:rsidRPr="001B6A3D">
        <w:rPr>
          <w:rFonts w:ascii="华文楷体" w:eastAsia="华文楷体" w:hAnsi="华文楷体" w:cs="华文楷体"/>
          <w:color w:val="000000"/>
          <w:sz w:val="36"/>
          <w:szCs w:val="21"/>
        </w:rPr>
        <w:t>正确。</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6．（2017陕西省黄陵中学高三（重点班）下学期考前模拟（二））</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如图所示，光滑水平面OB与足够长粗糙斜面BC交于B点．轻弹簧左端固定于竖直墙面,现将质量为m</w:t>
      </w:r>
      <w:r w:rsidRPr="001B6A3D">
        <w:rPr>
          <w:rFonts w:ascii="华文楷体" w:eastAsia="华文楷体" w:hAnsi="华文楷体" w:cs="华文楷体"/>
          <w:color w:val="000000"/>
          <w:sz w:val="36"/>
          <w:szCs w:val="21"/>
          <w:vertAlign w:val="subscript"/>
        </w:rPr>
        <w:t>1</w:t>
      </w:r>
      <w:r w:rsidRPr="001B6A3D">
        <w:rPr>
          <w:rFonts w:ascii="华文楷体" w:eastAsia="华文楷体" w:hAnsi="华文楷体" w:cs="华文楷体"/>
          <w:color w:val="000000"/>
          <w:sz w:val="36"/>
          <w:szCs w:val="21"/>
        </w:rPr>
        <w:t>的滑块压缩弹簧至D点，然后由静止释放,滑块脱离弹簧后经B点滑上斜面,上升到最大高度，并静止在斜面上．不计滑块</w:t>
      </w:r>
      <w:r>
        <w:rPr>
          <w:noProof/>
          <w:szCs w:val="21"/>
        </w:rPr>
        <w:pict>
          <v:shape id="图片 1" o:spid="_x0000_i1043" type="#_x0000_t75" alt="学科网 版权所有" style="width:1.5pt;height:2.25pt;visibility:visible" filled="f" stroked="f">
            <v:imagedata r:id="rId42" o:title=""/>
          </v:shape>
        </w:pict>
      </w:r>
      <w:r w:rsidRPr="001B6A3D">
        <w:rPr>
          <w:rFonts w:ascii="华文楷体" w:eastAsia="华文楷体" w:hAnsi="华文楷体" w:cs="华文楷体"/>
          <w:color w:val="000000"/>
          <w:sz w:val="36"/>
          <w:szCs w:val="21"/>
        </w:rPr>
        <w:t>在B点的机械能损失；换用相同材料质量为m</w:t>
      </w:r>
      <w:r w:rsidRPr="001B6A3D">
        <w:rPr>
          <w:rFonts w:ascii="华文楷体" w:eastAsia="华文楷体" w:hAnsi="华文楷体" w:cs="华文楷体"/>
          <w:color w:val="000000"/>
          <w:sz w:val="36"/>
          <w:szCs w:val="21"/>
          <w:vertAlign w:val="subscript"/>
        </w:rPr>
        <w:t>2</w:t>
      </w:r>
      <w:r w:rsidRPr="001B6A3D">
        <w:rPr>
          <w:rFonts w:ascii="华文楷体" w:eastAsia="华文楷体" w:hAnsi="华文楷体" w:cs="华文楷体"/>
          <w:color w:val="000000"/>
          <w:sz w:val="36"/>
          <w:szCs w:val="21"/>
        </w:rPr>
        <w:t>的滑块（m</w:t>
      </w:r>
      <w:r w:rsidRPr="001B6A3D">
        <w:rPr>
          <w:rFonts w:ascii="华文楷体" w:eastAsia="华文楷体" w:hAnsi="华文楷体" w:cs="华文楷体"/>
          <w:color w:val="000000"/>
          <w:sz w:val="36"/>
          <w:szCs w:val="21"/>
          <w:vertAlign w:val="subscript"/>
        </w:rPr>
        <w:t>2</w:t>
      </w:r>
      <w:r w:rsidRPr="001B6A3D">
        <w:rPr>
          <w:rFonts w:ascii="华文楷体" w:eastAsia="华文楷体" w:hAnsi="华文楷体" w:cs="华文楷体"/>
          <w:color w:val="000000"/>
          <w:sz w:val="36"/>
          <w:szCs w:val="21"/>
        </w:rPr>
        <w:t>＞m</w:t>
      </w:r>
      <w:r w:rsidRPr="001B6A3D">
        <w:rPr>
          <w:rFonts w:ascii="华文楷体" w:eastAsia="华文楷体" w:hAnsi="华文楷体" w:cs="华文楷体"/>
          <w:color w:val="000000"/>
          <w:sz w:val="36"/>
          <w:szCs w:val="21"/>
          <w:vertAlign w:val="subscript"/>
        </w:rPr>
        <w:t>1</w:t>
      </w:r>
      <w:r w:rsidRPr="001B6A3D">
        <w:rPr>
          <w:rFonts w:ascii="华文楷体" w:eastAsia="华文楷体" w:hAnsi="华文楷体" w:cs="华文楷体"/>
          <w:color w:val="000000"/>
          <w:sz w:val="36"/>
          <w:szCs w:val="21"/>
        </w:rPr>
        <w:t>)压缩弹簧至同一点D后，重复上述过程，下列说法正确的是</w:t>
      </w:r>
    </w:p>
    <w:p w:rsidR="00FB24C1" w:rsidRPr="001B6A3D" w:rsidP="00FB24C1">
      <w:pPr>
        <w:spacing w:line="360" w:lineRule="auto"/>
        <w:ind w:firstLine="424" w:firstLineChars="202"/>
        <w:jc w:val="center"/>
        <w:rPr>
          <w:noProof/>
          <w:szCs w:val="21"/>
        </w:rPr>
      </w:pPr>
      <w:r>
        <w:pict>
          <v:shape id="_x0000_i1044" type="#_x0000_t75" style="width:242.05pt;height:94pt" stroked="f">
            <v:imagedata r:id="rId43"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两滑块到达B点的速度相同</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两滑块沿斜面上升的最大高度相同</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两滑块上升到最高点过程克服重力做的功相同</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两滑块上升到最高点过程机械能损失相同</w:t>
      </w:r>
    </w:p>
    <w:p w:rsidR="00FB24C1" w:rsidRPr="001B6A3D" w:rsidP="00FB24C1">
      <w:pPr>
        <w:spacing w:line="360" w:lineRule="auto"/>
        <w:ind w:firstLine="727" w:firstLineChars="202"/>
        <w:rPr>
          <w:szCs w:val="21"/>
        </w:rPr>
        <w:sectPr>
          <w:headerReference w:type="even" r:id="rId44"/>
          <w:headerReference w:type="default" r:id="rId45"/>
          <w:headerReference w:type="first" r:id="rId46"/>
          <w:type w:val="nextPage"/>
          <w:pgSz w:w="11906" w:h="16838"/>
          <w:pgMar w:top="794" w:right="737" w:bottom="737" w:left="680" w:header="851" w:footer="992" w:gutter="0"/>
          <w:pgNumType w:start="5"/>
          <w:cols w:space="425"/>
          <w:titlePg w:val="0"/>
          <w:docGrid w:type="lines" w:linePitch="312"/>
        </w:sectPr>
      </w:pPr>
      <w:r w:rsidRPr="001B6A3D">
        <w:rPr>
          <w:rFonts w:ascii="华文楷体" w:eastAsia="华文楷体" w:hAnsi="华文楷体" w:cs="华文楷体"/>
          <w:color w:val="000000"/>
          <w:sz w:val="36"/>
          <w:szCs w:val="21"/>
        </w:rPr>
        <w:t>【答案】D</w:t>
      </w:r>
    </w:p>
    <w:p w:rsidR="00FB24C1" w:rsidRPr="001B6A3D" w:rsidP="00FB24C1">
      <w:pPr>
        <w:spacing w:line="360" w:lineRule="auto"/>
        <w:rPr>
          <w:szCs w:val="21"/>
        </w:rPr>
      </w:pPr>
      <w:r>
        <w:pict>
          <v:shape id="_x0000_i1045" type="#_x0000_t75" style="width:476.5pt;height:153.5pt" stroked="f">
            <v:imagedata r:id="rId47"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7．（2017江苏省连云港市灌南县二中高三最后一次检测)</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如图甲所示，上表面粗糙的小车静止在光滑水平面上,质量m=1kg的滑块以v</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rPr>
        <w:t>=3m/s的速度从左边滑上平板车，忽略滑块的大小。从滑块刚滑上平板车开始计时，它们的v-t图象如图乙所示，滑块在车上运动了1 s，重力加速度g=10m/s</w:t>
      </w:r>
      <w:r w:rsidRPr="001B6A3D">
        <w:rPr>
          <w:rFonts w:ascii="华文楷体" w:eastAsia="华文楷体" w:hAnsi="华文楷体" w:cs="华文楷体"/>
          <w:color w:val="000000"/>
          <w:sz w:val="36"/>
          <w:szCs w:val="21"/>
          <w:vertAlign w:val="superscript"/>
        </w:rPr>
        <w:t>2</w:t>
      </w:r>
      <w:r w:rsidRPr="001B6A3D">
        <w:rPr>
          <w:rFonts w:ascii="华文楷体" w:eastAsia="华文楷体" w:hAnsi="华文楷体" w:cs="华文楷体"/>
          <w:color w:val="000000"/>
          <w:sz w:val="36"/>
          <w:szCs w:val="21"/>
        </w:rPr>
        <w:t>。下列说法正确的是</w:t>
      </w:r>
    </w:p>
    <w:p w:rsidR="00FB24C1" w:rsidRPr="001B6A3D" w:rsidP="00FB24C1">
      <w:pPr>
        <w:spacing w:line="360" w:lineRule="auto"/>
        <w:ind w:firstLine="424" w:firstLineChars="202"/>
        <w:jc w:val="center"/>
        <w:rPr>
          <w:noProof/>
          <w:szCs w:val="21"/>
        </w:rPr>
      </w:pPr>
      <w:r>
        <w:pict>
          <v:shape id="_x0000_i1046" type="#_x0000_t75" style="width:268.05pt;height:117.05pt" stroked="f">
            <v:imagedata r:id="rId48"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滑块与平板车间的动摩擦因数为0．1</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平板车的质量为1kg</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平板车的长度为2．5m</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全过程中摩擦生热为2．5J</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【答案】AB</w:t>
      </w:r>
    </w:p>
    <w:p w:rsidR="00FB24C1" w:rsidRPr="001B6A3D" w:rsidP="00FB24C1">
      <w:pPr>
        <w:spacing w:line="360" w:lineRule="auto"/>
        <w:rPr>
          <w:szCs w:val="21"/>
        </w:rPr>
        <w:sectPr>
          <w:headerReference w:type="even" r:id="rId49"/>
          <w:headerReference w:type="default" r:id="rId50"/>
          <w:headerReference w:type="first" r:id="rId51"/>
          <w:type w:val="nextPage"/>
          <w:pgSz w:w="11906" w:h="16838"/>
          <w:pgMar w:top="794" w:right="737" w:bottom="737" w:left="680" w:header="851" w:footer="992" w:gutter="0"/>
          <w:pgNumType w:start="6"/>
          <w:cols w:space="425"/>
          <w:titlePg w:val="0"/>
          <w:docGrid w:type="lines" w:linePitch="312"/>
        </w:sectPr>
      </w:pPr>
      <w:r>
        <w:pict>
          <v:shape id="_x0000_i1047" type="#_x0000_t75" style="width:476.75pt;height:123.9pt" stroked="f">
            <v:imagedata r:id="rId52"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8．（2017山东省日照市高三校际联合模拟考试（三模）理综）</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如图所示，用力F拉位于粗糙固定斜面上的木箱，使它沿着斜面加速向上移动.木箱在移动过程中，下列说法正确的是</w:t>
      </w:r>
    </w:p>
    <w:p w:rsidR="00FB24C1" w:rsidRPr="001B6A3D" w:rsidP="00FB24C1">
      <w:pPr>
        <w:spacing w:line="360" w:lineRule="auto"/>
        <w:ind w:firstLine="424" w:firstLineChars="202"/>
        <w:jc w:val="center"/>
        <w:rPr>
          <w:noProof/>
          <w:szCs w:val="21"/>
        </w:rPr>
      </w:pPr>
      <w:r>
        <w:pict>
          <v:shape id="_x0000_i1048" type="#_x0000_t75" style="width:197.05pt;height:92.05pt" stroked="f">
            <v:imagedata r:id="rId53"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重力对木箱做的功等于木箱增加的重力势能</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对木箱做的功等于木箱增加的机械能</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合外力对木箱做的功等于木箱增加的动能</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F对木箱做的功等于木箱增加的动能与木箱克服摩擦力所做功之和</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【答案】C</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【解析】克服木箱的重力做的功等于木箱增加的重力势能，选项A错误；F和摩擦力做功的代数和等于木箱增加的机械能,选项B错误；根据动能定理可知，合外力对木箱做的功等于木箱增加的动能，选项C正确； F对木箱做的功等于木箱增加的机械能与木箱克服摩擦力所做功之和，选项D错误；故选C。</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9．（2017江西师大附中第三次模拟）</w:t>
      </w:r>
    </w:p>
    <w:p w:rsidR="00FB24C1" w:rsidRPr="001B6A3D" w:rsidP="00FB24C1">
      <w:pPr>
        <w:spacing w:line="360" w:lineRule="auto"/>
        <w:ind w:firstLine="727" w:firstLineChars="202"/>
        <w:rPr>
          <w:szCs w:val="21"/>
        </w:rPr>
        <w:sectPr>
          <w:headerReference w:type="even" r:id="rId54"/>
          <w:headerReference w:type="default" r:id="rId55"/>
          <w:headerReference w:type="first" r:id="rId56"/>
          <w:type w:val="nextPage"/>
          <w:pgSz w:w="11906" w:h="16838"/>
          <w:pgMar w:top="794" w:right="737" w:bottom="737" w:left="680" w:header="851" w:footer="992" w:gutter="0"/>
          <w:pgNumType w:start="7"/>
          <w:cols w:space="425"/>
          <w:titlePg w:val="0"/>
          <w:docGrid w:type="lines" w:linePitch="312"/>
        </w:sectPr>
      </w:pPr>
      <w:r w:rsidRPr="001B6A3D">
        <w:rPr>
          <w:rFonts w:ascii="华文楷体" w:eastAsia="华文楷体" w:hAnsi="华文楷体" w:cs="华文楷体"/>
          <w:color w:val="000000"/>
          <w:sz w:val="36"/>
          <w:szCs w:val="21"/>
        </w:rPr>
        <w:t>如图所示,质量相等的</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两物体在同一水平线上.当</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物体被水平抛出的同时，</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物体开始自由下落（空气阻力忽略不计），曲线</w:t>
      </w:r>
      <w:r w:rsidRPr="001B6A3D">
        <w:rPr>
          <w:rFonts w:ascii="华文楷体" w:eastAsia="华文楷体" w:hAnsi="华文楷体" w:cs="华文楷体"/>
          <w:i/>
          <w:color w:val="000000"/>
          <w:sz w:val="36"/>
          <w:szCs w:val="21"/>
        </w:rPr>
        <w:t>AC</w:t>
      </w:r>
      <w:r w:rsidRPr="001B6A3D">
        <w:rPr>
          <w:rFonts w:ascii="华文楷体" w:eastAsia="华文楷体" w:hAnsi="华文楷体" w:cs="华文楷体"/>
          <w:color w:val="000000"/>
          <w:sz w:val="36"/>
          <w:szCs w:val="21"/>
        </w:rPr>
        <w:t>为</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物体的运动轨迹，直线</w:t>
      </w:r>
      <w:r w:rsidRPr="001B6A3D">
        <w:rPr>
          <w:rFonts w:ascii="华文楷体" w:eastAsia="华文楷体" w:hAnsi="华文楷体" w:cs="华文楷体"/>
          <w:i/>
          <w:color w:val="000000"/>
          <w:sz w:val="36"/>
          <w:szCs w:val="21"/>
        </w:rPr>
        <w:t>BD</w:t>
      </w:r>
      <w:r w:rsidRPr="001B6A3D">
        <w:rPr>
          <w:rFonts w:ascii="华文楷体" w:eastAsia="华文楷体" w:hAnsi="华文楷体" w:cs="华文楷体"/>
          <w:color w:val="000000"/>
          <w:sz w:val="36"/>
          <w:szCs w:val="21"/>
        </w:rPr>
        <w:t>为</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物体的运动轨迹,两轨迹相交于</w:t>
      </w:r>
      <w:r w:rsidRPr="001B6A3D">
        <w:rPr>
          <w:rFonts w:ascii="华文楷体" w:eastAsia="华文楷体" w:hAnsi="华文楷体" w:cs="华文楷体"/>
          <w:i/>
          <w:color w:val="000000"/>
          <w:sz w:val="36"/>
          <w:szCs w:val="21"/>
        </w:rPr>
        <w:t>O</w:t>
      </w:r>
      <w:r w:rsidRPr="001B6A3D">
        <w:rPr>
          <w:rFonts w:ascii="华文楷体" w:eastAsia="华文楷体" w:hAnsi="华文楷体" w:cs="华文楷体"/>
          <w:color w:val="000000"/>
          <w:sz w:val="36"/>
          <w:szCs w:val="21"/>
        </w:rPr>
        <w:t>点，则两物体(　　）</w:t>
      </w:r>
    </w:p>
    <w:p w:rsidR="00FB24C1" w:rsidRPr="001B6A3D" w:rsidP="00FB24C1">
      <w:pPr>
        <w:spacing w:line="360" w:lineRule="auto"/>
        <w:ind w:firstLine="424" w:firstLineChars="202"/>
        <w:jc w:val="center"/>
        <w:rPr>
          <w:noProof/>
          <w:szCs w:val="21"/>
        </w:rPr>
      </w:pPr>
      <w:r>
        <w:pict>
          <v:shape id="_x0000_i1049" type="#_x0000_t75" style="width:97pt;height:68.05pt" stroked="f">
            <v:imagedata r:id="rId57"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经</w:t>
      </w:r>
      <w:r w:rsidRPr="001B6A3D">
        <w:rPr>
          <w:rFonts w:ascii="华文楷体" w:eastAsia="华文楷体" w:hAnsi="华文楷体" w:cs="华文楷体"/>
          <w:i/>
          <w:color w:val="000000"/>
          <w:sz w:val="36"/>
          <w:szCs w:val="21"/>
        </w:rPr>
        <w:t>O</w:t>
      </w:r>
      <w:r w:rsidRPr="001B6A3D">
        <w:rPr>
          <w:rFonts w:ascii="华文楷体" w:eastAsia="华文楷体" w:hAnsi="华文楷体" w:cs="华文楷体"/>
          <w:color w:val="000000"/>
          <w:sz w:val="36"/>
          <w:szCs w:val="21"/>
        </w:rPr>
        <w:t>点时速率相等</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在</w:t>
      </w:r>
      <w:r w:rsidRPr="001B6A3D">
        <w:rPr>
          <w:rFonts w:ascii="华文楷体" w:eastAsia="华文楷体" w:hAnsi="华文楷体" w:cs="华文楷体"/>
          <w:i/>
          <w:color w:val="000000"/>
          <w:sz w:val="36"/>
          <w:szCs w:val="21"/>
        </w:rPr>
        <w:t>O</w:t>
      </w:r>
      <w:r w:rsidRPr="001B6A3D">
        <w:rPr>
          <w:rFonts w:ascii="华文楷体" w:eastAsia="华文楷体" w:hAnsi="华文楷体" w:cs="华文楷体"/>
          <w:color w:val="000000"/>
          <w:sz w:val="36"/>
          <w:szCs w:val="21"/>
        </w:rPr>
        <w:t>点具有的机械能一定相等</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在</w:t>
      </w:r>
      <w:r w:rsidRPr="001B6A3D">
        <w:rPr>
          <w:rFonts w:ascii="华文楷体" w:eastAsia="华文楷体" w:hAnsi="华文楷体" w:cs="华文楷体"/>
          <w:i/>
          <w:color w:val="000000"/>
          <w:sz w:val="36"/>
          <w:szCs w:val="21"/>
        </w:rPr>
        <w:t>O</w:t>
      </w:r>
      <w:r w:rsidRPr="001B6A3D">
        <w:rPr>
          <w:rFonts w:ascii="华文楷体" w:eastAsia="华文楷体" w:hAnsi="华文楷体" w:cs="华文楷体"/>
          <w:color w:val="000000"/>
          <w:sz w:val="36"/>
          <w:szCs w:val="21"/>
        </w:rPr>
        <w:t>点相遇</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在</w:t>
      </w:r>
      <w:r w:rsidRPr="001B6A3D">
        <w:rPr>
          <w:rFonts w:ascii="华文楷体" w:eastAsia="华文楷体" w:hAnsi="华文楷体" w:cs="华文楷体"/>
          <w:i/>
          <w:color w:val="000000"/>
          <w:sz w:val="36"/>
          <w:szCs w:val="21"/>
        </w:rPr>
        <w:t>O</w:t>
      </w:r>
      <w:r w:rsidRPr="001B6A3D">
        <w:rPr>
          <w:rFonts w:ascii="华文楷体" w:eastAsia="华文楷体" w:hAnsi="华文楷体" w:cs="华文楷体"/>
          <w:color w:val="000000"/>
          <w:sz w:val="36"/>
          <w:szCs w:val="21"/>
        </w:rPr>
        <w:t>点时重力的功率一定不相等</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【答案】C</w:t>
      </w:r>
    </w:p>
    <w:p w:rsidR="00FB24C1" w:rsidRPr="001B6A3D" w:rsidP="00FB24C1">
      <w:pPr>
        <w:spacing w:line="360" w:lineRule="auto"/>
        <w:rPr>
          <w:szCs w:val="21"/>
        </w:rPr>
      </w:pPr>
      <w:r>
        <w:pict>
          <v:shape id="_x0000_i1050" type="#_x0000_t75" style="width:476.7pt;height:117.55pt" stroked="f">
            <v:imagedata r:id="rId58"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10．(2017山东省临沂市高三教学质量检测考试(三模）理综)</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一物体做直线运动的x-t图象如图所示，其中OA和BC段为抛物线,AB段为直线并且与两段抛物线相切．物体的加速度、速度、动能、动量分别用a、v、E</w:t>
      </w:r>
      <w:r w:rsidRPr="001B6A3D">
        <w:rPr>
          <w:rFonts w:ascii="华文楷体" w:eastAsia="华文楷体" w:hAnsi="华文楷体" w:cs="华文楷体"/>
          <w:color w:val="000000"/>
          <w:sz w:val="36"/>
          <w:szCs w:val="21"/>
          <w:vertAlign w:val="subscript"/>
        </w:rPr>
        <w:t>k</w:t>
      </w:r>
      <w:r w:rsidRPr="001B6A3D">
        <w:rPr>
          <w:rFonts w:ascii="华文楷体" w:eastAsia="华文楷体" w:hAnsi="华文楷体" w:cs="华文楷体"/>
          <w:color w:val="000000"/>
          <w:sz w:val="36"/>
          <w:szCs w:val="21"/>
        </w:rPr>
        <w:t>、P表示，下列表示这些物理量的变化规律可能正确的是</w:t>
      </w:r>
    </w:p>
    <w:p w:rsidR="00FB24C1" w:rsidRPr="001B6A3D" w:rsidP="00FB24C1">
      <w:pPr>
        <w:spacing w:line="360" w:lineRule="auto"/>
        <w:ind w:firstLine="424" w:firstLineChars="202"/>
        <w:jc w:val="center"/>
        <w:rPr>
          <w:noProof/>
          <w:szCs w:val="21"/>
        </w:rPr>
      </w:pPr>
      <w:r>
        <w:pict>
          <v:shape id="_x0000_i1051" type="#_x0000_t75" style="width:147.05pt;height:102.05pt" stroked="f">
            <v:imagedata r:id="rId59" o:title=""/>
          </v:shape>
        </w:pict>
      </w:r>
    </w:p>
    <w:p w:rsidR="00FB24C1" w:rsidRPr="001B6A3D" w:rsidP="00FB24C1">
      <w:pPr>
        <w:spacing w:line="360" w:lineRule="auto"/>
        <w:ind w:firstLine="727" w:firstLineChars="202"/>
        <w:jc w:val="center"/>
        <w:rPr>
          <w:noProof/>
          <w:szCs w:val="21"/>
        </w:rPr>
        <w:sectPr>
          <w:headerReference w:type="even" r:id="rId60"/>
          <w:headerReference w:type="default" r:id="rId61"/>
          <w:headerReference w:type="first" r:id="rId62"/>
          <w:type w:val="nextPage"/>
          <w:pgSz w:w="11906" w:h="16838"/>
          <w:pgMar w:top="794" w:right="737" w:bottom="737" w:left="680" w:header="851" w:footer="992" w:gutter="0"/>
          <w:pgNumType w:start="8"/>
          <w:cols w:space="425"/>
          <w:titlePg w:val="0"/>
          <w:docGrid w:type="lines" w:linePitch="312"/>
        </w:sectPr>
      </w:pPr>
      <w:r w:rsidRPr="001B6A3D">
        <w:rPr>
          <w:rFonts w:ascii="华文楷体" w:eastAsia="华文楷体" w:hAnsi="华文楷体" w:cs="华文楷体"/>
          <w:color w:val="000000"/>
          <w:sz w:val="36"/>
          <w:szCs w:val="21"/>
        </w:rPr>
        <w:t xml:space="preserve">A. </w:t>
      </w:r>
      <w:r>
        <w:pict>
          <v:shape id="_x0000_i1052" type="#_x0000_t75" style="width:118.05pt;height:70.05pt" stroked="f">
            <v:imagedata r:id="rId63" o:title=""/>
          </v:shape>
        </w:pict>
      </w:r>
      <w:r w:rsidRPr="001B6A3D">
        <w:rPr>
          <w:rFonts w:ascii="华文楷体" w:eastAsia="华文楷体" w:hAnsi="华文楷体" w:cs="华文楷体"/>
          <w:color w:val="000000"/>
          <w:sz w:val="36"/>
          <w:szCs w:val="21"/>
        </w:rPr>
        <w:t xml:space="preserve">    B。 </w:t>
      </w:r>
      <w:r>
        <w:pict>
          <v:shape id="_x0000_i1053" type="#_x0000_t75" style="width:121.05pt;height:75.05pt" stroked="f">
            <v:imagedata r:id="rId64" o:title=""/>
          </v:shape>
        </w:pict>
      </w:r>
      <w:r w:rsidRPr="001B6A3D">
        <w:rPr>
          <w:rFonts w:ascii="华文楷体" w:eastAsia="华文楷体" w:hAnsi="华文楷体" w:cs="华文楷体"/>
          <w:color w:val="000000"/>
          <w:sz w:val="36"/>
          <w:szCs w:val="21"/>
        </w:rPr>
        <w:t xml:space="preserve">    C。 </w:t>
      </w:r>
      <w:r>
        <w:pict>
          <v:shape id="_x0000_i1054" type="#_x0000_t75" style="width:109.05pt;height:75.05pt" stroked="f">
            <v:imagedata r:id="rId65" o:title=""/>
          </v:shape>
        </w:pict>
      </w:r>
      <w:r w:rsidRPr="001B6A3D">
        <w:rPr>
          <w:rFonts w:ascii="华文楷体" w:eastAsia="华文楷体" w:hAnsi="华文楷体" w:cs="华文楷体"/>
          <w:color w:val="000000"/>
          <w:sz w:val="36"/>
          <w:szCs w:val="21"/>
        </w:rPr>
        <w:t xml:space="preserve">  </w:t>
      </w:r>
      <w:r w:rsidRPr="001B6A3D">
        <w:rPr>
          <w:rFonts w:ascii="华文楷体" w:eastAsia="华文楷体" w:hAnsi="华文楷体" w:cs="华文楷体"/>
          <w:color w:val="000000"/>
          <w:sz w:val="36"/>
          <w:szCs w:val="21"/>
        </w:rPr>
        <w:t xml:space="preserve"> </w:t>
      </w:r>
    </w:p>
    <w:p w:rsidR="00FB24C1" w:rsidRPr="001B6A3D" w:rsidP="00FB24C1">
      <w:pPr>
        <w:spacing w:line="360" w:lineRule="auto"/>
        <w:ind w:firstLine="727" w:firstLineChars="202"/>
        <w:jc w:val="center"/>
        <w:rPr>
          <w:noProof/>
          <w:szCs w:val="21"/>
        </w:rPr>
      </w:pPr>
      <w:r w:rsidRPr="001B6A3D">
        <w:rPr>
          <w:rFonts w:ascii="华文楷体" w:eastAsia="华文楷体" w:hAnsi="华文楷体" w:cs="华文楷体"/>
          <w:color w:val="000000"/>
          <w:sz w:val="36"/>
          <w:szCs w:val="21"/>
        </w:rPr>
        <w:t xml:space="preserve"> D。</w:t>
      </w:r>
      <w:r w:rsidRPr="001B6A3D">
        <w:rPr>
          <w:rFonts w:ascii="华文楷体" w:eastAsia="华文楷体" w:hAnsi="华文楷体" w:cs="华文楷体"/>
          <w:color w:val="000000"/>
          <w:sz w:val="36"/>
          <w:szCs w:val="21"/>
        </w:rPr>
        <w:t xml:space="preserve"> </w:t>
      </w:r>
      <w:r>
        <w:pict>
          <v:shape id="_x0000_i1055" type="#_x0000_t75" style="width:133.05pt;height:85.05pt" stroked="f">
            <v:imagedata r:id="rId66"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【答案】C</w:t>
      </w:r>
    </w:p>
    <w:p w:rsidR="00FB24C1" w:rsidRPr="001B6A3D" w:rsidP="00FB24C1">
      <w:pPr>
        <w:spacing w:line="360" w:lineRule="auto"/>
        <w:rPr>
          <w:szCs w:val="21"/>
        </w:rPr>
      </w:pPr>
      <w:r>
        <w:pict>
          <v:shape id="_x0000_i1056" type="#_x0000_t75" style="width:476.95pt;height:110.35pt" stroked="f">
            <v:imagedata r:id="rId67"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11．（2017湖北省襄阳四中高三下5月模拟(一）理综）</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现以一定的初速度从地面竖直向上抛出一小球，小球上升到距地面高h处，又落回到抛出点，假设小球所受空气阻力大小与速度大小成正比，则小球在运动过程中的机械能E（选取地面为零势能面）随小球路程s的变化关系正确的是</w:t>
      </w:r>
    </w:p>
    <w:p w:rsidR="00FB24C1" w:rsidRPr="001B6A3D" w:rsidP="00FB24C1">
      <w:pPr>
        <w:spacing w:line="360" w:lineRule="auto"/>
        <w:ind w:firstLine="727" w:firstLineChars="202"/>
        <w:rPr>
          <w:noProof/>
          <w:szCs w:val="21"/>
        </w:rPr>
      </w:pPr>
      <w:r w:rsidRPr="001B6A3D">
        <w:rPr>
          <w:rFonts w:ascii="华文楷体" w:eastAsia="华文楷体" w:hAnsi="华文楷体" w:cs="华文楷体"/>
          <w:color w:val="000000"/>
          <w:sz w:val="36"/>
          <w:szCs w:val="21"/>
        </w:rPr>
        <w:t xml:space="preserve">A. </w:t>
      </w:r>
      <w:r>
        <w:pict>
          <v:shape id="_x0000_i1057" type="#_x0000_t75" style="width:124.05pt;height:90pt" stroked="f">
            <v:imagedata r:id="rId68" o:title=""/>
          </v:shape>
        </w:pict>
      </w:r>
      <w:r w:rsidRPr="001B6A3D">
        <w:rPr>
          <w:rFonts w:ascii="华文楷体" w:eastAsia="华文楷体" w:hAnsi="华文楷体" w:cs="华文楷体"/>
          <w:color w:val="000000"/>
          <w:sz w:val="36"/>
          <w:szCs w:val="21"/>
        </w:rPr>
        <w:t xml:space="preserve">    B。 </w:t>
      </w:r>
      <w:r>
        <w:pict>
          <v:shape id="_x0000_i1058" type="#_x0000_t75" style="width:114.05pt;height:86pt" stroked="f">
            <v:imagedata r:id="rId69" o:title=""/>
          </v:shape>
        </w:pict>
      </w:r>
    </w:p>
    <w:p w:rsidR="00FB24C1" w:rsidRPr="001B6A3D" w:rsidP="00FB24C1">
      <w:pPr>
        <w:spacing w:line="360" w:lineRule="auto"/>
        <w:ind w:firstLine="727" w:firstLineChars="202"/>
        <w:rPr>
          <w:noProof/>
          <w:szCs w:val="21"/>
        </w:rPr>
      </w:pPr>
      <w:r w:rsidRPr="001B6A3D">
        <w:rPr>
          <w:rFonts w:ascii="华文楷体" w:eastAsia="华文楷体" w:hAnsi="华文楷体" w:cs="华文楷体"/>
          <w:color w:val="000000"/>
          <w:sz w:val="36"/>
          <w:szCs w:val="21"/>
        </w:rPr>
        <w:t xml:space="preserve">C。 </w:t>
      </w:r>
      <w:r>
        <w:pict>
          <v:shape id="_x0000_i1059" type="#_x0000_t75" style="width:114.05pt;height:85.05pt" stroked="f">
            <v:imagedata r:id="rId70" o:title=""/>
          </v:shape>
        </w:pict>
      </w:r>
      <w:r w:rsidRPr="001B6A3D">
        <w:rPr>
          <w:rFonts w:ascii="华文楷体" w:eastAsia="华文楷体" w:hAnsi="华文楷体" w:cs="华文楷体"/>
          <w:color w:val="000000"/>
          <w:sz w:val="36"/>
          <w:szCs w:val="21"/>
        </w:rPr>
        <w:t xml:space="preserve">    D. </w:t>
      </w:r>
      <w:r>
        <w:pict>
          <v:shape id="_x0000_i1060" type="#_x0000_t75" style="width:114.05pt;height:85.05pt" stroked="f">
            <v:imagedata r:id="rId70"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【答案】D</w:t>
      </w:r>
    </w:p>
    <w:p w:rsidR="00FB24C1" w:rsidRPr="001B6A3D" w:rsidP="00FB24C1">
      <w:pPr>
        <w:spacing w:line="360" w:lineRule="auto"/>
        <w:ind w:firstLine="727" w:firstLineChars="202"/>
        <w:rPr>
          <w:szCs w:val="21"/>
        </w:rPr>
        <w:sectPr>
          <w:headerReference w:type="even" r:id="rId71"/>
          <w:headerReference w:type="default" r:id="rId72"/>
          <w:headerReference w:type="first" r:id="rId73"/>
          <w:type w:val="nextPage"/>
          <w:pgSz w:w="11906" w:h="16838"/>
          <w:pgMar w:top="794" w:right="737" w:bottom="737" w:left="680" w:header="851" w:footer="992" w:gutter="0"/>
          <w:pgNumType w:start="9"/>
          <w:cols w:space="425"/>
          <w:titlePg w:val="0"/>
          <w:docGrid w:type="lines" w:linePitch="312"/>
        </w:sectPr>
      </w:pPr>
      <w:r w:rsidRPr="001B6A3D">
        <w:rPr>
          <w:rFonts w:ascii="华文楷体" w:eastAsia="华文楷体" w:hAnsi="华文楷体" w:cs="华文楷体"/>
          <w:color w:val="000000"/>
          <w:sz w:val="36"/>
          <w:szCs w:val="21"/>
        </w:rPr>
        <w:t>【解析】根据功能关系得△</w:t>
      </w:r>
      <w:r w:rsidRPr="001B6A3D">
        <w:rPr>
          <w:rFonts w:ascii="华文楷体" w:eastAsia="华文楷体" w:hAnsi="华文楷体" w:cs="华文楷体"/>
          <w:i/>
          <w:color w:val="000000"/>
          <w:sz w:val="36"/>
          <w:szCs w:val="21"/>
        </w:rPr>
        <w:t>E</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h</w:t>
      </w:r>
      <w:r w:rsidRPr="001B6A3D">
        <w:rPr>
          <w:rFonts w:ascii="华文楷体" w:eastAsia="华文楷体" w:hAnsi="华文楷体" w:cs="华文楷体"/>
          <w:color w:val="000000"/>
          <w:sz w:val="36"/>
          <w:szCs w:val="21"/>
        </w:rPr>
        <w:t xml:space="preserve">， </w:t>
      </w:r>
      <w:r>
        <w:rPr>
          <w:position w:val="-28"/>
          <w:szCs w:val="21"/>
        </w:rPr>
        <w:pict>
          <v:shape id="_x0000e6542c38-b5c3-49b2-a4ef-a67b3860eec5_t75" o:spid="_x0000_s1061" type="#_x0000_t75" style="width:50pt;height:50pt;margin-top:0;margin-left:0;position:absolute;visibility:hidden;z-index:251659264" o:preferrelative="t"/>
        </w:pict>
      </w:r>
      <w:r>
        <w:rPr>
          <w:position w:val="-28"/>
          <w:szCs w:val="21"/>
        </w:rPr>
        <w:object>
          <v:shape id="_x0000e6542c38-b5c3-49b2-a4ef-a67b3860eec5_i1029" o:spid="_x0000_i1062" type="#_x0000_t75" alt="学科网 版权所有" style="width:9pt;height:33.75pt;visibility:visible" o:oleicon="f" o:ole="" o:preferrelative="t" stroked="f">
            <v:imagedata r:id="rId74" o:title=""/>
          </v:shape>
          <o:OLEObject Type="Embed" ProgID="Equation.DSMT4" ShapeID="_x0000e6542c38-b5c3-49b2-a4ef-a67b3860eec5_i1029" DrawAspect="Content" ObjectID="_1562760618" r:id="rId75"/>
        </w:object>
      </w:r>
      <w:r w:rsidRPr="001B6A3D">
        <w:rPr>
          <w:rFonts w:ascii="华文楷体" w:eastAsia="华文楷体" w:hAnsi="华文楷体" w:cs="华文楷体"/>
          <w:color w:val="000000"/>
          <w:sz w:val="36"/>
          <w:szCs w:val="21"/>
        </w:rPr>
        <w:t xml:space="preserve"> 变形得</w:t>
      </w:r>
      <w:r>
        <w:rPr>
          <w:position w:val="-24"/>
          <w:szCs w:val="21"/>
        </w:rPr>
        <w:object>
          <v:shape id="_x0000e6542c38-b5c3-49b2-a4ef-a67b3860eec5_i1034" o:spid="_x0000_i1063" type="#_x0000_t75" alt="学科网 版权所有" style="width:42pt;height:30.75pt;visibility:visible" o:oleicon="f" o:ole="" o:preferrelative="t" stroked="f">
            <v:imagedata r:id="rId76" o:title=""/>
          </v:shape>
          <o:OLEObject Type="Embed" ProgID="Equation.DSMT4" ShapeID="_x0000e6542c38-b5c3-49b2-a4ef-a67b3860eec5_i1034" DrawAspect="Content" ObjectID="_1562760619" r:id="rId77"/>
        </w:object>
      </w:r>
      <w:r w:rsidRPr="001B6A3D">
        <w:rPr>
          <w:rFonts w:ascii="华文楷体" w:eastAsia="华文楷体" w:hAnsi="华文楷体" w:cs="华文楷体"/>
          <w:color w:val="000000"/>
          <w:sz w:val="36"/>
          <w:szCs w:val="21"/>
        </w:rPr>
        <w:t>，即</w:t>
      </w:r>
      <w:r w:rsidRPr="001B6A3D">
        <w:rPr>
          <w:rFonts w:ascii="华文楷体" w:eastAsia="华文楷体" w:hAnsi="华文楷体" w:cs="华文楷体"/>
          <w:i/>
          <w:color w:val="000000"/>
          <w:sz w:val="36"/>
          <w:szCs w:val="21"/>
        </w:rPr>
        <w:t>E—h</w:t>
      </w:r>
      <w:r w:rsidRPr="001B6A3D">
        <w:rPr>
          <w:rFonts w:ascii="华文楷体" w:eastAsia="华文楷体" w:hAnsi="华文楷体" w:cs="华文楷体"/>
          <w:color w:val="000000"/>
          <w:sz w:val="36"/>
          <w:szCs w:val="21"/>
        </w:rPr>
        <w:t>图象切线的斜率绝对值等于空气阻力的大小．在上升过程中，</w:t>
      </w:r>
      <w:r w:rsidRPr="001B6A3D">
        <w:rPr>
          <w:rFonts w:ascii="华文楷体" w:eastAsia="华文楷体" w:hAnsi="华文楷体" w:cs="华文楷体"/>
          <w:i/>
          <w:color w:val="000000"/>
          <w:sz w:val="36"/>
          <w:szCs w:val="21"/>
        </w:rPr>
        <w:t>h</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增大,小球的速度减小，空气阻力随之减小，图象的斜率逐渐减小,直至为零．在下降过程中，</w:t>
      </w:r>
      <w:r w:rsidRPr="001B6A3D">
        <w:rPr>
          <w:rFonts w:ascii="华文楷体" w:eastAsia="华文楷体" w:hAnsi="华文楷体" w:cs="华文楷体"/>
          <w:i/>
          <w:color w:val="000000"/>
          <w:sz w:val="36"/>
          <w:szCs w:val="21"/>
        </w:rPr>
        <w:t>h</w:t>
      </w:r>
      <w:r w:rsidRPr="001B6A3D">
        <w:rPr>
          <w:rFonts w:ascii="华文楷体" w:eastAsia="华文楷体" w:hAnsi="华文楷体" w:cs="华文楷体"/>
          <w:color w:val="000000"/>
          <w:sz w:val="36"/>
          <w:szCs w:val="21"/>
        </w:rPr>
        <w:t>减小，小球的速度增大,空气阻力随之增大，图象斜率的绝对值逐渐增大．经过同一高度时，上升的速度大小比下降的速度大小大,所以经过同一高度,上升时空气阻力比下降时的大，图象的斜率大小要大，故D图可能正确。所以ABC错误，D正确。</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12．（2017福建省泉州市高三高考考前适应性模拟理综（二））</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一辆汽车在平直的道路上从静止开始先匀加速启动,达到某一速度后以恒定功率运动，最后做匀速运动.下列给出的四个关系图像中，</w:t>
      </w:r>
      <w:r w:rsidRPr="001B6A3D">
        <w:rPr>
          <w:rFonts w:ascii="华文楷体" w:eastAsia="华文楷体" w:hAnsi="华文楷体" w:cs="华文楷体"/>
          <w:i/>
          <w:color w:val="000000"/>
          <w:sz w:val="36"/>
          <w:szCs w:val="21"/>
        </w:rPr>
        <w:t>W</w:t>
      </w:r>
      <w:r w:rsidRPr="001B6A3D">
        <w:rPr>
          <w:rFonts w:ascii="华文楷体" w:eastAsia="华文楷体" w:hAnsi="华文楷体" w:cs="华文楷体"/>
          <w:color w:val="000000"/>
          <w:sz w:val="36"/>
          <w:szCs w:val="21"/>
        </w:rPr>
        <w:t>表示牵引力对汽车做的功，</w:t>
      </w:r>
      <w:r w:rsidRPr="001B6A3D">
        <w:rPr>
          <w:rFonts w:ascii="华文楷体" w:eastAsia="华文楷体" w:hAnsi="华文楷体" w:cs="华文楷体"/>
          <w:i/>
          <w:color w:val="000000"/>
          <w:sz w:val="36"/>
          <w:szCs w:val="21"/>
        </w:rPr>
        <w:t xml:space="preserve"> E</w:t>
      </w:r>
      <w:r w:rsidRPr="001B6A3D">
        <w:rPr>
          <w:rFonts w:ascii="华文楷体" w:eastAsia="华文楷体" w:hAnsi="华文楷体" w:cs="华文楷体"/>
          <w:color w:val="000000"/>
          <w:sz w:val="36"/>
          <w:szCs w:val="21"/>
          <w:vertAlign w:val="subscript"/>
        </w:rPr>
        <w:t>k</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 xml:space="preserve"> t</w:t>
      </w:r>
      <w:r w:rsidRPr="001B6A3D">
        <w:rPr>
          <w:rFonts w:ascii="华文楷体" w:eastAsia="华文楷体" w:hAnsi="华文楷体" w:cs="华文楷体"/>
          <w:color w:val="000000"/>
          <w:sz w:val="36"/>
          <w:szCs w:val="21"/>
        </w:rPr>
        <w:t>和</w:t>
      </w:r>
      <w:r w:rsidRPr="001B6A3D">
        <w:rPr>
          <w:rFonts w:ascii="华文楷体" w:eastAsia="华文楷体" w:hAnsi="华文楷体" w:cs="华文楷体"/>
          <w:i/>
          <w:color w:val="000000"/>
          <w:sz w:val="36"/>
          <w:szCs w:val="21"/>
        </w:rPr>
        <w:t>x</w:t>
      </w:r>
      <w:r w:rsidRPr="001B6A3D">
        <w:rPr>
          <w:rFonts w:ascii="华文楷体" w:eastAsia="华文楷体" w:hAnsi="华文楷体" w:cs="华文楷体"/>
          <w:color w:val="000000"/>
          <w:sz w:val="36"/>
          <w:szCs w:val="21"/>
        </w:rPr>
        <w:t>分别表示汽车运动的动能、时间和位移，其中正确的是</w:t>
      </w:r>
    </w:p>
    <w:p w:rsidR="00FB24C1" w:rsidRPr="001B6A3D" w:rsidP="00FB24C1">
      <w:pPr>
        <w:spacing w:line="360" w:lineRule="auto"/>
        <w:ind w:firstLine="727" w:firstLineChars="202"/>
        <w:rPr>
          <w:noProof/>
          <w:szCs w:val="21"/>
        </w:rPr>
      </w:pPr>
      <w:r w:rsidRPr="001B6A3D">
        <w:rPr>
          <w:rFonts w:ascii="华文楷体" w:eastAsia="华文楷体" w:hAnsi="华文楷体" w:cs="华文楷体"/>
          <w:color w:val="000000"/>
          <w:sz w:val="36"/>
          <w:szCs w:val="21"/>
        </w:rPr>
        <w:t xml:space="preserve">A。 </w:t>
      </w:r>
      <w:r>
        <w:pict>
          <v:shape id="_x0000_i1064" type="#_x0000_t75" style="width:121.05pt;height:103pt" stroked="f">
            <v:imagedata r:id="rId78" o:title=""/>
          </v:shape>
        </w:pict>
      </w:r>
      <w:r w:rsidRPr="001B6A3D">
        <w:rPr>
          <w:rFonts w:ascii="华文楷体" w:eastAsia="华文楷体" w:hAnsi="华文楷体" w:cs="华文楷体"/>
          <w:color w:val="000000"/>
          <w:sz w:val="36"/>
          <w:szCs w:val="21"/>
        </w:rPr>
        <w:t xml:space="preserve">    B. </w:t>
      </w:r>
      <w:r>
        <w:pict>
          <v:shape id="_x0000_i1065" type="#_x0000_t75" style="width:117.05pt;height:100pt" stroked="f">
            <v:imagedata r:id="rId79" o:title=""/>
          </v:shape>
        </w:pict>
      </w:r>
      <w:r w:rsidRPr="001B6A3D">
        <w:rPr>
          <w:rFonts w:ascii="华文楷体" w:eastAsia="华文楷体" w:hAnsi="华文楷体" w:cs="华文楷体"/>
          <w:color w:val="000000"/>
          <w:sz w:val="36"/>
          <w:szCs w:val="21"/>
        </w:rPr>
        <w:t xml:space="preserve">    C。 </w:t>
      </w:r>
      <w:r>
        <w:pict>
          <v:shape id="_x0000_i1066" type="#_x0000_t75" style="width:97pt;height:88.05pt" stroked="f">
            <v:imagedata r:id="rId80" o:title=""/>
          </v:shape>
        </w:pict>
      </w:r>
      <w:r w:rsidRPr="001B6A3D">
        <w:rPr>
          <w:rFonts w:ascii="华文楷体" w:eastAsia="华文楷体" w:hAnsi="华文楷体" w:cs="华文楷体"/>
          <w:color w:val="000000"/>
          <w:sz w:val="36"/>
          <w:szCs w:val="21"/>
        </w:rPr>
        <w:t xml:space="preserve">    D. </w:t>
      </w:r>
      <w:r>
        <w:pict>
          <v:shape id="_x0000_i1067" type="#_x0000_t75" style="width:112.05pt;height:102.05pt" stroked="f">
            <v:imagedata r:id="rId81" o:title=""/>
          </v:shape>
        </w:pict>
      </w:r>
    </w:p>
    <w:p w:rsidR="00FB24C1" w:rsidRPr="001B6A3D" w:rsidP="00FB24C1">
      <w:pPr>
        <w:spacing w:line="360" w:lineRule="auto"/>
        <w:ind w:firstLine="727" w:firstLineChars="202"/>
        <w:rPr>
          <w:szCs w:val="21"/>
        </w:rPr>
        <w:sectPr>
          <w:headerReference w:type="even" r:id="rId82"/>
          <w:headerReference w:type="default" r:id="rId83"/>
          <w:headerReference w:type="first" r:id="rId84"/>
          <w:type w:val="nextPage"/>
          <w:pgSz w:w="11906" w:h="16838"/>
          <w:pgMar w:top="794" w:right="737" w:bottom="737" w:left="680" w:header="851" w:footer="992" w:gutter="0"/>
          <w:pgNumType w:start="10"/>
          <w:cols w:space="425"/>
          <w:titlePg w:val="0"/>
          <w:docGrid w:type="lines" w:linePitch="312"/>
        </w:sectPr>
      </w:pPr>
      <w:r w:rsidRPr="001B6A3D">
        <w:rPr>
          <w:rFonts w:ascii="华文楷体" w:eastAsia="华文楷体" w:hAnsi="华文楷体" w:cs="华文楷体"/>
          <w:color w:val="000000"/>
          <w:sz w:val="36"/>
          <w:szCs w:val="21"/>
        </w:rPr>
        <w:t>【答案】C</w:t>
      </w:r>
    </w:p>
    <w:p w:rsidR="00FB24C1" w:rsidRPr="001B6A3D" w:rsidP="00FB24C1">
      <w:pPr>
        <w:spacing w:line="360" w:lineRule="auto"/>
        <w:rPr>
          <w:szCs w:val="21"/>
        </w:rPr>
      </w:pPr>
      <w:r>
        <w:pict>
          <v:shape id="_x0000_i1068" type="#_x0000_t75" style="width:476.8pt;height:174.05pt" stroked="f">
            <v:imagedata r:id="rId85"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13．（2017山东省青岛市高三下第二次模拟）</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一质量为1kg的质点静止于光滑水平面上，从t=0时刻开始，受到如图所示的水平外力作用，下列说法正确的是</w:t>
      </w:r>
    </w:p>
    <w:p w:rsidR="00FB24C1" w:rsidRPr="001B6A3D" w:rsidP="00FB24C1">
      <w:pPr>
        <w:spacing w:line="360" w:lineRule="auto"/>
        <w:ind w:firstLine="424" w:firstLineChars="202"/>
        <w:jc w:val="center"/>
        <w:rPr>
          <w:noProof/>
          <w:szCs w:val="21"/>
        </w:rPr>
      </w:pPr>
      <w:r>
        <w:pict>
          <v:shape id="_x0000_i1069" type="#_x0000_t75" style="width:122.05pt;height:107pt" stroked="f">
            <v:imagedata r:id="rId86"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第1 s末物体的速度为2m／s</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第2s末外力做功的瞬时功率最大</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第1 s内与第2s内质点动量增加量之比为1：2</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第1 s内与第2s内质点动能增加量之比为4：5</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【答案】D</w:t>
      </w:r>
    </w:p>
    <w:p w:rsidR="00FB24C1" w:rsidRPr="001B6A3D" w:rsidP="00FB24C1">
      <w:pPr>
        <w:spacing w:line="360" w:lineRule="auto"/>
        <w:ind w:firstLine="727" w:firstLineChars="202"/>
        <w:rPr>
          <w:rFonts w:hint="eastAsia"/>
          <w:szCs w:val="21"/>
        </w:rPr>
      </w:pPr>
      <w:r w:rsidRPr="001B6A3D">
        <w:rPr>
          <w:rFonts w:ascii="华文楷体" w:eastAsia="华文楷体" w:hAnsi="华文楷体" w:cs="华文楷体"/>
          <w:color w:val="000000"/>
          <w:sz w:val="36"/>
          <w:szCs w:val="21"/>
        </w:rPr>
        <w:t xml:space="preserve">【解析】由动量定理: </w:t>
      </w:r>
      <w:r>
        <w:rPr>
          <w:position w:val="-12"/>
          <w:szCs w:val="21"/>
        </w:rPr>
        <w:object>
          <v:shape id="_x000013363a62-d04a-4f82-9bcd-20e8df41e137_i1112" o:spid="_x0000_i1070" type="#_x0000_t75" alt="学科网 版权所有" style="width:1in;height:18pt" o:oleicon="f" o:ole="" adj="0,,0" stroked="f">
            <v:imagedata r:id="rId87" o:title=""/>
            <v:path o:connecttype="segments"/>
          </v:shape>
          <o:OLEObject Type="Embed" ProgID="Equation.DSMT4" ShapeID="_x000013363a62-d04a-4f82-9bcd-20e8df41e137_i1112" DrawAspect="Content" ObjectID="_1562760626" r:id="rId88"/>
        </w:object>
      </w:r>
      <w:r w:rsidRPr="001B6A3D">
        <w:rPr>
          <w:rFonts w:ascii="华文楷体" w:eastAsia="华文楷体" w:hAnsi="华文楷体" w:cs="华文楷体"/>
          <w:color w:val="000000"/>
          <w:sz w:val="36"/>
          <w:szCs w:val="21"/>
        </w:rPr>
        <w:t xml:space="preserve">,求出1s末、2s末速度分别为: </w:t>
      </w:r>
      <w:r>
        <w:rPr>
          <w:position w:val="-12"/>
          <w:szCs w:val="21"/>
        </w:rPr>
        <w:object>
          <v:shape id="_x000013363a62-d04a-4f82-9bcd-20e8df41e137_i1117" o:spid="_x0000_i1071" type="#_x0000_t75" alt="学科网 版权所有" style="width:54pt;height:18pt" o:oleicon="f" o:ole="" adj="0,,0" stroked="f">
            <v:imagedata r:id="rId89" o:title=""/>
            <v:path o:connecttype="segments"/>
          </v:shape>
          <o:OLEObject Type="Embed" ProgID="Equation.DSMT4" ShapeID="_x000013363a62-d04a-4f82-9bcd-20e8df41e137_i1117" DrawAspect="Content" ObjectID="_1562760627" r:id="rId90"/>
        </w:object>
      </w:r>
      <w:r w:rsidRPr="001B6A3D">
        <w:rPr>
          <w:rFonts w:ascii="华文楷体" w:eastAsia="华文楷体" w:hAnsi="华文楷体" w:cs="华文楷体"/>
          <w:color w:val="000000"/>
          <w:sz w:val="36"/>
          <w:szCs w:val="21"/>
        </w:rPr>
        <w:t xml:space="preserve">、 </w:t>
      </w:r>
      <w:r>
        <w:rPr>
          <w:position w:val="-12"/>
          <w:szCs w:val="21"/>
        </w:rPr>
        <w:object>
          <v:shape id="_x000013363a62-d04a-4f82-9bcd-20e8df41e137_i1122" o:spid="_x0000_i1072" type="#_x0000_t75" alt="学科网 版权所有" style="width:54.75pt;height:18pt" o:oleicon="f" o:ole="" adj="0,,0" stroked="f">
            <v:imagedata r:id="rId91" o:title=""/>
            <v:path o:connecttype="segments"/>
          </v:shape>
          <o:OLEObject Type="Embed" ProgID="Equation.DSMT4" ShapeID="_x000013363a62-d04a-4f82-9bcd-20e8df41e137_i1122" DrawAspect="Content" ObjectID="_1562760628" r:id="rId92"/>
        </w:object>
      </w:r>
      <w:r w:rsidRPr="001B6A3D">
        <w:rPr>
          <w:rFonts w:ascii="华文楷体" w:eastAsia="华文楷体" w:hAnsi="华文楷体" w:cs="华文楷体"/>
          <w:color w:val="000000"/>
          <w:sz w:val="36"/>
          <w:szCs w:val="21"/>
        </w:rPr>
        <w:t xml:space="preserve"> ，A错误；第1 s末的外力的功率</w:t>
      </w:r>
      <w:r>
        <w:rPr>
          <w:position w:val="-6"/>
          <w:szCs w:val="21"/>
        </w:rPr>
        <w:object>
          <v:shape id="_x000013363a62-d04a-4f82-9bcd-20e8df41e137_i1127" o:spid="_x0000_i1073" type="#_x0000_t75" alt="学科网 版权所有" style="width:116.25pt;height:14.25pt" o:oleicon="f" o:ole="" adj="0,,0" stroked="f">
            <v:imagedata r:id="rId93" o:title=""/>
            <v:path o:connecttype="segments"/>
          </v:shape>
          <o:OLEObject Type="Embed" ProgID="Equation.DSMT4" ShapeID="_x000013363a62-d04a-4f82-9bcd-20e8df41e137_i1127" DrawAspect="Content" ObjectID="_1562760629" r:id="rId94"/>
        </w:object>
      </w:r>
      <w:r w:rsidRPr="001B6A3D">
        <w:rPr>
          <w:rFonts w:ascii="华文楷体" w:eastAsia="华文楷体" w:hAnsi="华文楷体" w:cs="华文楷体"/>
          <w:color w:val="000000"/>
          <w:sz w:val="36"/>
          <w:szCs w:val="21"/>
        </w:rPr>
        <w:t>，第2s末外力做功的瞬时功率：</w:t>
      </w:r>
    </w:p>
    <w:p w:rsidR="00FB24C1" w:rsidRPr="001B6A3D" w:rsidP="00FB24C1">
      <w:pPr>
        <w:spacing w:line="360" w:lineRule="auto"/>
        <w:rPr>
          <w:rFonts w:hint="eastAsia"/>
          <w:szCs w:val="21"/>
        </w:rPr>
      </w:pPr>
      <w:r w:rsidRPr="001B6A3D">
        <w:rPr>
          <w:rFonts w:ascii="华文楷体" w:eastAsia="华文楷体" w:hAnsi="华文楷体" w:cs="华文楷体"/>
          <w:color w:val="000000"/>
          <w:sz w:val="36"/>
          <w:szCs w:val="21"/>
        </w:rPr>
        <w:t xml:space="preserve"> </w:t>
      </w:r>
      <w:r>
        <w:rPr>
          <w:position w:val="-6"/>
          <w:szCs w:val="21"/>
        </w:rPr>
        <w:object>
          <v:shape id="_x000013363a62-d04a-4f82-9bcd-20e8df41e137_i1132" o:spid="_x0000_i1074" type="#_x0000_t75" alt="学科网 版权所有" style="width:120.75pt;height:15.75pt" o:oleicon="f" o:ole="" adj="0,,0" stroked="f">
            <v:imagedata r:id="rId95" o:title=""/>
            <v:path o:connecttype="segments"/>
          </v:shape>
          <o:OLEObject Type="Embed" ProgID="Equation.DSMT4" ShapeID="_x000013363a62-d04a-4f82-9bcd-20e8df41e137_i1132" DrawAspect="Content" ObjectID="_1562760630" r:id="rId96"/>
        </w:object>
      </w:r>
      <w:r w:rsidRPr="001B6A3D">
        <w:rPr>
          <w:rFonts w:ascii="华文楷体" w:eastAsia="华文楷体" w:hAnsi="华文楷体" w:cs="华文楷体"/>
          <w:color w:val="000000"/>
          <w:sz w:val="36"/>
          <w:szCs w:val="21"/>
        </w:rPr>
        <w:t xml:space="preserve">，B错误；第1 s内与第2s内质点动量增加量之比为： </w:t>
      </w:r>
    </w:p>
    <w:p w:rsidR="00FB24C1" w:rsidRPr="001B6A3D" w:rsidP="00FB24C1">
      <w:pPr>
        <w:spacing w:line="360" w:lineRule="auto"/>
        <w:rPr>
          <w:szCs w:val="21"/>
        </w:rPr>
        <w:sectPr>
          <w:headerReference w:type="even" r:id="rId97"/>
          <w:headerReference w:type="default" r:id="rId98"/>
          <w:headerReference w:type="first" r:id="rId99"/>
          <w:type w:val="nextPage"/>
          <w:pgSz w:w="11906" w:h="16838"/>
          <w:pgMar w:top="794" w:right="737" w:bottom="737" w:left="680" w:header="851" w:footer="992" w:gutter="0"/>
          <w:pgNumType w:start="11"/>
          <w:cols w:space="425"/>
          <w:titlePg w:val="0"/>
          <w:docGrid w:type="lines" w:linePitch="312"/>
        </w:sectPr>
      </w:pPr>
      <w:r>
        <w:rPr>
          <w:position w:val="-30"/>
          <w:szCs w:val="21"/>
        </w:rPr>
        <w:object>
          <v:shape id="_x000013363a62-d04a-4f82-9bcd-20e8df41e137_i1092" o:spid="_x0000_i1075" type="#_x0000_t75" alt="学科网 版权所有" style="width:167.25pt;height:33.75pt" o:oleicon="f" o:ole="" adj="0,,0" stroked="f">
            <v:imagedata r:id="rId100" o:title=""/>
            <v:path o:connecttype="segments"/>
          </v:shape>
          <o:OLEObject Type="Embed" ProgID="Equation.DSMT4" ShapeID="_x000013363a62-d04a-4f82-9bcd-20e8df41e137_i1092" DrawAspect="Content" ObjectID="_1562760632" r:id="rId101"/>
        </w:object>
      </w:r>
    </w:p>
    <w:p w:rsidR="00FB24C1" w:rsidRPr="001B6A3D" w:rsidP="00FB24C1">
      <w:pPr>
        <w:spacing w:line="360" w:lineRule="auto"/>
        <w:rPr>
          <w:szCs w:val="21"/>
        </w:rPr>
      </w:pPr>
      <w:r w:rsidRPr="001B6A3D">
        <w:rPr>
          <w:rFonts w:ascii="华文楷体" w:eastAsia="华文楷体" w:hAnsi="华文楷体" w:cs="华文楷体"/>
          <w:color w:val="000000"/>
          <w:sz w:val="36"/>
          <w:szCs w:val="21"/>
        </w:rPr>
        <w:t>,C错误；第1秒内与第2秒内动能增加量分别为：</w:t>
      </w:r>
      <w:r w:rsidRPr="001B6A3D">
        <w:rPr>
          <w:rFonts w:ascii="华文楷体" w:eastAsia="华文楷体" w:hAnsi="华文楷体" w:cs="华文楷体"/>
          <w:color w:val="000000"/>
          <w:sz w:val="36"/>
          <w:szCs w:val="21"/>
        </w:rPr>
        <w:t xml:space="preserve"> </w:t>
      </w:r>
      <w:r>
        <w:rPr>
          <w:position w:val="-24"/>
          <w:szCs w:val="21"/>
        </w:rPr>
        <w:object>
          <v:shape id="_x000013363a62-d04a-4f82-9bcd-20e8df41e137_i1097" o:spid="_x0000_i1076" type="#_x0000_t75" alt="学科网 版权所有" style="width:89.25pt;height:30.75pt" o:oleicon="f" o:ole="" adj="0,,0" stroked="f">
            <v:imagedata r:id="rId102" o:title=""/>
            <v:path o:connecttype="segments"/>
          </v:shape>
          <o:OLEObject Type="Embed" ProgID="Equation.DSMT4" ShapeID="_x000013363a62-d04a-4f82-9bcd-20e8df41e137_i1097" DrawAspect="Content" ObjectID="_1562760633" r:id="rId103"/>
        </w:object>
      </w:r>
      <w:r w:rsidRPr="001B6A3D">
        <w:rPr>
          <w:rFonts w:ascii="华文楷体" w:eastAsia="华文楷体" w:hAnsi="华文楷体" w:cs="华文楷体"/>
          <w:color w:val="000000"/>
          <w:sz w:val="36"/>
          <w:szCs w:val="21"/>
        </w:rPr>
        <w:t xml:space="preserve">， </w:t>
      </w:r>
      <w:r>
        <w:rPr>
          <w:position w:val="-24"/>
          <w:szCs w:val="21"/>
        </w:rPr>
        <w:object>
          <v:shape id="_x000013363a62-d04a-4f82-9bcd-20e8df41e137_i1102" o:spid="_x0000_i1077" type="#_x0000_t75" alt="学科网 版权所有" style="width:135pt;height:30.75pt" o:oleicon="f" o:ole="" adj="0,,0" stroked="f">
            <v:imagedata r:id="rId104" o:title=""/>
            <v:path o:connecttype="segments"/>
          </v:shape>
          <o:OLEObject Type="Embed" ProgID="Equation.DSMT4" ShapeID="_x000013363a62-d04a-4f82-9bcd-20e8df41e137_i1102" DrawAspect="Content" ObjectID="_1562760634" r:id="rId105"/>
        </w:object>
      </w:r>
      <w:r w:rsidRPr="001B6A3D">
        <w:rPr>
          <w:rFonts w:ascii="华文楷体" w:eastAsia="华文楷体" w:hAnsi="华文楷体" w:cs="华文楷体"/>
          <w:color w:val="000000"/>
          <w:sz w:val="36"/>
          <w:szCs w:val="21"/>
        </w:rPr>
        <w:t xml:space="preserve"> ,则： </w:t>
      </w:r>
      <w:r>
        <w:rPr>
          <w:position w:val="-12"/>
          <w:szCs w:val="21"/>
        </w:rPr>
        <w:object>
          <v:shape id="_x000013363a62-d04a-4f82-9bcd-20e8df41e137_i1107" o:spid="_x0000_i1078" type="#_x0000_t75" alt="学科网 版权所有" style="width:107.25pt;height:18pt" o:oleicon="f" o:ole="" adj="0,,0" stroked="f">
            <v:imagedata r:id="rId106" o:title=""/>
            <v:path o:connecttype="segments"/>
          </v:shape>
          <o:OLEObject Type="Embed" ProgID="Equation.DSMT4" ShapeID="_x000013363a62-d04a-4f82-9bcd-20e8df41e137_i1107" DrawAspect="Content" ObjectID="_1562760635" r:id="rId107"/>
        </w:object>
      </w:r>
      <w:r w:rsidRPr="001B6A3D">
        <w:rPr>
          <w:rFonts w:ascii="华文楷体" w:eastAsia="华文楷体" w:hAnsi="华文楷体" w:cs="华文楷体"/>
          <w:color w:val="000000"/>
          <w:sz w:val="36"/>
          <w:szCs w:val="21"/>
        </w:rPr>
        <w:t xml:space="preserve"> ，动能增加量的比值为4：5,D正确；</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14．(2017江苏省高考考前综合模拟卷（一)物理试题）</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如图所示,一轻质弹簧左端固定,右端系一小物块，物块与水平面的最大静摩擦力和滑动摩擦力都为</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,弹簧无形变时，物块位于</w:t>
      </w:r>
      <w:r w:rsidRPr="001B6A3D">
        <w:rPr>
          <w:rFonts w:ascii="华文楷体" w:eastAsia="华文楷体" w:hAnsi="华文楷体" w:cs="华文楷体"/>
          <w:i/>
          <w:color w:val="000000"/>
          <w:sz w:val="36"/>
          <w:szCs w:val="21"/>
        </w:rPr>
        <w:t>O</w:t>
      </w:r>
      <w:r w:rsidRPr="001B6A3D">
        <w:rPr>
          <w:rFonts w:ascii="华文楷体" w:eastAsia="华文楷体" w:hAnsi="华文楷体" w:cs="华文楷体"/>
          <w:color w:val="000000"/>
          <w:sz w:val="36"/>
          <w:szCs w:val="21"/>
        </w:rPr>
        <w:t>点</w:t>
      </w:r>
      <w:r w:rsidRPr="001B6A3D">
        <w:rPr>
          <w:rFonts w:ascii="华文楷体" w:eastAsia="华文楷体" w:hAnsi="华文楷体" w:cs="华文楷体"/>
          <w:i/>
          <w:color w:val="000000"/>
          <w:sz w:val="36"/>
          <w:szCs w:val="21"/>
        </w:rPr>
        <w:t>。</w:t>
      </w:r>
      <w:r w:rsidRPr="001B6A3D">
        <w:rPr>
          <w:rFonts w:ascii="华文楷体" w:eastAsia="华文楷体" w:hAnsi="华文楷体" w:cs="华文楷体"/>
          <w:color w:val="000000"/>
          <w:sz w:val="36"/>
          <w:szCs w:val="21"/>
        </w:rPr>
        <w:t>每次都把物块拉到右侧不同位置由静止释放,释放时弹力</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大于</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,物体沿水平面滑动一段路程直到停止</w:t>
      </w:r>
      <w:r w:rsidRPr="001B6A3D">
        <w:rPr>
          <w:rFonts w:ascii="华文楷体" w:eastAsia="华文楷体" w:hAnsi="华文楷体" w:cs="华文楷体"/>
          <w:i/>
          <w:color w:val="000000"/>
          <w:sz w:val="36"/>
          <w:szCs w:val="21"/>
        </w:rPr>
        <w:t>。</w:t>
      </w:r>
      <w:r w:rsidRPr="001B6A3D">
        <w:rPr>
          <w:rFonts w:ascii="华文楷体" w:eastAsia="华文楷体" w:hAnsi="华文楷体" w:cs="华文楷体"/>
          <w:color w:val="000000"/>
          <w:sz w:val="36"/>
          <w:szCs w:val="21"/>
        </w:rPr>
        <w:t>下列说法中正确的是(</w:t>
      </w:r>
      <w:r w:rsidRPr="001B6A3D">
        <w:rPr>
          <w:rFonts w:ascii="华文楷体" w:eastAsia="华文楷体" w:hAnsi="华文楷体" w:cs="华文楷体"/>
          <w:i/>
          <w:color w:val="000000"/>
          <w:sz w:val="36"/>
          <w:szCs w:val="21"/>
        </w:rPr>
        <w:t>　　</w:t>
      </w:r>
      <w:r w:rsidRPr="001B6A3D">
        <w:rPr>
          <w:rFonts w:ascii="华文楷体" w:eastAsia="华文楷体" w:hAnsi="华文楷体" w:cs="华文楷体"/>
          <w:color w:val="000000"/>
          <w:sz w:val="36"/>
          <w:szCs w:val="21"/>
        </w:rPr>
        <w:t>）</w:t>
      </w:r>
    </w:p>
    <w:p w:rsidR="00FB24C1" w:rsidRPr="001B6A3D" w:rsidP="00FB24C1">
      <w:pPr>
        <w:spacing w:line="360" w:lineRule="auto"/>
        <w:ind w:firstLine="424" w:firstLineChars="202"/>
        <w:jc w:val="center"/>
        <w:rPr>
          <w:noProof/>
          <w:szCs w:val="21"/>
        </w:rPr>
      </w:pPr>
      <w:r>
        <w:pict>
          <v:shape id="_x0000_i1079" type="#_x0000_t75" style="width:125.05pt;height:51.05pt" stroked="f">
            <v:imagedata r:id="rId108"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释放时弹性势能等于全过程克服摩擦力做的功</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每次释放后物块速度达到最大的位置保持不变</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物块能返回到</w:t>
      </w:r>
      <w:r w:rsidRPr="001B6A3D">
        <w:rPr>
          <w:rFonts w:ascii="华文楷体" w:eastAsia="华文楷体" w:hAnsi="华文楷体" w:cs="华文楷体"/>
          <w:i/>
          <w:color w:val="000000"/>
          <w:sz w:val="36"/>
          <w:szCs w:val="21"/>
        </w:rPr>
        <w:t>O</w:t>
      </w:r>
      <w:r w:rsidRPr="001B6A3D">
        <w:rPr>
          <w:rFonts w:ascii="华文楷体" w:eastAsia="华文楷体" w:hAnsi="华文楷体" w:cs="华文楷体"/>
          <w:color w:val="000000"/>
          <w:sz w:val="36"/>
          <w:szCs w:val="21"/>
        </w:rPr>
        <w:t>点右侧的临界条件为</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3</w:t>
      </w:r>
      <w:r w:rsidRPr="001B6A3D">
        <w:rPr>
          <w:rFonts w:ascii="华文楷体" w:eastAsia="华文楷体" w:hAnsi="华文楷体" w:cs="华文楷体"/>
          <w:i/>
          <w:color w:val="000000"/>
          <w:sz w:val="36"/>
          <w:szCs w:val="21"/>
        </w:rPr>
        <w:t>f</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物块能返回到</w:t>
      </w:r>
      <w:r w:rsidRPr="001B6A3D">
        <w:rPr>
          <w:rFonts w:ascii="华文楷体" w:eastAsia="华文楷体" w:hAnsi="华文楷体" w:cs="华文楷体"/>
          <w:i/>
          <w:color w:val="000000"/>
          <w:sz w:val="36"/>
          <w:szCs w:val="21"/>
        </w:rPr>
        <w:t>O</w:t>
      </w:r>
      <w:r w:rsidRPr="001B6A3D">
        <w:rPr>
          <w:rFonts w:ascii="华文楷体" w:eastAsia="华文楷体" w:hAnsi="华文楷体" w:cs="华文楷体"/>
          <w:color w:val="000000"/>
          <w:sz w:val="36"/>
          <w:szCs w:val="21"/>
        </w:rPr>
        <w:t>点右侧的临界条件为</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4</w:t>
      </w:r>
      <w:r w:rsidRPr="001B6A3D">
        <w:rPr>
          <w:rFonts w:ascii="华文楷体" w:eastAsia="华文楷体" w:hAnsi="华文楷体" w:cs="华文楷体"/>
          <w:i/>
          <w:color w:val="000000"/>
          <w:sz w:val="36"/>
          <w:szCs w:val="21"/>
        </w:rPr>
        <w:t>f</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【答案】BD</w:t>
      </w:r>
    </w:p>
    <w:p w:rsidR="00FB24C1" w:rsidRPr="001B6A3D" w:rsidP="00FB24C1">
      <w:pPr>
        <w:spacing w:line="360" w:lineRule="auto"/>
        <w:rPr>
          <w:szCs w:val="21"/>
        </w:rPr>
      </w:pPr>
      <w:r>
        <w:pict>
          <v:shape id="_x0000_i1080" type="#_x0000_t75" style="width:476.8pt;height:189.85pt" stroked="f">
            <v:imagedata r:id="rId109"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15．（2017安徽省安庆市第一中学高三第三次模拟）</w:t>
      </w:r>
    </w:p>
    <w:p w:rsidR="00FB24C1" w:rsidRPr="001B6A3D" w:rsidP="00FB24C1">
      <w:pPr>
        <w:spacing w:line="360" w:lineRule="auto"/>
        <w:ind w:firstLine="727" w:firstLineChars="202"/>
        <w:rPr>
          <w:szCs w:val="21"/>
        </w:rPr>
        <w:sectPr>
          <w:headerReference w:type="even" r:id="rId110"/>
          <w:headerReference w:type="default" r:id="rId111"/>
          <w:headerReference w:type="first" r:id="rId112"/>
          <w:type w:val="nextPage"/>
          <w:pgSz w:w="11906" w:h="16838"/>
          <w:pgMar w:top="794" w:right="737" w:bottom="737" w:left="680" w:header="851" w:footer="992" w:gutter="0"/>
          <w:pgNumType w:start="12"/>
          <w:cols w:space="425"/>
          <w:titlePg w:val="0"/>
          <w:docGrid w:type="lines" w:linePitch="312"/>
        </w:sectPr>
      </w:pPr>
      <w:r w:rsidRPr="001B6A3D">
        <w:rPr>
          <w:rFonts w:ascii="华文楷体" w:eastAsia="华文楷体" w:hAnsi="华文楷体" w:cs="华文楷体"/>
          <w:color w:val="000000"/>
          <w:sz w:val="36"/>
          <w:szCs w:val="21"/>
        </w:rPr>
        <w:t>质量为</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的木块静止在水平面上,一颗质量为</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的子弹,以水平速度击中木块并留在其中，木块滑行距离</w:t>
      </w:r>
      <w:r w:rsidRPr="001B6A3D">
        <w:rPr>
          <w:rFonts w:ascii="华文楷体" w:eastAsia="华文楷体" w:hAnsi="华文楷体" w:cs="华文楷体"/>
          <w:i/>
          <w:color w:val="000000"/>
          <w:sz w:val="36"/>
          <w:szCs w:val="21"/>
        </w:rPr>
        <w:t>S</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后，子弹与木块以共同速度运动，此过程中子弹和木块的平均作用力为大小为</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，子弹射入木块的深度为</w:t>
      </w:r>
      <w:r w:rsidRPr="001B6A3D">
        <w:rPr>
          <w:rFonts w:ascii="华文楷体" w:eastAsia="华文楷体" w:hAnsi="华文楷体" w:cs="华文楷体"/>
          <w:i/>
          <w:color w:val="000000"/>
          <w:sz w:val="36"/>
          <w:szCs w:val="21"/>
        </w:rPr>
        <w:t>Ｄ</w:t>
      </w:r>
      <w:r w:rsidRPr="001B6A3D">
        <w:rPr>
          <w:rFonts w:ascii="华文楷体" w:eastAsia="华文楷体" w:hAnsi="华文楷体" w:cs="华文楷体"/>
          <w:color w:val="000000"/>
          <w:sz w:val="36"/>
          <w:szCs w:val="21"/>
        </w:rPr>
        <w:t>。若子弹射入木块的时间极短，下列说法中正确的是 （    ）</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子弹对木块做的功大小为</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S</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Ｄ</w:t>
      </w:r>
      <w:r w:rsidRPr="001B6A3D">
        <w:rPr>
          <w:rFonts w:ascii="华文楷体" w:eastAsia="华文楷体" w:hAnsi="华文楷体" w:cs="华文楷体"/>
          <w:color w:val="000000"/>
          <w:sz w:val="36"/>
          <w:szCs w:val="21"/>
        </w:rPr>
        <w:t>）</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子弹对木块做的功大小为</w:t>
      </w:r>
      <w:r w:rsidRPr="001B6A3D">
        <w:rPr>
          <w:rFonts w:ascii="华文楷体" w:eastAsia="华文楷体" w:hAnsi="华文楷体" w:cs="华文楷体"/>
          <w:i/>
          <w:color w:val="000000"/>
          <w:sz w:val="36"/>
          <w:szCs w:val="21"/>
        </w:rPr>
        <w:t>fS</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若水平面光滑,当</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时，则</w:t>
      </w:r>
      <w:r w:rsidRPr="001B6A3D">
        <w:rPr>
          <w:rFonts w:ascii="华文楷体" w:eastAsia="华文楷体" w:hAnsi="华文楷体" w:cs="华文楷体"/>
          <w:i/>
          <w:color w:val="000000"/>
          <w:sz w:val="36"/>
          <w:szCs w:val="21"/>
        </w:rPr>
        <w:t>S</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D</w:t>
      </w:r>
      <w:r w:rsidRPr="001B6A3D">
        <w:rPr>
          <w:rFonts w:ascii="华文楷体" w:eastAsia="华文楷体" w:hAnsi="华文楷体" w:cs="华文楷体"/>
          <w:color w:val="000000"/>
          <w:sz w:val="36"/>
          <w:szCs w:val="21"/>
        </w:rPr>
        <w:t>，当</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时则有</w:t>
      </w:r>
      <w:r w:rsidRPr="001B6A3D">
        <w:rPr>
          <w:rFonts w:ascii="华文楷体" w:eastAsia="华文楷体" w:hAnsi="华文楷体" w:cs="华文楷体"/>
          <w:i/>
          <w:color w:val="000000"/>
          <w:sz w:val="36"/>
          <w:szCs w:val="21"/>
        </w:rPr>
        <w:t>S</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D</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不论水平面是否光滑，速度、质量大小关系如何，均是</w:t>
      </w:r>
      <w:r w:rsidRPr="001B6A3D">
        <w:rPr>
          <w:rFonts w:ascii="华文楷体" w:eastAsia="华文楷体" w:hAnsi="华文楷体" w:cs="华文楷体"/>
          <w:i/>
          <w:color w:val="000000"/>
          <w:sz w:val="36"/>
          <w:szCs w:val="21"/>
        </w:rPr>
        <w:t>S</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D</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【答案】BD</w:t>
      </w:r>
    </w:p>
    <w:p w:rsidR="00FB24C1" w:rsidRPr="001B6A3D" w:rsidP="00FB24C1">
      <w:pPr>
        <w:spacing w:line="360" w:lineRule="auto"/>
        <w:rPr>
          <w:szCs w:val="21"/>
        </w:rPr>
      </w:pPr>
      <w:r>
        <w:pict>
          <v:shape id="_x0000_i1081" type="#_x0000_t75" style="width:476.95pt;height:83.1pt" stroked="f">
            <v:imagedata r:id="rId113"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16．（2017安徽省合肥一中高三第三阶段考试物理试卷)</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一倾角为</w:t>
      </w:r>
      <w:r>
        <w:rPr>
          <w:position w:val="-6"/>
          <w:szCs w:val="21"/>
        </w:rPr>
        <w:pict>
          <v:shape id="_x00001b1d8962-f1fb-46f0-8cf7-741d1913dae4_t75" o:spid="_x0000_s1082" type="#_x0000_t75" style="width:50pt;height:50pt;margin-top:0;margin-left:0;position:absolute;visibility:hidden;z-index:251660288" o:preferrelative="t"/>
        </w:pict>
      </w:r>
      <w:r>
        <w:rPr>
          <w:position w:val="-6"/>
          <w:szCs w:val="21"/>
        </w:rPr>
        <w:object>
          <v:shape id="_x00001b1d8962-f1fb-46f0-8cf7-741d1913dae4_i1029" o:spid="_x0000_i1083" type="#_x0000_t75" alt="学科网 版权所有" style="width:9.75pt;height:14.25pt;visibility:visible" o:oleicon="f" o:ole="" o:preferrelative="t" stroked="f">
            <v:imagedata r:id="rId114" o:title=""/>
          </v:shape>
          <o:OLEObject Type="Embed" ProgID="Equation.DSMT4" ShapeID="_x00001b1d8962-f1fb-46f0-8cf7-741d1913dae4_i1029" DrawAspect="Content" ObjectID="_1562760643" r:id="rId115"/>
        </w:object>
      </w:r>
      <w:r w:rsidRPr="001B6A3D">
        <w:rPr>
          <w:rFonts w:ascii="华文楷体" w:eastAsia="华文楷体" w:hAnsi="华文楷体" w:cs="华文楷体"/>
          <w:color w:val="000000"/>
          <w:sz w:val="36"/>
          <w:szCs w:val="21"/>
        </w:rPr>
        <w:t>足够长的光滑斜面固定在水平面上，其顶端固定一劲度系数为k的轻质弹簧,弹簧的下端系一个质量为m的小球，用一垂直于斜面的挡板P挡住小球,此时弹簧没有发生形变，如图所示，若挡板P以加速度</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沿斜面向下匀加速运动,且弹簧与斜面始终保持平行,经过一段时间后，当小球与挡板刚好分离时</w:t>
      </w:r>
    </w:p>
    <w:p w:rsidR="00FB24C1" w:rsidRPr="001B6A3D" w:rsidP="00FB24C1">
      <w:pPr>
        <w:spacing w:line="360" w:lineRule="auto"/>
        <w:ind w:firstLine="424" w:firstLineChars="202"/>
        <w:jc w:val="center"/>
        <w:rPr>
          <w:noProof/>
          <w:szCs w:val="21"/>
        </w:rPr>
      </w:pPr>
      <w:r>
        <w:pict>
          <v:shape id="_x0000_i1084" type="#_x0000_t75" style="width:139.05pt;height:97pt" stroked="f">
            <v:imagedata r:id="rId116" o:title=""/>
          </v:shape>
        </w:pict>
      </w:r>
    </w:p>
    <w:p w:rsidR="00FB24C1" w:rsidRPr="001B6A3D" w:rsidP="00FB24C1">
      <w:pPr>
        <w:spacing w:line="360" w:lineRule="auto"/>
        <w:ind w:firstLine="727" w:firstLineChars="202"/>
        <w:rPr>
          <w:szCs w:val="21"/>
        </w:rPr>
        <w:sectPr>
          <w:headerReference w:type="even" r:id="rId117"/>
          <w:headerReference w:type="default" r:id="rId118"/>
          <w:headerReference w:type="first" r:id="rId119"/>
          <w:type w:val="nextPage"/>
          <w:pgSz w:w="11906" w:h="16838"/>
          <w:pgMar w:top="794" w:right="737" w:bottom="737" w:left="680" w:header="851" w:footer="992" w:gutter="0"/>
          <w:pgNumType w:start="13"/>
          <w:cols w:space="425"/>
          <w:titlePg w:val="0"/>
          <w:docGrid w:type="lines" w:linePitch="312"/>
        </w:sectPr>
      </w:pPr>
      <w:r w:rsidRPr="001B6A3D">
        <w:rPr>
          <w:rFonts w:ascii="华文楷体" w:eastAsia="华文楷体" w:hAnsi="华文楷体" w:cs="华文楷体"/>
          <w:color w:val="000000"/>
          <w:sz w:val="36"/>
          <w:szCs w:val="21"/>
        </w:rPr>
        <w:t>A。 弹簧弹力大小</w:t>
      </w:r>
      <w:r>
        <w:rPr>
          <w:position w:val="-10"/>
          <w:szCs w:val="21"/>
        </w:rPr>
        <w:object>
          <v:shape id="_x00001b1d8962-f1fb-46f0-8cf7-741d1913dae4_i1034" o:spid="_x0000_i1085" type="#_x0000_t75" alt="学科网 版权所有" style="width:39.75pt;height:15.75pt;visibility:visible" o:oleicon="f" o:ole="" o:preferrelative="t" stroked="f">
            <v:imagedata r:id="rId120" o:title=""/>
          </v:shape>
          <o:OLEObject Type="Embed" ProgID="Equation.DSMT4" ShapeID="_x00001b1d8962-f1fb-46f0-8cf7-741d1913dae4_i1034" DrawAspect="Content" ObjectID="_1562760644" r:id="rId121"/>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小球运动的速度达到最大</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小球获得的动能为</w:t>
      </w:r>
      <w:r>
        <w:rPr>
          <w:position w:val="-24"/>
          <w:szCs w:val="21"/>
        </w:rPr>
        <w:object>
          <v:shape id="_x00001b1d8962-f1fb-46f0-8cf7-741d1913dae4_i1039" o:spid="_x0000_i1086" type="#_x0000_t75" alt="学科网 版权所有" style="width:81pt;height:33.75pt;visibility:visible" o:oleicon="f" o:ole="" o:preferrelative="t" stroked="f">
            <v:imagedata r:id="rId122" o:title=""/>
          </v:shape>
          <o:OLEObject Type="Embed" ProgID="Equation.DSMT4" ShapeID="_x00001b1d8962-f1fb-46f0-8cf7-741d1913dae4_i1039" DrawAspect="Content" ObjectID="_1562760645" r:id="rId123"/>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小球运动的时间为</w:t>
      </w:r>
      <w:r>
        <w:rPr>
          <w:position w:val="-26"/>
          <w:szCs w:val="21"/>
        </w:rPr>
        <w:object>
          <v:shape id="_x00001b1d8962-f1fb-46f0-8cf7-741d1913dae4_i1044" o:spid="_x0000_i1087" type="#_x0000_t75" alt="学科网 版权所有" style="width:86.2pt;height:36.75pt;visibility:visible" o:oleicon="f" o:ole="" o:preferrelative="t" stroked="f">
            <v:imagedata r:id="rId124" o:title=""/>
          </v:shape>
          <o:OLEObject Type="Embed" ProgID="Equation.DSMT4" ShapeID="_x00001b1d8962-f1fb-46f0-8cf7-741d1913dae4_i1044" DrawAspect="Content" ObjectID="_1562760646" r:id="rId125"/>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【答案】CD</w:t>
      </w:r>
    </w:p>
    <w:p w:rsidR="00FB24C1" w:rsidRPr="001B6A3D" w:rsidP="00FB24C1">
      <w:pPr>
        <w:spacing w:line="360" w:lineRule="auto"/>
        <w:ind w:firstLine="727" w:firstLineChars="202"/>
        <w:rPr>
          <w:rFonts w:hint="eastAsia"/>
          <w:szCs w:val="21"/>
        </w:rPr>
      </w:pPr>
      <w:r w:rsidRPr="001B6A3D">
        <w:rPr>
          <w:rFonts w:ascii="华文楷体" w:eastAsia="华文楷体" w:hAnsi="华文楷体" w:cs="华文楷体"/>
          <w:color w:val="000000"/>
          <w:sz w:val="36"/>
          <w:szCs w:val="21"/>
        </w:rPr>
        <w:t>【解析】试题分析:当m与挡板刚好分离时，由牛顿第二定律有</w:t>
      </w:r>
      <w:r>
        <w:rPr>
          <w:position w:val="-12"/>
          <w:szCs w:val="21"/>
        </w:rPr>
        <w:object>
          <v:shape id="_x00001b1d8962-f1fb-46f0-8cf7-741d1913dae4_i1048" o:spid="_x0000_i1088" type="#_x0000_t75" alt="学科网 版权所有" style="width:87.75pt;height:18pt;visibility:visible" o:oleicon="f" o:ole="" o:preferrelative="t" stroked="f">
            <v:imagedata r:id="rId126" o:title=""/>
          </v:shape>
          <o:OLEObject Type="Embed" ProgID="Equation.DSMT4" ShapeID="_x00001b1d8962-f1fb-46f0-8cf7-741d1913dae4_i1048" DrawAspect="Content" ObjectID="_1562760647" r:id="rId127"/>
        </w:object>
      </w:r>
      <w:r w:rsidRPr="001B6A3D">
        <w:rPr>
          <w:rFonts w:ascii="华文楷体" w:eastAsia="华文楷体" w:hAnsi="华文楷体" w:cs="华文楷体"/>
          <w:color w:val="000000"/>
          <w:sz w:val="36"/>
          <w:szCs w:val="21"/>
        </w:rPr>
        <w:t>,得弹簧的弹力大小为</w:t>
      </w:r>
      <w:r>
        <w:rPr>
          <w:position w:val="-12"/>
          <w:szCs w:val="21"/>
        </w:rPr>
        <w:object>
          <v:shape id="_x00001b1d8962-f1fb-46f0-8cf7-741d1913dae4_i1052" o:spid="_x0000_i1089" type="#_x0000_t75" alt="学科网 版权所有" style="width:87.75pt;height:18pt;visibility:visible" o:oleicon="f" o:ole="" o:preferrelative="t" stroked="f">
            <v:imagedata r:id="rId128" o:title=""/>
          </v:shape>
          <o:OLEObject Type="Embed" ProgID="Equation.DSMT4" ShapeID="_x00001b1d8962-f1fb-46f0-8cf7-741d1913dae4_i1052" DrawAspect="Content" ObjectID="_1562760648" r:id="rId129"/>
        </w:object>
      </w:r>
      <w:r w:rsidRPr="001B6A3D">
        <w:rPr>
          <w:rFonts w:ascii="华文楷体" w:eastAsia="华文楷体" w:hAnsi="华文楷体" w:cs="华文楷体"/>
          <w:color w:val="000000"/>
          <w:sz w:val="36"/>
          <w:szCs w:val="21"/>
        </w:rPr>
        <w:t>,故A错误;当小球的加速度为零时，速度最大，此时物体所受合力为零,即</w:t>
      </w:r>
      <w:r>
        <w:rPr>
          <w:position w:val="-12"/>
          <w:szCs w:val="21"/>
        </w:rPr>
        <w:object>
          <v:shape id="_x00001b1d8962-f1fb-46f0-8cf7-741d1913dae4_i1056" o:spid="_x0000_i1090" type="#_x0000_t75" alt="学科网 版权所有" style="width:63.75pt;height:18pt;visibility:visible" o:oleicon="f" o:ole="" o:preferrelative="t" stroked="f">
            <v:imagedata r:id="rId130" o:title=""/>
          </v:shape>
          <o:OLEObject Type="Embed" ProgID="Equation.DSMT4" ShapeID="_x00001b1d8962-f1fb-46f0-8cf7-741d1913dae4_i1056" DrawAspect="Content" ObjectID="_1562760649" r:id="rId131"/>
        </w:object>
      </w:r>
      <w:r w:rsidRPr="001B6A3D">
        <w:rPr>
          <w:rFonts w:ascii="华文楷体" w:eastAsia="华文楷体" w:hAnsi="华文楷体" w:cs="华文楷体"/>
          <w:color w:val="000000"/>
          <w:sz w:val="36"/>
          <w:szCs w:val="21"/>
        </w:rPr>
        <w:t>，则</w:t>
      </w:r>
      <w:r>
        <w:rPr>
          <w:position w:val="-12"/>
          <w:szCs w:val="21"/>
        </w:rPr>
        <w:object>
          <v:shape id="_x00001b1d8962-f1fb-46f0-8cf7-741d1913dae4_i1061" o:spid="_x0000_i1091" type="#_x0000_t75" alt="学科网 版权所有" style="width:36pt;height:18pt;visibility:visible" o:oleicon="f" o:ole="" o:preferrelative="t" stroked="f">
            <v:imagedata r:id="rId132" o:title=""/>
          </v:shape>
          <o:OLEObject Type="Embed" ProgID="Equation.DSMT4" ShapeID="_x00001b1d8962-f1fb-46f0-8cf7-741d1913dae4_i1061" DrawAspect="Content" ObjectID="_1562760650" r:id="rId133"/>
        </w:object>
      </w:r>
      <w:r w:rsidRPr="001B6A3D">
        <w:rPr>
          <w:rFonts w:ascii="华文楷体" w:eastAsia="华文楷体" w:hAnsi="华文楷体" w:cs="华文楷体"/>
          <w:color w:val="000000"/>
          <w:sz w:val="36"/>
          <w:szCs w:val="21"/>
        </w:rPr>
        <w:t>,可知,小球与挡板刚好分离时小球运动的速度不是最大，故B错误；由胡克定律有</w:t>
      </w:r>
      <w:r>
        <w:rPr>
          <w:position w:val="-12"/>
          <w:szCs w:val="21"/>
        </w:rPr>
        <w:object>
          <v:shape id="_x00001b1d8962-f1fb-46f0-8cf7-741d1913dae4_i1066" o:spid="_x0000_i1092" type="#_x0000_t75" alt="学科网 版权所有" style="width:36.75pt;height:18pt;visibility:visible" o:oleicon="f" o:ole="" o:preferrelative="t" stroked="f">
            <v:imagedata r:id="rId134" o:title=""/>
          </v:shape>
          <o:OLEObject Type="Embed" ProgID="Equation.DSMT4" ShapeID="_x00001b1d8962-f1fb-46f0-8cf7-741d1913dae4_i1066" DrawAspect="Content" ObjectID="_1562760651" r:id="rId135"/>
        </w:object>
      </w:r>
      <w:r w:rsidRPr="001B6A3D">
        <w:rPr>
          <w:rFonts w:ascii="华文楷体" w:eastAsia="华文楷体" w:hAnsi="华文楷体" w:cs="华文楷体"/>
          <w:color w:val="000000"/>
          <w:sz w:val="36"/>
          <w:szCs w:val="21"/>
        </w:rPr>
        <w:t>,得</w:t>
      </w:r>
      <w:r>
        <w:rPr>
          <w:position w:val="-24"/>
          <w:szCs w:val="21"/>
        </w:rPr>
        <w:object>
          <v:shape id="_x00001b1d8962-f1fb-46f0-8cf7-741d1913dae4_i1070" o:spid="_x0000_i1093" type="#_x0000_t75" alt="学科网 版权所有" style="width:86.2pt;height:30.75pt;visibility:visible" o:oleicon="f" o:ole="" o:preferrelative="t" stroked="f">
            <v:imagedata r:id="rId136" o:title=""/>
          </v:shape>
          <o:OLEObject Type="Embed" ProgID="Equation.DSMT4" ShapeID="_x00001b1d8962-f1fb-46f0-8cf7-741d1913dae4_i1070" DrawAspect="Content" ObjectID="_1562760652" r:id="rId137"/>
        </w:object>
      </w:r>
      <w:r w:rsidRPr="001B6A3D">
        <w:rPr>
          <w:rFonts w:ascii="华文楷体" w:eastAsia="华文楷体" w:hAnsi="华文楷体" w:cs="华文楷体"/>
          <w:color w:val="000000"/>
          <w:sz w:val="36"/>
          <w:szCs w:val="21"/>
        </w:rPr>
        <w:t>，由</w:t>
      </w:r>
      <w:r>
        <w:rPr>
          <w:position w:val="-24"/>
          <w:szCs w:val="21"/>
        </w:rPr>
        <w:object>
          <v:shape id="_x00001b1d8962-f1fb-46f0-8cf7-741d1913dae4_i1074" o:spid="_x0000_i1094" type="#_x0000_t75" alt="学科网 版权所有" style="width:45.75pt;height:30.75pt;visibility:visible" o:oleicon="f" o:ole="" o:preferrelative="t" stroked="f">
            <v:imagedata r:id="rId138" o:title=""/>
          </v:shape>
          <o:OLEObject Type="Embed" ProgID="Equation.DSMT4" ShapeID="_x00001b1d8962-f1fb-46f0-8cf7-741d1913dae4_i1074" DrawAspect="Content" ObjectID="_1562760653" r:id="rId139"/>
        </w:object>
      </w:r>
      <w:r w:rsidRPr="001B6A3D">
        <w:rPr>
          <w:rFonts w:ascii="华文楷体" w:eastAsia="华文楷体" w:hAnsi="华文楷体" w:cs="华文楷体"/>
          <w:color w:val="000000"/>
          <w:sz w:val="36"/>
          <w:szCs w:val="21"/>
        </w:rPr>
        <w:t>，解得</w:t>
      </w:r>
      <w:r>
        <w:rPr>
          <w:position w:val="-26"/>
          <w:szCs w:val="21"/>
        </w:rPr>
        <w:object>
          <v:shape id="_x00001b1d8962-f1fb-46f0-8cf7-741d1913dae4_i1079" o:spid="_x0000_i1095" type="#_x0000_t75" alt="学科网 版权所有" style="width:102pt;height:36.75pt;visibility:visible" o:oleicon="f" o:ole="" o:preferrelative="t" stroked="f">
            <v:imagedata r:id="rId140" o:title=""/>
          </v:shape>
          <o:OLEObject Type="Embed" ProgID="Equation.DSMT4" ShapeID="_x00001b1d8962-f1fb-46f0-8cf7-741d1913dae4_i1079" DrawAspect="Content" ObjectID="_1562760654" r:id="rId141"/>
        </w:object>
      </w:r>
      <w:r w:rsidRPr="001B6A3D">
        <w:rPr>
          <w:rFonts w:ascii="华文楷体" w:eastAsia="华文楷体" w:hAnsi="华文楷体" w:cs="华文楷体"/>
          <w:color w:val="000000"/>
          <w:sz w:val="36"/>
          <w:szCs w:val="21"/>
        </w:rPr>
        <w:t>，在分离之前，小球恒做加速度为a的匀加速直线运动,即小球受到的合力为</w:t>
      </w:r>
      <w:r>
        <w:rPr>
          <w:position w:val="-6"/>
          <w:szCs w:val="21"/>
        </w:rPr>
        <w:object>
          <v:shape id="_x00001b1d8962-f1fb-46f0-8cf7-741d1913dae4_i1084" o:spid="_x0000_i1096" type="#_x0000_t75" alt="学科网 版权所有" style="width:39.75pt;height:14.25pt;visibility:visible" o:oleicon="f" o:ole="" o:preferrelative="t" stroked="f">
            <v:imagedata r:id="rId142" o:title=""/>
          </v:shape>
          <o:OLEObject Type="Embed" ProgID="Equation.DSMT4" ShapeID="_x00001b1d8962-f1fb-46f0-8cf7-741d1913dae4_i1084" DrawAspect="Content" ObjectID="_1562760655" r:id="rId143"/>
        </w:object>
      </w:r>
      <w:r w:rsidRPr="001B6A3D">
        <w:rPr>
          <w:rFonts w:ascii="华文楷体" w:eastAsia="华文楷体" w:hAnsi="华文楷体" w:cs="华文楷体"/>
          <w:color w:val="000000"/>
          <w:sz w:val="36"/>
          <w:szCs w:val="21"/>
        </w:rPr>
        <w:t>,根据动能定理</w:t>
      </w:r>
      <w:r>
        <w:rPr>
          <w:position w:val="-12"/>
          <w:szCs w:val="21"/>
        </w:rPr>
        <w:object>
          <v:shape id="_x00001b1d8962-f1fb-46f0-8cf7-741d1913dae4_i1089" o:spid="_x0000_i1097" type="#_x0000_t75" alt="学科网 版权所有" style="width:48pt;height:18pt;visibility:visible" o:oleicon="f" o:ole="" o:preferrelative="t" stroked="f">
            <v:imagedata r:id="rId144" o:title=""/>
          </v:shape>
          <o:OLEObject Type="Embed" ProgID="Equation.DSMT4" ShapeID="_x00001b1d8962-f1fb-46f0-8cf7-741d1913dae4_i1089" DrawAspect="Content" ObjectID="_1562760656" r:id="rId145"/>
        </w:object>
      </w:r>
      <w:r w:rsidRPr="001B6A3D">
        <w:rPr>
          <w:rFonts w:ascii="华文楷体" w:eastAsia="华文楷体" w:hAnsi="华文楷体" w:cs="华文楷体"/>
          <w:color w:val="000000"/>
          <w:sz w:val="36"/>
          <w:szCs w:val="21"/>
        </w:rPr>
        <w:t>,解得</w:t>
      </w:r>
    </w:p>
    <w:p w:rsidR="00FB24C1" w:rsidRPr="001B6A3D" w:rsidP="00FB24C1">
      <w:pPr>
        <w:spacing w:line="360" w:lineRule="auto"/>
        <w:rPr>
          <w:rFonts w:hint="eastAsia"/>
          <w:szCs w:val="21"/>
        </w:rPr>
      </w:pPr>
      <w:r>
        <w:rPr>
          <w:position w:val="-24"/>
          <w:szCs w:val="21"/>
        </w:rPr>
        <w:object>
          <v:shape id="_x00001b1d8962-f1fb-46f0-8cf7-741d1913dae4_i1094" o:spid="_x0000_i1098" type="#_x0000_t75" alt="学科网 版权所有" style="width:113.25pt;height:33.75pt;visibility:visible" o:oleicon="f" o:ole="" o:preferrelative="t" stroked="f">
            <v:imagedata r:id="rId146" o:title=""/>
          </v:shape>
          <o:OLEObject Type="Embed" ProgID="Equation.DSMT4" ShapeID="_x00001b1d8962-f1fb-46f0-8cf7-741d1913dae4_i1094" DrawAspect="Content" ObjectID="_1562760657" r:id="rId147"/>
        </w:object>
      </w:r>
      <w:r w:rsidRPr="001B6A3D">
        <w:rPr>
          <w:rFonts w:ascii="华文楷体" w:eastAsia="华文楷体" w:hAnsi="华文楷体" w:cs="华文楷体"/>
          <w:color w:val="000000"/>
          <w:sz w:val="36"/>
          <w:szCs w:val="21"/>
        </w:rPr>
        <w:t>,故D正确．</w:t>
      </w:r>
      <w:r>
        <w:rPr>
          <w:rFonts w:ascii="华文楷体" w:eastAsia="华文楷体" w:hAnsi="华文楷体" w:cs="华文楷体" w:hint="eastAsia"/>
          <w:color w:val="000000"/>
          <w:sz w:val="36"/>
        </w:rPr>
        <w:t xml:space="preserve"> </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17．（2017广东省揭阳市高中毕业班高考第二次模拟）</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如图所示，同为上下开口、内壁光滑的铜管</w:t>
      </w:r>
      <w:r w:rsidRPr="001B6A3D">
        <w:rPr>
          <w:rFonts w:ascii="华文楷体" w:eastAsia="华文楷体" w:hAnsi="华文楷体" w:cs="华文楷体"/>
          <w:i/>
          <w:color w:val="000000"/>
          <w:sz w:val="36"/>
          <w:szCs w:val="21"/>
        </w:rPr>
        <w:t>P</w:t>
      </w:r>
      <w:r w:rsidRPr="001B6A3D">
        <w:rPr>
          <w:rFonts w:ascii="华文楷体" w:eastAsia="华文楷体" w:hAnsi="华文楷体" w:cs="华文楷体"/>
          <w:color w:val="000000"/>
          <w:sz w:val="36"/>
          <w:szCs w:val="21"/>
        </w:rPr>
        <w:t>和塑料管</w:t>
      </w:r>
      <w:r w:rsidRPr="001B6A3D">
        <w:rPr>
          <w:rFonts w:ascii="华文楷体" w:eastAsia="华文楷体" w:hAnsi="华文楷体" w:cs="华文楷体"/>
          <w:i/>
          <w:color w:val="000000"/>
          <w:sz w:val="36"/>
          <w:szCs w:val="21"/>
        </w:rPr>
        <w:t>Q</w:t>
      </w:r>
      <w:r w:rsidRPr="001B6A3D">
        <w:rPr>
          <w:rFonts w:ascii="华文楷体" w:eastAsia="华文楷体" w:hAnsi="华文楷体" w:cs="华文楷体"/>
          <w:color w:val="000000"/>
          <w:sz w:val="36"/>
          <w:szCs w:val="21"/>
        </w:rPr>
        <w:t>竖直放置。小磁块先后在两管中从相同高度处由静止释放，并落至底部。则小磁块</w:t>
      </w:r>
    </w:p>
    <w:p w:rsidR="00FB24C1" w:rsidRPr="001B6A3D" w:rsidP="00FB24C1">
      <w:pPr>
        <w:spacing w:line="360" w:lineRule="auto"/>
        <w:ind w:firstLine="424" w:firstLineChars="202"/>
        <w:jc w:val="center"/>
        <w:rPr>
          <w:noProof/>
          <w:szCs w:val="21"/>
        </w:rPr>
      </w:pPr>
      <w:r>
        <w:pict>
          <v:shape id="_x0000_i1099" type="#_x0000_t75" style="width:115.05pt;height:98.05pt" stroked="f">
            <v:imagedata r:id="rId148"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在</w:t>
      </w:r>
      <w:r w:rsidRPr="001B6A3D">
        <w:rPr>
          <w:rFonts w:ascii="华文楷体" w:eastAsia="华文楷体" w:hAnsi="华文楷体" w:cs="华文楷体"/>
          <w:i/>
          <w:color w:val="000000"/>
          <w:sz w:val="36"/>
          <w:szCs w:val="21"/>
        </w:rPr>
        <w:t>P</w:t>
      </w:r>
      <w:r w:rsidRPr="001B6A3D">
        <w:rPr>
          <w:rFonts w:ascii="华文楷体" w:eastAsia="华文楷体" w:hAnsi="华文楷体" w:cs="华文楷体"/>
          <w:color w:val="000000"/>
          <w:sz w:val="36"/>
          <w:szCs w:val="21"/>
        </w:rPr>
        <w:t>和</w:t>
      </w:r>
      <w:r w:rsidRPr="001B6A3D">
        <w:rPr>
          <w:rFonts w:ascii="华文楷体" w:eastAsia="华文楷体" w:hAnsi="华文楷体" w:cs="华文楷体"/>
          <w:i/>
          <w:color w:val="000000"/>
          <w:sz w:val="36"/>
          <w:szCs w:val="21"/>
        </w:rPr>
        <w:t>Q</w:t>
      </w:r>
      <w:r w:rsidRPr="001B6A3D">
        <w:rPr>
          <w:rFonts w:ascii="华文楷体" w:eastAsia="华文楷体" w:hAnsi="华文楷体" w:cs="华文楷体"/>
          <w:color w:val="000000"/>
          <w:sz w:val="36"/>
          <w:szCs w:val="21"/>
        </w:rPr>
        <w:t>中都做自由落体运动</w:t>
      </w:r>
    </w:p>
    <w:p w:rsidR="00FB24C1" w:rsidRPr="001B6A3D" w:rsidP="00FB24C1">
      <w:pPr>
        <w:spacing w:line="360" w:lineRule="auto"/>
        <w:ind w:firstLine="727" w:firstLineChars="202"/>
        <w:rPr>
          <w:szCs w:val="21"/>
        </w:rPr>
        <w:sectPr>
          <w:headerReference w:type="even" r:id="rId149"/>
          <w:headerReference w:type="default" r:id="rId150"/>
          <w:headerReference w:type="first" r:id="rId151"/>
          <w:type w:val="nextPage"/>
          <w:pgSz w:w="11906" w:h="16838"/>
          <w:pgMar w:top="794" w:right="737" w:bottom="737" w:left="680" w:header="851" w:footer="992" w:gutter="0"/>
          <w:pgNumType w:start="14"/>
          <w:cols w:space="425"/>
          <w:titlePg w:val="0"/>
          <w:docGrid w:type="lines" w:linePitch="312"/>
        </w:sectPr>
      </w:pPr>
      <w:r w:rsidRPr="001B6A3D">
        <w:rPr>
          <w:rFonts w:ascii="华文楷体" w:eastAsia="华文楷体" w:hAnsi="华文楷体" w:cs="华文楷体"/>
          <w:color w:val="000000"/>
          <w:sz w:val="36"/>
          <w:szCs w:val="21"/>
        </w:rPr>
        <w:t>B。 在两个下落过程中的机械能都守恒</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在</w:t>
      </w:r>
      <w:r w:rsidRPr="001B6A3D">
        <w:rPr>
          <w:rFonts w:ascii="华文楷体" w:eastAsia="华文楷体" w:hAnsi="华文楷体" w:cs="华文楷体"/>
          <w:i/>
          <w:color w:val="000000"/>
          <w:sz w:val="36"/>
          <w:szCs w:val="21"/>
        </w:rPr>
        <w:t>P</w:t>
      </w:r>
      <w:r w:rsidRPr="001B6A3D">
        <w:rPr>
          <w:rFonts w:ascii="华文楷体" w:eastAsia="华文楷体" w:hAnsi="华文楷体" w:cs="华文楷体"/>
          <w:color w:val="000000"/>
          <w:sz w:val="36"/>
          <w:szCs w:val="21"/>
        </w:rPr>
        <w:t>中的下落时间比在</w:t>
      </w:r>
      <w:r w:rsidRPr="001B6A3D">
        <w:rPr>
          <w:rFonts w:ascii="华文楷体" w:eastAsia="华文楷体" w:hAnsi="华文楷体" w:cs="华文楷体"/>
          <w:i/>
          <w:color w:val="000000"/>
          <w:sz w:val="36"/>
          <w:szCs w:val="21"/>
        </w:rPr>
        <w:t>Q</w:t>
      </w:r>
      <w:r w:rsidRPr="001B6A3D">
        <w:rPr>
          <w:rFonts w:ascii="华文楷体" w:eastAsia="华文楷体" w:hAnsi="华文楷体" w:cs="华文楷体"/>
          <w:color w:val="000000"/>
          <w:sz w:val="36"/>
          <w:szCs w:val="21"/>
        </w:rPr>
        <w:t>中的长</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落至底部时在</w:t>
      </w:r>
      <w:r w:rsidRPr="001B6A3D">
        <w:rPr>
          <w:rFonts w:ascii="华文楷体" w:eastAsia="华文楷体" w:hAnsi="华文楷体" w:cs="华文楷体"/>
          <w:i/>
          <w:color w:val="000000"/>
          <w:sz w:val="36"/>
          <w:szCs w:val="21"/>
        </w:rPr>
        <w:t>P</w:t>
      </w:r>
      <w:r w:rsidRPr="001B6A3D">
        <w:rPr>
          <w:rFonts w:ascii="华文楷体" w:eastAsia="华文楷体" w:hAnsi="华文楷体" w:cs="华文楷体"/>
          <w:color w:val="000000"/>
          <w:sz w:val="36"/>
          <w:szCs w:val="21"/>
        </w:rPr>
        <w:t>中的速度比在</w:t>
      </w:r>
      <w:r w:rsidRPr="001B6A3D">
        <w:rPr>
          <w:rFonts w:ascii="华文楷体" w:eastAsia="华文楷体" w:hAnsi="华文楷体" w:cs="华文楷体"/>
          <w:i/>
          <w:color w:val="000000"/>
          <w:sz w:val="36"/>
          <w:szCs w:val="21"/>
        </w:rPr>
        <w:t>Q</w:t>
      </w:r>
      <w:r w:rsidRPr="001B6A3D">
        <w:rPr>
          <w:rFonts w:ascii="华文楷体" w:eastAsia="华文楷体" w:hAnsi="华文楷体" w:cs="华文楷体"/>
          <w:color w:val="000000"/>
          <w:sz w:val="36"/>
          <w:szCs w:val="21"/>
        </w:rPr>
        <w:t>中的大</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【答案】C</w:t>
      </w:r>
    </w:p>
    <w:p w:rsidR="00FB24C1" w:rsidRPr="001B6A3D" w:rsidP="00FB24C1">
      <w:pPr>
        <w:spacing w:line="360" w:lineRule="auto"/>
        <w:rPr>
          <w:szCs w:val="21"/>
        </w:rPr>
      </w:pPr>
      <w:r>
        <w:pict>
          <v:shape id="_x0000_i1100" type="#_x0000_t75" style="width:476.8pt;height:59pt" stroked="f">
            <v:imagedata r:id="rId152"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18．（2017黑龙江省哈尔滨市第六中学高三下第三次模拟）</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取水平地面为零势能面,一物块从某高处水平抛出，在抛出点其重力势能为动能的3倍。不计空气阻力，该物块落地时的速度方向与水平方向的夹角为（      ）</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 xml:space="preserve">A. </w:t>
      </w:r>
      <w:r>
        <w:rPr>
          <w:position w:val="-24"/>
          <w:szCs w:val="21"/>
        </w:rPr>
        <w:pict>
          <v:shape id="_x0000d93b0206-f098-450d-986f-d3a2e81eb64c_t75" o:spid="_x0000_s1101" type="#_x0000_t75" style="width:50pt;height:50pt;margin-top:0;margin-left:0;position:absolute;visibility:hidden;z-index:251661312" o:preferrelative="t"/>
        </w:pict>
      </w:r>
      <w:r>
        <w:rPr>
          <w:position w:val="-24"/>
          <w:szCs w:val="21"/>
        </w:rPr>
        <w:object>
          <v:shape id="_x0000d93b0206-f098-450d-986f-d3a2e81eb64c_i1028" o:spid="_x0000_i1102" type="#_x0000_t75" alt="学科网 版权所有" style="width:12.75pt;height:30.75pt;visibility:visible" o:oleicon="f" o:ole="" o:preferrelative="t" stroked="f">
            <v:imagedata r:id="rId153" o:title=""/>
          </v:shape>
          <o:OLEObject Type="Embed" ProgID="Equation.DSMT4" ShapeID="_x0000d93b0206-f098-450d-986f-d3a2e81eb64c_i1028" DrawAspect="Content" ObjectID="_1562760658" r:id="rId154"/>
        </w:object>
      </w:r>
      <w:r w:rsidRPr="001B6A3D">
        <w:rPr>
          <w:rFonts w:ascii="华文楷体" w:eastAsia="华文楷体" w:hAnsi="华文楷体" w:cs="华文楷体"/>
          <w:color w:val="000000"/>
          <w:sz w:val="36"/>
          <w:szCs w:val="21"/>
        </w:rPr>
        <w:t xml:space="preserve">    B。 </w:t>
      </w:r>
      <w:r>
        <w:rPr>
          <w:position w:val="-24"/>
          <w:szCs w:val="21"/>
        </w:rPr>
        <w:object>
          <v:shape id="_x0000d93b0206-f098-450d-986f-d3a2e81eb64c_i1033" o:spid="_x0000_i1103" type="#_x0000_t75" alt="学科网 版权所有" style="width:18.75pt;height:30.75pt;visibility:visible" o:oleicon="f" o:ole="" o:preferrelative="t" stroked="f">
            <v:imagedata r:id="rId155" o:title=""/>
          </v:shape>
          <o:OLEObject Type="Embed" ProgID="Equation.DSMT4" ShapeID="_x0000d93b0206-f098-450d-986f-d3a2e81eb64c_i1033" DrawAspect="Content" ObjectID="_1562760659" r:id="rId156"/>
        </w:object>
      </w:r>
      <w:r w:rsidRPr="001B6A3D">
        <w:rPr>
          <w:rFonts w:ascii="华文楷体" w:eastAsia="华文楷体" w:hAnsi="华文楷体" w:cs="华文楷体"/>
          <w:color w:val="000000"/>
          <w:sz w:val="36"/>
          <w:szCs w:val="21"/>
        </w:rPr>
        <w:t xml:space="preserve">    C. </w:t>
      </w:r>
      <w:r>
        <w:rPr>
          <w:position w:val="-24"/>
          <w:szCs w:val="21"/>
        </w:rPr>
        <w:object>
          <v:shape id="_x0000d93b0206-f098-450d-986f-d3a2e81eb64c_i1038" o:spid="_x0000_i1104" type="#_x0000_t75" alt="学科网 版权所有" style="width:12.75pt;height:30.75pt;visibility:visible" o:oleicon="f" o:ole="" o:preferrelative="t" stroked="f">
            <v:imagedata r:id="rId157" o:title=""/>
          </v:shape>
          <o:OLEObject Type="Embed" ProgID="Equation.DSMT4" ShapeID="_x0000d93b0206-f098-450d-986f-d3a2e81eb64c_i1038" DrawAspect="Content" ObjectID="_1562760660" r:id="rId158"/>
        </w:object>
      </w:r>
      <w:r w:rsidRPr="001B6A3D">
        <w:rPr>
          <w:rFonts w:ascii="华文楷体" w:eastAsia="华文楷体" w:hAnsi="华文楷体" w:cs="华文楷体"/>
          <w:color w:val="000000"/>
          <w:sz w:val="36"/>
          <w:szCs w:val="21"/>
        </w:rPr>
        <w:t xml:space="preserve">    D. </w:t>
      </w:r>
      <w:r>
        <w:rPr>
          <w:position w:val="-24"/>
          <w:szCs w:val="21"/>
        </w:rPr>
        <w:object>
          <v:shape id="_x0000d93b0206-f098-450d-986f-d3a2e81eb64c_i1043" o:spid="_x0000_i1105" type="#_x0000_t75" alt="学科网 版权所有" style="width:12.75pt;height:30.75pt;visibility:visible" o:oleicon="f" o:ole="" o:preferrelative="t" stroked="f">
            <v:imagedata r:id="rId159" o:title=""/>
          </v:shape>
          <o:OLEObject Type="Embed" ProgID="Equation.DSMT4" ShapeID="_x0000d93b0206-f098-450d-986f-d3a2e81eb64c_i1043" DrawAspect="Content" ObjectID="_1562760661" r:id="rId160"/>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【答案】D</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【解析】设抛出时物体的初速度为</w:t>
      </w:r>
      <w:r w:rsidRPr="001B6A3D">
        <w:rPr>
          <w:rFonts w:ascii="华文楷体" w:eastAsia="华文楷体" w:hAnsi="华文楷体" w:cs="华文楷体"/>
          <w:i/>
          <w:color w:val="000000"/>
          <w:sz w:val="36"/>
          <w:szCs w:val="21"/>
        </w:rPr>
        <w:t>v</w:t>
      </w:r>
      <w:r w:rsidRPr="001B6A3D">
        <w:rPr>
          <w:rFonts w:ascii="华文楷体" w:eastAsia="华文楷体" w:hAnsi="华文楷体" w:cs="华文楷体"/>
          <w:i/>
          <w:color w:val="000000"/>
          <w:sz w:val="36"/>
          <w:szCs w:val="21"/>
          <w:vertAlign w:val="subscript"/>
        </w:rPr>
        <w:t>0</w:t>
      </w:r>
      <w:r w:rsidRPr="001B6A3D">
        <w:rPr>
          <w:rFonts w:ascii="华文楷体" w:eastAsia="华文楷体" w:hAnsi="华文楷体" w:cs="华文楷体"/>
          <w:color w:val="000000"/>
          <w:sz w:val="36"/>
          <w:szCs w:val="21"/>
        </w:rPr>
        <w:t>,物块离地的高度为</w:t>
      </w:r>
      <w:r w:rsidRPr="001B6A3D">
        <w:rPr>
          <w:rFonts w:ascii="华文楷体" w:eastAsia="华文楷体" w:hAnsi="华文楷体" w:cs="华文楷体"/>
          <w:i/>
          <w:color w:val="000000"/>
          <w:sz w:val="36"/>
          <w:szCs w:val="21"/>
        </w:rPr>
        <w:t>h</w:t>
      </w:r>
      <w:r w:rsidRPr="001B6A3D">
        <w:rPr>
          <w:rFonts w:ascii="华文楷体" w:eastAsia="华文楷体" w:hAnsi="华文楷体" w:cs="华文楷体"/>
          <w:color w:val="000000"/>
          <w:sz w:val="36"/>
          <w:szCs w:val="21"/>
        </w:rPr>
        <w:t>．物块落地时的速度大小为</w:t>
      </w:r>
      <w:r w:rsidRPr="001B6A3D">
        <w:rPr>
          <w:rFonts w:ascii="华文楷体" w:eastAsia="华文楷体" w:hAnsi="华文楷体" w:cs="华文楷体"/>
          <w:i/>
          <w:color w:val="000000"/>
          <w:sz w:val="36"/>
          <w:szCs w:val="21"/>
        </w:rPr>
        <w:t>v</w:t>
      </w:r>
      <w:r w:rsidRPr="001B6A3D">
        <w:rPr>
          <w:rFonts w:ascii="华文楷体" w:eastAsia="华文楷体" w:hAnsi="华文楷体" w:cs="华文楷体"/>
          <w:color w:val="000000"/>
          <w:sz w:val="36"/>
          <w:szCs w:val="21"/>
        </w:rPr>
        <w:t>,方向与水平方向的夹角为</w:t>
      </w:r>
      <w:r w:rsidRPr="001B6A3D">
        <w:rPr>
          <w:rFonts w:ascii="华文楷体" w:eastAsia="华文楷体" w:hAnsi="华文楷体" w:cs="华文楷体"/>
          <w:i/>
          <w:color w:val="000000"/>
          <w:sz w:val="36"/>
          <w:szCs w:val="21"/>
        </w:rPr>
        <w:t>α</w:t>
      </w:r>
      <w:r w:rsidRPr="001B6A3D">
        <w:rPr>
          <w:rFonts w:ascii="华文楷体" w:eastAsia="华文楷体" w:hAnsi="华文楷体" w:cs="华文楷体"/>
          <w:color w:val="000000"/>
          <w:sz w:val="36"/>
          <w:szCs w:val="21"/>
        </w:rPr>
        <w:t>，</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 xml:space="preserve">根据机械能守恒定律得： </w:t>
      </w:r>
      <w:r>
        <w:rPr>
          <w:position w:val="-24"/>
          <w:szCs w:val="21"/>
        </w:rPr>
        <w:object>
          <v:shape id="_x0000d93b0206-f098-450d-986f-d3a2e81eb64c_i1048" o:spid="_x0000_i1106" type="#_x0000_t75" alt="学科网 版权所有" style="width:105pt;height:30.75pt;visibility:visible" o:oleicon="f" o:ole="" o:preferrelative="t" stroked="f">
            <v:imagedata r:id="rId161" o:title=""/>
          </v:shape>
          <o:OLEObject Type="Embed" ProgID="Equation.DSMT4" ShapeID="_x0000d93b0206-f098-450d-986f-d3a2e81eb64c_i1048" DrawAspect="Content" ObjectID="_1562760662" r:id="rId162"/>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 xml:space="preserve">据题有： </w:t>
      </w:r>
      <w:r>
        <w:rPr>
          <w:position w:val="-24"/>
          <w:szCs w:val="21"/>
        </w:rPr>
        <w:object>
          <v:shape id="_x0000d93b0206-f098-450d-986f-d3a2e81eb64c_i1053" o:spid="_x0000_i1107" type="#_x0000_t75" alt="学科网 版权所有" style="width:75pt;height:30.75pt;visibility:visible" o:oleicon="f" o:ole="" o:preferrelative="t" stroked="f">
            <v:imagedata r:id="rId163" o:title=""/>
          </v:shape>
          <o:OLEObject Type="Embed" ProgID="Equation.DSMT4" ShapeID="_x0000d93b0206-f098-450d-986f-d3a2e81eb64c_i1053" DrawAspect="Content" ObjectID="_1562760663" r:id="rId164"/>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 xml:space="preserve">联立解得： </w:t>
      </w:r>
      <w:r>
        <w:rPr>
          <w:position w:val="-12"/>
          <w:szCs w:val="21"/>
        </w:rPr>
        <w:object>
          <v:shape id="_x0000d93b0206-f098-450d-986f-d3a2e81eb64c_i1058" o:spid="_x0000_i1108" type="#_x0000_t75" alt="学科网 版权所有" style="width:36pt;height:18pt;visibility:visible" o:oleicon="f" o:ole="" o:preferrelative="t" stroked="f">
            <v:imagedata r:id="rId165" o:title=""/>
          </v:shape>
          <o:OLEObject Type="Embed" ProgID="Equation.DSMT4" ShapeID="_x0000d93b0206-f098-450d-986f-d3a2e81eb64c_i1058" DrawAspect="Content" ObjectID="_1562760664" r:id="rId166"/>
        </w:object>
      </w:r>
      <w:r w:rsidRPr="001B6A3D">
        <w:rPr>
          <w:rFonts w:ascii="华文楷体" w:eastAsia="华文楷体" w:hAnsi="华文楷体" w:cs="华文楷体"/>
          <w:color w:val="000000"/>
          <w:sz w:val="36"/>
          <w:szCs w:val="21"/>
        </w:rPr>
        <w:t>;</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则</w:t>
      </w:r>
      <w:r>
        <w:rPr>
          <w:position w:val="-6"/>
          <w:szCs w:val="21"/>
        </w:rPr>
        <w:object>
          <v:shape id="_x0000d93b0206-f098-450d-986f-d3a2e81eb64c_i1063" o:spid="_x0000_i1109" type="#_x0000_t75" alt="学科网 版权所有" style="width:35.25pt;height:11.25pt;visibility:visible" o:oleicon="f" o:ole="" o:preferrelative="t" stroked="f">
            <v:imagedata r:id="rId167" o:title=""/>
          </v:shape>
          <o:OLEObject Type="Embed" ProgID="Equation.DSMT4" ShapeID="_x0000d93b0206-f098-450d-986f-d3a2e81eb64c_i1063" DrawAspect="Content" ObjectID="_1562760665" r:id="rId168"/>
        </w:object>
      </w:r>
      <w:r w:rsidRPr="001B6A3D">
        <w:rPr>
          <w:rFonts w:ascii="华文楷体" w:eastAsia="华文楷体" w:hAnsi="华文楷体" w:cs="华文楷体"/>
          <w:color w:val="000000"/>
          <w:sz w:val="36"/>
          <w:szCs w:val="21"/>
        </w:rPr>
        <w:t xml:space="preserve"> </w:t>
      </w:r>
      <w:r>
        <w:rPr>
          <w:position w:val="-24"/>
          <w:szCs w:val="21"/>
        </w:rPr>
        <w:object>
          <v:shape id="_x0000d93b0206-f098-450d-986f-d3a2e81eb64c_i1068" o:spid="_x0000_i1110" type="#_x0000_t75" alt="学科网 版权所有" style="width:35.25pt;height:30.75pt;visibility:visible" o:oleicon="f" o:ole="" o:preferrelative="t" stroked="f">
            <v:imagedata r:id="rId169" o:title=""/>
          </v:shape>
          <o:OLEObject Type="Embed" ProgID="Equation.DSMT4" ShapeID="_x0000d93b0206-f098-450d-986f-d3a2e81eb64c_i1068" DrawAspect="Content" ObjectID="_1562760666" r:id="rId170"/>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解得：物块落地时的速度方向与水平方向的夹角为</w:t>
      </w:r>
      <w:r>
        <w:rPr>
          <w:position w:val="-24"/>
          <w:szCs w:val="21"/>
        </w:rPr>
        <w:object>
          <v:shape id="_x0000d93b0206-f098-450d-986f-d3a2e81eb64c_i1073" o:spid="_x0000_i1111" type="#_x0000_t75" alt="学科网 版权所有" style="width:32.25pt;height:30.75pt;visibility:visible" o:oleicon="f" o:ole="" o:preferrelative="t" stroked="f">
            <v:imagedata r:id="rId171" o:title=""/>
          </v:shape>
          <o:OLEObject Type="Embed" ProgID="Equation.DSMT4" ShapeID="_x0000d93b0206-f098-450d-986f-d3a2e81eb64c_i1073" DrawAspect="Content" ObjectID="_1562760667" r:id="rId172"/>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故选D.</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19．（2017黑龙江省哈尔滨市高三模拟试题（三)理综）</w:t>
      </w:r>
    </w:p>
    <w:p w:rsidR="00FB24C1" w:rsidRPr="001B6A3D" w:rsidP="00FB24C1">
      <w:pPr>
        <w:spacing w:line="360" w:lineRule="auto"/>
        <w:ind w:firstLine="727" w:firstLineChars="202"/>
        <w:rPr>
          <w:szCs w:val="21"/>
        </w:rPr>
        <w:sectPr>
          <w:headerReference w:type="even" r:id="rId173"/>
          <w:headerReference w:type="default" r:id="rId174"/>
          <w:headerReference w:type="first" r:id="rId175"/>
          <w:type w:val="nextPage"/>
          <w:pgSz w:w="11906" w:h="16838"/>
          <w:pgMar w:top="794" w:right="737" w:bottom="737" w:left="680" w:header="851" w:footer="992" w:gutter="0"/>
          <w:pgNumType w:start="15"/>
          <w:cols w:space="425"/>
          <w:titlePg w:val="0"/>
          <w:docGrid w:type="lines" w:linePitch="312"/>
        </w:sectPr>
      </w:pPr>
      <w:r w:rsidRPr="001B6A3D">
        <w:rPr>
          <w:rFonts w:ascii="华文楷体" w:eastAsia="华文楷体" w:hAnsi="华文楷体" w:cs="华文楷体"/>
          <w:color w:val="000000"/>
          <w:sz w:val="36"/>
          <w:szCs w:val="21"/>
        </w:rPr>
        <w:t>如图所示,在竖直平面内固定有两个很靠近的同心圆轨道，外圆光滑，内圆粗糙．一质量为</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的小球从轨道的最低点以初速度</w:t>
      </w:r>
      <w:r w:rsidRPr="001B6A3D">
        <w:rPr>
          <w:rFonts w:ascii="华文楷体" w:eastAsia="华文楷体" w:hAnsi="华文楷体" w:cs="华文楷体"/>
          <w:i/>
          <w:color w:val="000000"/>
          <w:sz w:val="36"/>
          <w:szCs w:val="21"/>
        </w:rPr>
        <w:t>v</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rPr>
        <w:t>向右运动，球的直径略小于两圆间距，球运动的轨道半径为</w:t>
      </w:r>
      <w:r w:rsidRPr="001B6A3D">
        <w:rPr>
          <w:rFonts w:ascii="华文楷体" w:eastAsia="华文楷体" w:hAnsi="华文楷体" w:cs="华文楷体"/>
          <w:i/>
          <w:color w:val="000000"/>
          <w:sz w:val="36"/>
          <w:szCs w:val="21"/>
        </w:rPr>
        <w:t>R</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，不计空气阻力．设小球过最低点时重力势能为零，下列说法正确的是(</w:t>
      </w:r>
      <w:r w:rsidRPr="001B6A3D">
        <w:rPr>
          <w:rFonts w:ascii="华文楷体" w:eastAsia="华文楷体" w:hAnsi="华文楷体" w:cs="华文楷体"/>
          <w:color w:val="000000"/>
          <w:sz w:val="36"/>
          <w:szCs w:val="21"/>
        </w:rPr>
        <w:t xml:space="preserve"> </w:t>
      </w:r>
      <w:r w:rsidRPr="001B6A3D">
        <w:rPr>
          <w:rFonts w:ascii="华文楷体" w:eastAsia="华文楷体" w:hAnsi="华文楷体" w:cs="华文楷体"/>
          <w:color w:val="000000"/>
          <w:sz w:val="36"/>
          <w:szCs w:val="21"/>
        </w:rPr>
        <w:t xml:space="preserve"> ）</w:t>
      </w:r>
    </w:p>
    <w:p w:rsidR="00FB24C1" w:rsidRPr="001B6A3D" w:rsidP="00FB24C1">
      <w:pPr>
        <w:spacing w:line="360" w:lineRule="auto"/>
        <w:ind w:firstLine="424" w:firstLineChars="202"/>
        <w:jc w:val="center"/>
        <w:rPr>
          <w:noProof/>
          <w:szCs w:val="21"/>
        </w:rPr>
      </w:pPr>
      <w:r>
        <w:pict>
          <v:shape id="_x0000_i1112" type="#_x0000_t75" style="width:120.05pt;height:118.05pt" stroked="f">
            <v:imagedata r:id="rId176"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小球在同心圆轨道内运动过程中,机械能一定减小</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若经过足够长时间,小球最终的机械能可能为</w:t>
      </w:r>
      <w:r>
        <w:rPr>
          <w:position w:val="-10"/>
          <w:szCs w:val="21"/>
        </w:rPr>
        <w:object>
          <v:shape id="_x00007c9adc9b-0c19-4073-ab56-a0ce053c2d46_i1070" o:spid="_x0000_i1113" type="#_x0000_t75" alt="学科网 版权所有" style="width:26.25pt;height:15.75pt" o:oleicon="f" o:ole="" adj="0,,0" stroked="f">
            <v:imagedata r:id="rId177" o:title=""/>
            <v:path o:connecttype="segments"/>
          </v:shape>
          <o:OLEObject Type="Embed" ProgID="Equation.DSMT4" ShapeID="_x00007c9adc9b-0c19-4073-ab56-a0ce053c2d46_i1070" DrawAspect="Content" ObjectID="_1562760668" r:id="rId178"/>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若小球在运动过程中机械能守恒，则</w:t>
      </w:r>
      <w:r w:rsidRPr="001B6A3D">
        <w:rPr>
          <w:rFonts w:ascii="华文楷体" w:eastAsia="华文楷体" w:hAnsi="华文楷体" w:cs="华文楷体"/>
          <w:i/>
          <w:color w:val="000000"/>
          <w:sz w:val="36"/>
          <w:szCs w:val="21"/>
        </w:rPr>
        <w:t>v</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rPr>
        <w:t>一定不小于</w:t>
      </w:r>
      <w:r>
        <w:rPr>
          <w:position w:val="-12"/>
          <w:szCs w:val="21"/>
        </w:rPr>
        <w:object>
          <v:shape id="_x00007c9adc9b-0c19-4073-ab56-a0ce053c2d46_i1075" o:spid="_x0000_i1114" type="#_x0000_t75" alt="学科网 版权所有" style="width:33pt;height:20.25pt" o:oleicon="f" o:ole="" adj="0,,0" stroked="f">
            <v:imagedata r:id="rId179" o:title=""/>
            <v:path o:connecttype="segments"/>
          </v:shape>
          <o:OLEObject Type="Embed" ProgID="Equation.DSMT4" ShapeID="_x00007c9adc9b-0c19-4073-ab56-a0ce053c2d46_i1075" DrawAspect="Content" ObjectID="_1562760669" r:id="rId180"/>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若小球第一次运动到最高点时速度大小为0，则</w:t>
      </w:r>
      <w:r w:rsidRPr="001B6A3D">
        <w:rPr>
          <w:rFonts w:ascii="华文楷体" w:eastAsia="华文楷体" w:hAnsi="华文楷体" w:cs="华文楷体"/>
          <w:i/>
          <w:color w:val="000000"/>
          <w:sz w:val="36"/>
          <w:szCs w:val="21"/>
        </w:rPr>
        <w:t>v</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rPr>
        <w:t>一定大于</w:t>
      </w:r>
      <w:r>
        <w:rPr>
          <w:position w:val="-12"/>
          <w:szCs w:val="21"/>
        </w:rPr>
        <w:object>
          <v:shape id="_x00007c9adc9b-0c19-4073-ab56-a0ce053c2d46_i1080" o:spid="_x0000_i1115" type="#_x0000_t75" alt="学科网 版权所有" style="width:33pt;height:20.25pt" o:oleicon="f" o:ole="" adj="0,,0" stroked="f">
            <v:imagedata r:id="rId181" o:title=""/>
            <v:path o:connecttype="segments"/>
          </v:shape>
          <o:OLEObject Type="Embed" ProgID="Equation.DSMT4" ShapeID="_x00007c9adc9b-0c19-4073-ab56-a0ce053c2d46_i1080" DrawAspect="Content" ObjectID="_1562760670" r:id="rId182"/>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【答案】BD</w:t>
      </w:r>
    </w:p>
    <w:p w:rsidR="00FB24C1" w:rsidRPr="001B6A3D" w:rsidP="00FB24C1">
      <w:pPr>
        <w:spacing w:line="360" w:lineRule="auto"/>
        <w:rPr>
          <w:szCs w:val="21"/>
        </w:rPr>
      </w:pPr>
      <w:r>
        <w:pict>
          <v:shape id="_x0000_i1116" type="#_x0000_t75" style="width:476.65pt;height:127.1pt" stroked="f">
            <v:imagedata r:id="rId183" o:title=""/>
          </v:shape>
        </w:pict>
      </w:r>
    </w:p>
    <w:p w:rsidR="00FB24C1" w:rsidRPr="001B6A3D" w:rsidP="00FB24C1">
      <w:pPr>
        <w:spacing w:line="360" w:lineRule="auto"/>
        <w:ind w:firstLine="727" w:firstLineChars="202"/>
        <w:rPr>
          <w:szCs w:val="21"/>
        </w:rPr>
        <w:sectPr>
          <w:headerReference w:type="even" r:id="rId184"/>
          <w:headerReference w:type="default" r:id="rId185"/>
          <w:headerReference w:type="first" r:id="rId186"/>
          <w:type w:val="nextPage"/>
          <w:pgSz w:w="11906" w:h="16838"/>
          <w:pgMar w:top="794" w:right="737" w:bottom="737" w:left="680" w:header="851" w:footer="992" w:gutter="0"/>
          <w:pgNumType w:start="16"/>
          <w:cols w:space="425"/>
          <w:titlePg w:val="0"/>
          <w:docGrid w:type="lines" w:linePitch="312"/>
        </w:sectPr>
      </w:pPr>
      <w:r w:rsidRPr="001B6A3D">
        <w:rPr>
          <w:rFonts w:ascii="华文楷体" w:eastAsia="华文楷体" w:hAnsi="华文楷体" w:cs="华文楷体"/>
          <w:color w:val="000000"/>
          <w:sz w:val="36"/>
          <w:szCs w:val="21"/>
        </w:rPr>
        <w:t xml:space="preserve">由机械能守恒定律得： </w:t>
      </w:r>
      <w:r>
        <w:rPr>
          <w:position w:val="-24"/>
          <w:szCs w:val="21"/>
        </w:rPr>
        <w:object>
          <v:shape id="_x00007c9adc9b-0c19-4073-ab56-a0ce053c2d46_i1090" o:spid="_x0000_i1117" type="#_x0000_t75" alt="学科网 版权所有" style="width:12pt;height:30.75pt" o:oleicon="f" o:ole="" adj="0,,0" stroked="f">
            <v:imagedata r:id="rId187" o:title=""/>
            <v:path o:connecttype="segments"/>
          </v:shape>
          <o:OLEObject Type="Embed" ProgID="Equation.DSMT4" ShapeID="_x00007c9adc9b-0c19-4073-ab56-a0ce053c2d46_i1090" DrawAspect="Content" ObjectID="_1562760672" r:id="rId188"/>
        </w:object>
      </w:r>
      <w:r w:rsidRPr="001B6A3D">
        <w:rPr>
          <w:rFonts w:ascii="华文楷体" w:eastAsia="华文楷体" w:hAnsi="华文楷体" w:cs="华文楷体"/>
          <w:color w:val="000000"/>
          <w:sz w:val="36"/>
          <w:szCs w:val="21"/>
        </w:rPr>
        <w:t>mv</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vertAlign w:val="superscript"/>
        </w:rPr>
        <w:t>2</w:t>
      </w:r>
      <w:r w:rsidRPr="001B6A3D">
        <w:rPr>
          <w:rFonts w:ascii="华文楷体" w:eastAsia="华文楷体" w:hAnsi="华文楷体" w:cs="华文楷体"/>
          <w:color w:val="000000"/>
          <w:sz w:val="36"/>
          <w:szCs w:val="21"/>
        </w:rPr>
        <w:t>=mg•2R+</w:t>
      </w:r>
      <w:r>
        <w:rPr>
          <w:position w:val="-24"/>
          <w:szCs w:val="21"/>
        </w:rPr>
        <w:object>
          <v:shape id="_x00007c9adc9b-0c19-4073-ab56-a0ce053c2d46_i1095" o:spid="_x0000_i1118" type="#_x0000_t75" alt="学科网 版权所有" style="width:12pt;height:30.75pt" o:oleicon="f" o:ole="" adj="0,,0" stroked="f">
            <v:imagedata r:id="rId189" o:title=""/>
            <v:path o:connecttype="segments"/>
          </v:shape>
          <o:OLEObject Type="Embed" ProgID="Equation.DSMT4" ShapeID="_x00007c9adc9b-0c19-4073-ab56-a0ce053c2d46_i1095" DrawAspect="Content" ObjectID="_1562760673" r:id="rId190"/>
        </w:object>
      </w:r>
      <w:r w:rsidRPr="001B6A3D">
        <w:rPr>
          <w:rFonts w:ascii="华文楷体" w:eastAsia="华文楷体" w:hAnsi="华文楷体" w:cs="华文楷体"/>
          <w:i/>
          <w:color w:val="000000"/>
          <w:sz w:val="36"/>
          <w:szCs w:val="21"/>
        </w:rPr>
        <w:t>mv</w:t>
      </w:r>
      <w:r w:rsidRPr="001B6A3D">
        <w:rPr>
          <w:rFonts w:ascii="华文楷体" w:eastAsia="华文楷体" w:hAnsi="华文楷体" w:cs="华文楷体"/>
          <w:color w:val="000000"/>
          <w:sz w:val="36"/>
          <w:szCs w:val="21"/>
          <w:vertAlign w:val="superscript"/>
        </w:rPr>
        <w:t>2</w:t>
      </w:r>
      <w:r w:rsidRPr="001B6A3D">
        <w:rPr>
          <w:rFonts w:ascii="华文楷体" w:eastAsia="华文楷体" w:hAnsi="华文楷体" w:cs="华文楷体"/>
          <w:color w:val="000000"/>
          <w:sz w:val="36"/>
          <w:szCs w:val="21"/>
        </w:rPr>
        <w:t>，小球在最低点时的最小速度v</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rPr>
        <w:t>=</w:t>
      </w:r>
      <w:r>
        <w:rPr>
          <w:position w:val="-12"/>
          <w:szCs w:val="21"/>
        </w:rPr>
        <w:object>
          <v:shape id="_x00007c9adc9b-0c19-4073-ab56-a0ce053c2d46_i1100" o:spid="_x0000_i1119" type="#_x0000_t75" alt="学科网 版权所有" style="width:33pt;height:20.25pt" o:oleicon="f" o:ole="" adj="0,,0" stroked="f">
            <v:imagedata r:id="rId191" o:title=""/>
            <v:path o:connecttype="segments"/>
          </v:shape>
          <o:OLEObject Type="Embed" ProgID="Equation.DSMT4" ShapeID="_x00007c9adc9b-0c19-4073-ab56-a0ce053c2d46_i1100" DrawAspect="Content" ObjectID="_1562760674" r:id="rId192"/>
        </w:object>
      </w:r>
      <w:r w:rsidRPr="001B6A3D">
        <w:rPr>
          <w:rFonts w:ascii="华文楷体" w:eastAsia="华文楷体" w:hAnsi="华文楷体" w:cs="华文楷体"/>
          <w:color w:val="000000"/>
          <w:sz w:val="36"/>
          <w:szCs w:val="21"/>
        </w:rPr>
        <w:t>，所以若使小球始终做完整的圆周运动，则v</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rPr>
        <w:t>一定不小于</w:t>
      </w:r>
      <w:r>
        <w:rPr>
          <w:position w:val="-12"/>
          <w:szCs w:val="21"/>
        </w:rPr>
        <w:object>
          <v:shape id="_x00007c9adc9b-0c19-4073-ab56-a0ce053c2d46_i1105" o:spid="_x0000_i1120" type="#_x0000_t75" alt="学科网 版权所有" style="width:33pt;height:20.25pt" o:oleicon="f" o:ole="" adj="0,,0" stroked="f">
            <v:imagedata r:id="rId193" o:title=""/>
            <v:path o:connecttype="segments"/>
          </v:shape>
          <o:OLEObject Type="Embed" ProgID="Equation.DSMT4" ShapeID="_x00007c9adc9b-0c19-4073-ab56-a0ce053c2d46_i1105" DrawAspect="Content" ObjectID="_1562760675" r:id="rId194"/>
        </w:object>
      </w:r>
      <w:r w:rsidRPr="001B6A3D">
        <w:rPr>
          <w:rFonts w:ascii="华文楷体" w:eastAsia="华文楷体" w:hAnsi="华文楷体" w:cs="华文楷体"/>
          <w:color w:val="000000"/>
          <w:sz w:val="36"/>
          <w:szCs w:val="21"/>
        </w:rPr>
        <w:t>，若小球只在过圆心的水平线以下运动,则</w:t>
      </w:r>
      <w:r>
        <w:rPr>
          <w:position w:val="-24"/>
          <w:szCs w:val="21"/>
        </w:rPr>
        <w:object>
          <v:shape id="_x00007c9adc9b-0c19-4073-ab56-a0ce053c2d46_i1110" o:spid="_x0000_i1121" type="#_x0000_t75" alt="学科网 版权所有" style="width:12pt;height:30.75pt" o:oleicon="f" o:ole="" adj="0,,0" stroked="f">
            <v:imagedata r:id="rId195" o:title=""/>
            <v:path o:connecttype="segments"/>
          </v:shape>
          <o:OLEObject Type="Embed" ProgID="Equation.DSMT4" ShapeID="_x00007c9adc9b-0c19-4073-ab56-a0ce053c2d46_i1110" DrawAspect="Content" ObjectID="_1562760676" r:id="rId196"/>
        </w:object>
      </w:r>
      <w:r w:rsidRPr="001B6A3D">
        <w:rPr>
          <w:rFonts w:ascii="华文楷体" w:eastAsia="华文楷体" w:hAnsi="华文楷体" w:cs="华文楷体"/>
          <w:color w:val="000000"/>
          <w:sz w:val="36"/>
          <w:szCs w:val="21"/>
        </w:rPr>
        <w:t>mv</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vertAlign w:val="superscript"/>
        </w:rPr>
        <w:t>2</w:t>
      </w:r>
      <w:r w:rsidRPr="001B6A3D">
        <w:rPr>
          <w:rFonts w:ascii="华文楷体" w:eastAsia="华文楷体" w:hAnsi="华文楷体" w:cs="华文楷体"/>
          <w:color w:val="000000"/>
          <w:sz w:val="36"/>
          <w:szCs w:val="21"/>
        </w:rPr>
        <w:t>=mgR，解得</w:t>
      </w:r>
      <w:r>
        <w:rPr>
          <w:position w:val="-12"/>
          <w:szCs w:val="21"/>
        </w:rPr>
        <w:object>
          <v:shape id="_x00007c9adc9b-0c19-4073-ab56-a0ce053c2d46_i1114" o:spid="_x0000_i1122" type="#_x0000_t75" alt="学科网 版权所有" style="width:54.75pt;height:20.25pt" o:oleicon="f" o:ole="" adj="0,,0" stroked="f">
            <v:imagedata r:id="rId197" o:title=""/>
            <v:path o:connecttype="segments"/>
          </v:shape>
          <o:OLEObject Type="Embed" ProgID="Equation.DSMT4" ShapeID="_x00007c9adc9b-0c19-4073-ab56-a0ce053c2d46_i1114" DrawAspect="Content" ObjectID="_1562760677" r:id="rId198"/>
        </w:object>
      </w:r>
      <w:r w:rsidRPr="001B6A3D">
        <w:rPr>
          <w:rFonts w:ascii="华文楷体" w:eastAsia="华文楷体" w:hAnsi="华文楷体" w:cs="华文楷体"/>
          <w:color w:val="000000"/>
          <w:sz w:val="36"/>
          <w:szCs w:val="21"/>
        </w:rPr>
        <w:t xml:space="preserve"> ，则若小球在运动过程中机械能守恒，小球在最低点的速度应小于等于</w:t>
      </w:r>
      <w:r>
        <w:rPr>
          <w:position w:val="-12"/>
          <w:szCs w:val="21"/>
        </w:rPr>
        <w:object>
          <v:shape id="_x00007c9adc9b-0c19-4073-ab56-a0ce053c2d46_i1119" o:spid="_x0000_i1123" type="#_x0000_t75" alt="学科网 版权所有" style="width:33pt;height:20.25pt" o:oleicon="f" o:ole="" adj="0,,0" stroked="f">
            <v:imagedata r:id="rId199" o:title=""/>
            <v:path o:connecttype="segments"/>
          </v:shape>
          <o:OLEObject Type="Embed" ProgID="Equation.DSMT4" ShapeID="_x00007c9adc9b-0c19-4073-ab56-a0ce053c2d46_i1119" DrawAspect="Content" ObjectID="_1562760678" r:id="rId200"/>
        </w:object>
      </w:r>
      <w:r w:rsidRPr="001B6A3D">
        <w:rPr>
          <w:rFonts w:ascii="华文楷体" w:eastAsia="华文楷体" w:hAnsi="华文楷体" w:cs="华文楷体"/>
          <w:color w:val="000000"/>
          <w:sz w:val="36"/>
          <w:szCs w:val="21"/>
        </w:rPr>
        <w:t>，或者大于等于</w:t>
      </w:r>
      <w:r>
        <w:rPr>
          <w:position w:val="-12"/>
          <w:szCs w:val="21"/>
        </w:rPr>
        <w:object>
          <v:shape id="_x00007c9adc9b-0c19-4073-ab56-a0ce053c2d46_i1124" o:spid="_x0000_i1124" type="#_x0000_t75" alt="学科网 版权所有" style="width:33pt;height:20.25pt" o:oleicon="f" o:ole="" adj="0,,0" stroked="f">
            <v:imagedata r:id="rId201" o:title=""/>
            <v:path o:connecttype="segments"/>
          </v:shape>
          <o:OLEObject Type="Embed" ProgID="Equation.DSMT4" ShapeID="_x00007c9adc9b-0c19-4073-ab56-a0ce053c2d46_i1124" DrawAspect="Content" ObjectID="_1562760679" r:id="rId202"/>
        </w:object>
      </w:r>
      <w:r w:rsidRPr="001B6A3D">
        <w:rPr>
          <w:rFonts w:ascii="华文楷体" w:eastAsia="华文楷体" w:hAnsi="华文楷体" w:cs="华文楷体"/>
          <w:color w:val="000000"/>
          <w:sz w:val="36"/>
          <w:szCs w:val="21"/>
        </w:rPr>
        <w:t xml:space="preserve">,故C错误．如果内圆光滑,小球在运动过程中不受摩擦力，小球在运动过程中机械能守恒,如果小球运动到最高点时速度为0，由机械能守恒定律得： </w:t>
      </w:r>
      <w:r>
        <w:rPr>
          <w:position w:val="-24"/>
          <w:szCs w:val="21"/>
        </w:rPr>
        <w:object>
          <v:shape id="_x00007c9adc9b-0c19-4073-ab56-a0ce053c2d46_i1129" o:spid="_x0000_i1125" type="#_x0000_t75" alt="学科网 版权所有" style="width:12pt;height:30.75pt" o:oleicon="f" o:ole="" adj="0,,0" stroked="f">
            <v:imagedata r:id="rId203" o:title=""/>
            <v:path o:connecttype="segments"/>
          </v:shape>
          <o:OLEObject Type="Embed" ProgID="Equation.DSMT4" ShapeID="_x00007c9adc9b-0c19-4073-ab56-a0ce053c2d46_i1129" DrawAspect="Content" ObjectID="_1562760680" r:id="rId204"/>
        </w:object>
      </w:r>
      <w:r w:rsidRPr="001B6A3D">
        <w:rPr>
          <w:rFonts w:ascii="华文楷体" w:eastAsia="华文楷体" w:hAnsi="华文楷体" w:cs="华文楷体"/>
          <w:color w:val="000000"/>
          <w:sz w:val="36"/>
          <w:szCs w:val="21"/>
        </w:rPr>
        <w:t>mv</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vertAlign w:val="superscript"/>
        </w:rPr>
        <w:t>2</w:t>
      </w:r>
      <w:r w:rsidRPr="001B6A3D">
        <w:rPr>
          <w:rFonts w:ascii="华文楷体" w:eastAsia="华文楷体" w:hAnsi="华文楷体" w:cs="华文楷体"/>
          <w:color w:val="000000"/>
          <w:sz w:val="36"/>
          <w:szCs w:val="21"/>
        </w:rPr>
        <w:t>=mg•2R，小球在最低点时的速度为 v</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rPr>
        <w:t>=</w:t>
      </w:r>
      <w:r>
        <w:rPr>
          <w:position w:val="-12"/>
          <w:szCs w:val="21"/>
        </w:rPr>
        <w:object>
          <v:shape id="_x00007c9adc9b-0c19-4073-ab56-a0ce053c2d46_i1134" o:spid="_x0000_i1126" type="#_x0000_t75" alt="学科网 版权所有" style="width:33pt;height:20.25pt" o:oleicon="f" o:ole="" adj="0,,0" stroked="f">
            <v:imagedata r:id="rId205" o:title=""/>
            <v:path o:connecttype="segments"/>
          </v:shape>
          <o:OLEObject Type="Embed" ProgID="Equation.DSMT4" ShapeID="_x00007c9adc9b-0c19-4073-ab56-a0ce053c2d46_i1134" DrawAspect="Content" ObjectID="_1562760681" r:id="rId206"/>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，由于内圆粗糙,小球在运动过程中要克服摩擦力做功,则小球在最低点时的速度v</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rPr>
        <w:t>一定大于</w:t>
      </w:r>
      <w:r>
        <w:rPr>
          <w:position w:val="-12"/>
          <w:szCs w:val="21"/>
        </w:rPr>
        <w:object>
          <v:shape id="_x00007c9adc9b-0c19-4073-ab56-a0ce053c2d46_i1139" o:spid="_x0000_i1127" type="#_x0000_t75" alt="学科网 版权所有" style="width:33pt;height:20.25pt" o:oleicon="f" o:ole="" adj="0,,0" stroked="f">
            <v:imagedata r:id="rId207" o:title=""/>
            <v:path o:connecttype="segments"/>
          </v:shape>
          <o:OLEObject Type="Embed" ProgID="Equation.DSMT4" ShapeID="_x00007c9adc9b-0c19-4073-ab56-a0ce053c2d46_i1139" DrawAspect="Content" ObjectID="_1562760682" r:id="rId208"/>
        </w:object>
      </w:r>
      <w:r w:rsidRPr="001B6A3D">
        <w:rPr>
          <w:rFonts w:ascii="华文楷体" w:eastAsia="华文楷体" w:hAnsi="华文楷体" w:cs="华文楷体"/>
          <w:color w:val="000000"/>
          <w:sz w:val="36"/>
          <w:szCs w:val="21"/>
        </w:rPr>
        <w:t>,故D正确．故选BD.</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20．（2017江西省临川一中高三下5月底模拟)</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如图所示,在倾角为θ=30°的光滑斜面上有两个用轻质弹簧相连接的物块A、B。它们的质量均为m,弹簧的劲度系数为k ，C为一固定挡板，系统处于静止状态。现用外力F（恒为2mg)沿斜面方向拉物块A使之沿斜面向上运动,经过一段时间,物块B刚要与挡板C分离.已知重力加速度为g。则(    ）</w:t>
      </w:r>
    </w:p>
    <w:p w:rsidR="00FB24C1" w:rsidRPr="001B6A3D" w:rsidP="00FB24C1">
      <w:pPr>
        <w:spacing w:line="360" w:lineRule="auto"/>
        <w:ind w:firstLine="424" w:firstLineChars="202"/>
        <w:jc w:val="center"/>
        <w:rPr>
          <w:noProof/>
          <w:szCs w:val="21"/>
        </w:rPr>
      </w:pPr>
      <w:r>
        <w:pict>
          <v:shape id="_x0000_i1128" type="#_x0000_t75" style="width:255.05pt;height:131.05pt" stroked="f">
            <v:imagedata r:id="rId209"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从开始到物块B刚要与挡板C分离的过程,物块A的位移为</w:t>
      </w:r>
      <w:r>
        <w:rPr>
          <w:position w:val="-24"/>
          <w:szCs w:val="21"/>
        </w:rPr>
        <w:object>
          <v:shape id="_x000045f0855c-9c59-4a29-939f-7807511b09d6_i1212" o:spid="_x0000_i1129" type="#_x0000_t75" alt="学科网 版权所有" style="width:21pt;height:30.75pt" o:oleicon="f" o:ole="" adj="0,,0" stroked="f">
            <v:imagedata r:id="rId210" o:title=""/>
            <v:path o:connecttype="segments"/>
          </v:shape>
          <o:OLEObject Type="Embed" ProgID="Equation.DSMT4" ShapeID="_x000045f0855c-9c59-4a29-939f-7807511b09d6_i1212" DrawAspect="Content" ObjectID="_1562760683" r:id="rId211"/>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物块B刚要离开挡板C时,物块A的加速度为2g</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物块B刚要离开挡板C时,物块A的速度为</w:t>
      </w:r>
      <w:r>
        <w:rPr>
          <w:position w:val="-26"/>
          <w:szCs w:val="21"/>
        </w:rPr>
        <w:object>
          <v:shape id="_x000045f0855c-9c59-4a29-939f-7807511b09d6_i1207" o:spid="_x0000_i1130" type="#_x0000_t75" alt="学科网 版权所有" style="width:36pt;height:35.25pt" o:oleicon="f" o:ole="" adj="0,,0" stroked="f">
            <v:imagedata r:id="rId212" o:title=""/>
            <v:path o:connecttype="segments"/>
          </v:shape>
          <o:OLEObject Type="Embed" ProgID="Equation.DSMT4" ShapeID="_x000045f0855c-9c59-4a29-939f-7807511b09d6_i1207" DrawAspect="Content" ObjectID="_1562760684" r:id="rId213"/>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物块B刚要离开挡板C时,物块A的速度为</w:t>
      </w:r>
      <w:r>
        <w:rPr>
          <w:position w:val="-26"/>
          <w:szCs w:val="21"/>
        </w:rPr>
        <w:object>
          <v:shape id="_x000045f0855c-9c59-4a29-939f-7807511b09d6_i1217" o:spid="_x0000_i1131" type="#_x0000_t75" alt="学科网 版权所有" style="width:36.75pt;height:35.25pt" o:oleicon="f" o:ole="" adj="0,,0" stroked="f">
            <v:imagedata r:id="rId214" o:title=""/>
            <v:path o:connecttype="segments"/>
          </v:shape>
          <o:OLEObject Type="Embed" ProgID="Equation.DSMT4" ShapeID="_x000045f0855c-9c59-4a29-939f-7807511b09d6_i1217" DrawAspect="Content" ObjectID="_1562760685" r:id="rId215"/>
        </w:object>
      </w:r>
    </w:p>
    <w:p w:rsidR="00FB24C1" w:rsidRPr="001B6A3D" w:rsidP="00FB24C1">
      <w:pPr>
        <w:spacing w:line="360" w:lineRule="auto"/>
        <w:ind w:firstLine="727" w:firstLineChars="202"/>
        <w:rPr>
          <w:szCs w:val="21"/>
        </w:rPr>
        <w:sectPr>
          <w:headerReference w:type="even" r:id="rId216"/>
          <w:headerReference w:type="default" r:id="rId217"/>
          <w:headerReference w:type="first" r:id="rId218"/>
          <w:type w:val="nextPage"/>
          <w:pgSz w:w="11906" w:h="16838"/>
          <w:pgMar w:top="794" w:right="737" w:bottom="737" w:left="680" w:header="851" w:footer="992" w:gutter="0"/>
          <w:pgNumType w:start="17"/>
          <w:cols w:space="425"/>
          <w:titlePg w:val="0"/>
          <w:docGrid w:type="lines" w:linePitch="312"/>
        </w:sectPr>
      </w:pPr>
      <w:r w:rsidRPr="001B6A3D">
        <w:rPr>
          <w:rFonts w:ascii="华文楷体" w:eastAsia="华文楷体" w:hAnsi="华文楷体" w:cs="华文楷体"/>
          <w:color w:val="000000"/>
          <w:sz w:val="36"/>
          <w:szCs w:val="21"/>
        </w:rPr>
        <w:t>【答案】AC</w:t>
      </w:r>
    </w:p>
    <w:p w:rsidR="00FB24C1" w:rsidRPr="001B6A3D" w:rsidP="00FB24C1">
      <w:pPr>
        <w:spacing w:line="360" w:lineRule="auto"/>
        <w:rPr>
          <w:szCs w:val="21"/>
        </w:rPr>
      </w:pPr>
      <w:r>
        <w:pict>
          <v:shape id="_x0000_i1132" type="#_x0000_t75" style="width:476.7pt;height:192.55pt" stroked="f">
            <v:imagedata r:id="rId219"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21．（2017内蒙古鄂尔多斯一中高三下第七次模拟）</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如图所示，竖直光滑杆固定不动,套在杆上的弹簧下端固定，将套在杆上的滑块向下压缩弹簧至离地高度h=0.1m处，滑块与弹簧不拴接。现由静止释放滑块，通过传感器测量到滑块的速度和离地高度h并作出滑块的E</w:t>
      </w:r>
      <w:r w:rsidRPr="001B6A3D">
        <w:rPr>
          <w:rFonts w:ascii="华文楷体" w:eastAsia="华文楷体" w:hAnsi="华文楷体" w:cs="华文楷体"/>
          <w:color w:val="000000"/>
          <w:sz w:val="36"/>
          <w:szCs w:val="21"/>
          <w:vertAlign w:val="subscript"/>
        </w:rPr>
        <w:t>k</w:t>
      </w:r>
      <w:r w:rsidRPr="001B6A3D">
        <w:rPr>
          <w:rFonts w:ascii="华文楷体" w:eastAsia="华文楷体" w:hAnsi="华文楷体" w:cs="华文楷体"/>
          <w:color w:val="000000"/>
          <w:sz w:val="36"/>
          <w:szCs w:val="21"/>
        </w:rPr>
        <w:t>﹣h图象，其中高度从0.2m上升到0.35m范围内图象为直线，其余为曲线，以地面为零势能面，取g=10m/s</w:t>
      </w:r>
      <w:r w:rsidRPr="001B6A3D">
        <w:rPr>
          <w:rFonts w:ascii="华文楷体" w:eastAsia="华文楷体" w:hAnsi="华文楷体" w:cs="华文楷体"/>
          <w:color w:val="000000"/>
          <w:sz w:val="36"/>
          <w:szCs w:val="21"/>
          <w:vertAlign w:val="superscript"/>
        </w:rPr>
        <w:t>2</w:t>
      </w:r>
      <w:r w:rsidRPr="001B6A3D">
        <w:rPr>
          <w:rFonts w:ascii="华文楷体" w:eastAsia="华文楷体" w:hAnsi="华文楷体" w:cs="华文楷体"/>
          <w:color w:val="000000"/>
          <w:sz w:val="36"/>
          <w:szCs w:val="21"/>
        </w:rPr>
        <w:t>，由图象可知 （      )</w:t>
      </w:r>
    </w:p>
    <w:p w:rsidR="00FB24C1" w:rsidRPr="001B6A3D" w:rsidP="00FB24C1">
      <w:pPr>
        <w:spacing w:line="360" w:lineRule="auto"/>
        <w:ind w:firstLine="424" w:firstLineChars="202"/>
        <w:jc w:val="center"/>
        <w:rPr>
          <w:noProof/>
          <w:szCs w:val="21"/>
        </w:rPr>
      </w:pPr>
      <w:r>
        <w:pict>
          <v:shape id="_x0000_i1133" type="#_x0000_t75" style="width:200.05pt;height:105.05pt" stroked="f">
            <v:imagedata r:id="rId220"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小滑块的质量为0.2kg</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轻弹簧原长为0.1m</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弹簧最大弹性势能为0.32J</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小滑块的重力势能与弹簧的弹性势能总和最小为0。38J</w:t>
      </w:r>
    </w:p>
    <w:p w:rsidR="00FB24C1" w:rsidRPr="001B6A3D" w:rsidP="00FB24C1">
      <w:pPr>
        <w:spacing w:line="360" w:lineRule="auto"/>
        <w:ind w:firstLine="727" w:firstLineChars="202"/>
        <w:rPr>
          <w:szCs w:val="21"/>
        </w:rPr>
        <w:sectPr>
          <w:headerReference w:type="even" r:id="rId221"/>
          <w:headerReference w:type="default" r:id="rId222"/>
          <w:headerReference w:type="first" r:id="rId223"/>
          <w:type w:val="nextPage"/>
          <w:pgSz w:w="11906" w:h="16838"/>
          <w:pgMar w:top="794" w:right="737" w:bottom="737" w:left="680" w:header="851" w:footer="992" w:gutter="0"/>
          <w:pgNumType w:start="18"/>
          <w:cols w:space="425"/>
          <w:titlePg w:val="0"/>
          <w:docGrid w:type="lines" w:linePitch="312"/>
        </w:sectPr>
      </w:pPr>
      <w:r w:rsidRPr="001B6A3D">
        <w:rPr>
          <w:rFonts w:ascii="华文楷体" w:eastAsia="华文楷体" w:hAnsi="华文楷体" w:cs="华文楷体"/>
          <w:color w:val="000000"/>
          <w:sz w:val="36"/>
          <w:szCs w:val="21"/>
        </w:rPr>
        <w:t>【答案】AD</w:t>
      </w:r>
    </w:p>
    <w:p w:rsidR="00FB24C1" w:rsidRPr="001B6A3D" w:rsidP="00FB24C1">
      <w:pPr>
        <w:spacing w:line="360" w:lineRule="auto"/>
        <w:rPr>
          <w:szCs w:val="21"/>
        </w:rPr>
      </w:pPr>
      <w:r>
        <w:pict>
          <v:shape id="_x0000_i1134" type="#_x0000_t75" style="width:476.35pt;height:209.85pt" stroked="f">
            <v:imagedata r:id="rId224"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22．(2017江西师大附中第三次模拟）</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如图所示，物体</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通过细绳及轻质弹簧连接在轻滑轮两侧，物体</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的质量分别为2</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。开始时细绳伸直，物体</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静止在桌面上，用手托着物体</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使弹簧处于原长且</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与地面的距离为</w:t>
      </w:r>
      <w:r w:rsidRPr="001B6A3D">
        <w:rPr>
          <w:rFonts w:ascii="华文楷体" w:eastAsia="华文楷体" w:hAnsi="华文楷体" w:cs="华文楷体"/>
          <w:i/>
          <w:color w:val="000000"/>
          <w:sz w:val="36"/>
          <w:szCs w:val="21"/>
        </w:rPr>
        <w:t>h</w:t>
      </w:r>
      <w:r w:rsidRPr="001B6A3D">
        <w:rPr>
          <w:rFonts w:ascii="华文楷体" w:eastAsia="华文楷体" w:hAnsi="华文楷体" w:cs="华文楷体"/>
          <w:color w:val="000000"/>
          <w:sz w:val="36"/>
          <w:szCs w:val="21"/>
        </w:rPr>
        <w:t>。放手后物体</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下落，着地时速度大小为</w:t>
      </w:r>
      <w:r w:rsidRPr="001B6A3D">
        <w:rPr>
          <w:rFonts w:ascii="华文楷体" w:eastAsia="华文楷体" w:hAnsi="华文楷体" w:cs="华文楷体"/>
          <w:i/>
          <w:color w:val="000000"/>
          <w:sz w:val="36"/>
          <w:szCs w:val="21"/>
        </w:rPr>
        <w:t>v</w:t>
      </w:r>
      <w:r w:rsidRPr="001B6A3D">
        <w:rPr>
          <w:rFonts w:ascii="华文楷体" w:eastAsia="华文楷体" w:hAnsi="华文楷体" w:cs="华文楷体"/>
          <w:color w:val="000000"/>
          <w:sz w:val="36"/>
          <w:szCs w:val="21"/>
        </w:rPr>
        <w:t>，此时物体</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对桌面恰好无压力.不计一切摩擦及空气阻力，重力加速度大小为</w:t>
      </w:r>
      <w:r w:rsidRPr="001B6A3D">
        <w:rPr>
          <w:rFonts w:ascii="华文楷体" w:eastAsia="华文楷体" w:hAnsi="华文楷体" w:cs="华文楷体"/>
          <w:i/>
          <w:color w:val="000000"/>
          <w:sz w:val="36"/>
          <w:szCs w:val="21"/>
        </w:rPr>
        <w:t>g</w:t>
      </w:r>
      <w:r w:rsidRPr="001B6A3D">
        <w:rPr>
          <w:rFonts w:ascii="华文楷体" w:eastAsia="华文楷体" w:hAnsi="华文楷体" w:cs="华文楷体"/>
          <w:color w:val="000000"/>
          <w:sz w:val="36"/>
          <w:szCs w:val="21"/>
        </w:rPr>
        <w:t>。下列说法正确的是（     ）</w:t>
      </w:r>
    </w:p>
    <w:p w:rsidR="00FB24C1" w:rsidRPr="001B6A3D" w:rsidP="00FB24C1">
      <w:pPr>
        <w:spacing w:line="360" w:lineRule="auto"/>
        <w:ind w:firstLine="424" w:firstLineChars="202"/>
        <w:jc w:val="center"/>
        <w:rPr>
          <w:noProof/>
          <w:szCs w:val="21"/>
        </w:rPr>
      </w:pPr>
      <w:r>
        <w:pict>
          <v:shape id="_x0000_i1135" type="#_x0000_t75" style="width:140.05pt;height:100pt" stroked="f">
            <v:imagedata r:id="rId225"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弹簧的劲度系数为</w:t>
      </w:r>
      <m:oMathPara>
        <m:oMath>
          <m:f>
            <m:fPr>
              <m:ctrlPr>
                <w:rPr>
                  <w:rFonts w:ascii="Cambria Math"/>
                </w:rPr>
              </m:ctrlPr>
            </m:fPr>
            <m:num>
              <m:r>
                <w:rPr>
                  <w:rFonts w:ascii="Cambria Math" w:hAnsi="Cambria Math"/>
                  <w:i/>
                  <w:szCs w:val="21"/>
                </w:rPr>
                <m:t>2mg</m:t>
              </m:r>
            </m:num>
            <m:den>
              <m:r>
                <w:rPr>
                  <w:rFonts w:ascii="Cambria Math" w:hAnsi="Cambria Math"/>
                  <w:i/>
                  <w:szCs w:val="21"/>
                </w:rPr>
                <m:t>h</m:t>
              </m:r>
            </m:den>
          </m:f>
        </m:oMath>
      </m:oMathPara>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物体</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下落过程中，物体</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和弹簧组成的系统机械能守恒</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物体</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着地时的加速度大小为</w:t>
      </w:r>
      <m:oMathPara>
        <m:oMath>
          <m:f>
            <m:fPr>
              <m:ctrlPr>
                <w:rPr>
                  <w:rFonts w:ascii="Cambria Math"/>
                </w:rPr>
              </m:ctrlPr>
            </m:fPr>
            <m:num>
              <m:r>
                <w:rPr>
                  <w:rFonts w:ascii="Cambria Math" w:hAnsi="Cambria Math"/>
                  <w:i/>
                  <w:szCs w:val="21"/>
                </w:rPr>
                <m:t>g</m:t>
              </m:r>
            </m:num>
            <m:den>
              <m:r>
                <w:rPr>
                  <w:rFonts w:ascii="Cambria Math" w:hAnsi="Cambria Math"/>
                  <w:i/>
                  <w:szCs w:val="21"/>
                </w:rPr>
                <m:t>2</m:t>
              </m:r>
            </m:den>
          </m:f>
        </m:oMath>
      </m:oMathPara>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物体</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着地时弹簧的弹性势能为2</w:t>
      </w:r>
      <w:r w:rsidRPr="001B6A3D">
        <w:rPr>
          <w:rFonts w:ascii="华文楷体" w:eastAsia="华文楷体" w:hAnsi="华文楷体" w:cs="华文楷体"/>
          <w:i/>
          <w:color w:val="000000"/>
          <w:sz w:val="36"/>
          <w:szCs w:val="21"/>
        </w:rPr>
        <w:t>mgh－</w:t>
      </w:r>
      <m:oMathPara>
        <m:oMath>
          <m:f>
            <m:fPr>
              <m:ctrlPr>
                <w:rPr>
                  <w:rFonts w:ascii="Cambria Math"/>
                </w:rPr>
              </m:ctrlPr>
            </m:fPr>
            <m:num>
              <m:r>
                <w:rPr>
                  <w:rFonts w:ascii="Cambria Math" w:hAnsi="Cambria Math"/>
                  <w:i/>
                  <w:szCs w:val="21"/>
                </w:rPr>
                <m:t>1</m:t>
              </m:r>
            </m:num>
            <m:den>
              <m:r>
                <w:rPr>
                  <w:rFonts w:ascii="Cambria Math" w:hAnsi="Cambria Math"/>
                  <w:i/>
                  <w:szCs w:val="21"/>
                </w:rPr>
                <m:t>2</m:t>
              </m:r>
            </m:den>
          </m:f>
        </m:oMath>
      </m:oMathPara>
      <w:r w:rsidRPr="001B6A3D">
        <w:rPr>
          <w:rFonts w:ascii="华文楷体" w:eastAsia="华文楷体" w:hAnsi="华文楷体" w:cs="华文楷体"/>
          <w:i/>
          <w:color w:val="000000"/>
          <w:sz w:val="36"/>
          <w:szCs w:val="21"/>
        </w:rPr>
        <w:t>mv</w:t>
      </w:r>
      <w:r w:rsidRPr="001B6A3D">
        <w:rPr>
          <w:rFonts w:ascii="华文楷体" w:eastAsia="华文楷体" w:hAnsi="华文楷体" w:cs="华文楷体"/>
          <w:color w:val="000000"/>
          <w:sz w:val="36"/>
          <w:szCs w:val="21"/>
          <w:vertAlign w:val="superscript"/>
        </w:rPr>
        <w:t>2</w:t>
      </w:r>
    </w:p>
    <w:p w:rsidR="00FB24C1" w:rsidRPr="001B6A3D" w:rsidP="00FB24C1">
      <w:pPr>
        <w:spacing w:line="360" w:lineRule="auto"/>
        <w:ind w:firstLine="727" w:firstLineChars="202"/>
        <w:rPr>
          <w:szCs w:val="21"/>
        </w:rPr>
        <w:sectPr>
          <w:headerReference w:type="even" r:id="rId226"/>
          <w:headerReference w:type="default" r:id="rId227"/>
          <w:headerReference w:type="first" r:id="rId228"/>
          <w:type w:val="nextPage"/>
          <w:pgSz w:w="11906" w:h="16838"/>
          <w:pgMar w:top="794" w:right="737" w:bottom="737" w:left="680" w:header="851" w:footer="992" w:gutter="0"/>
          <w:pgNumType w:start="19"/>
          <w:cols w:space="425"/>
          <w:titlePg w:val="0"/>
          <w:docGrid w:type="lines" w:linePitch="312"/>
        </w:sectPr>
      </w:pPr>
      <w:r w:rsidRPr="001B6A3D">
        <w:rPr>
          <w:rFonts w:ascii="华文楷体" w:eastAsia="华文楷体" w:hAnsi="华文楷体" w:cs="华文楷体"/>
          <w:color w:val="000000"/>
          <w:sz w:val="36"/>
          <w:szCs w:val="21"/>
        </w:rPr>
        <w:t>【答案】BC</w:t>
      </w:r>
    </w:p>
    <w:p w:rsidR="00FB24C1" w:rsidRPr="001B6A3D" w:rsidP="00FB24C1">
      <w:pPr>
        <w:spacing w:line="360" w:lineRule="auto"/>
        <w:rPr>
          <w:szCs w:val="21"/>
        </w:rPr>
      </w:pPr>
      <w:r>
        <w:pict>
          <v:shape id="_x0000_i1136" type="#_x0000_t75" style="width:476.95pt;height:152.55pt" stroked="f">
            <v:imagedata r:id="rId229"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23．(2017宁夏银川一中高三下第三次模拟)</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如图所示，光滑水平面上有静止的斜劈,斜劈表面光滑。将一质量为</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、可视为质点的滑块从斜劈顶端由静止释放。在滑块滑到斜劈底端的过程中，下列说法正确的是</w:t>
      </w:r>
    </w:p>
    <w:p w:rsidR="00FB24C1" w:rsidRPr="001B6A3D" w:rsidP="00FB24C1">
      <w:pPr>
        <w:spacing w:line="360" w:lineRule="auto"/>
        <w:ind w:firstLine="424" w:firstLineChars="202"/>
        <w:jc w:val="center"/>
        <w:rPr>
          <w:noProof/>
          <w:szCs w:val="21"/>
        </w:rPr>
      </w:pPr>
      <w:r>
        <w:pict>
          <v:shape id="_x0000_i1137" type="#_x0000_t75" style="width:162.05pt;height:104pt" stroked="f">
            <v:imagedata r:id="rId230"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由滑块、斜劈组成的系统动量守恒</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斜劈对滑块的支持力对滑块不做功,所以滑块的机械能守恒</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虽然斜劈对滑块的支持力对滑块做负功,但是滑块、斜劈组成的系统机械能仍守恒</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滑块、斜劈相对地面的水平位移之和大小等于斜劈底边边长</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【答案】CD</w:t>
      </w:r>
    </w:p>
    <w:p w:rsidR="00FB24C1" w:rsidRPr="001B6A3D" w:rsidP="00FB24C1">
      <w:pPr>
        <w:spacing w:line="360" w:lineRule="auto"/>
        <w:ind w:firstLine="424" w:firstLineChars="202"/>
        <w:rPr>
          <w:rFonts w:hint="eastAsia"/>
          <w:szCs w:val="21"/>
        </w:rPr>
        <w:sectPr>
          <w:headerReference w:type="even" r:id="rId231"/>
          <w:headerReference w:type="default" r:id="rId232"/>
          <w:headerReference w:type="first" r:id="rId233"/>
          <w:type w:val="nextPage"/>
          <w:pgSz w:w="11906" w:h="16838"/>
          <w:pgMar w:top="794" w:right="737" w:bottom="737" w:left="680" w:header="851" w:footer="992" w:gutter="0"/>
          <w:pgNumType w:start="20"/>
          <w:cols w:space="425"/>
          <w:titlePg w:val="0"/>
          <w:docGrid w:type="lines" w:linePitch="312"/>
        </w:sectPr>
      </w:pPr>
    </w:p>
    <w:p w:rsidR="00FB24C1" w:rsidRPr="001B6A3D" w:rsidP="00FB24C1">
      <w:pPr>
        <w:spacing w:line="360" w:lineRule="auto"/>
        <w:ind w:firstLine="727" w:firstLineChars="202"/>
        <w:rPr>
          <w:rFonts w:hint="eastAsia"/>
          <w:szCs w:val="21"/>
        </w:rPr>
      </w:pPr>
      <w:r w:rsidRPr="001B6A3D">
        <w:rPr>
          <w:rFonts w:ascii="华文楷体" w:eastAsia="华文楷体" w:hAnsi="华文楷体" w:cs="华文楷体"/>
          <w:color w:val="000000"/>
          <w:sz w:val="36"/>
          <w:szCs w:val="21"/>
        </w:rPr>
        <w:t>【解析】由滑块、斜劈组成的系统,由于m沿斜面加速下滑，有竖直向下的分加速度，所以存在超重现象，则系统竖直方向的合外力不为零,因此系统动量不守恒，故A错误；滑块对斜面有压力，斜面向右运动,则斜劈对滑块的支持力与滑块相对于地面的位移不垂直，则该支持力对滑块要做功，所以滑块的机械能不守恒，故B错误．斜劈对滑块的支持力方向与滑块相对于地面的位移方向之间夹角为钝角,所以斜劈对滑块的支持力对滑块做负功,但对滑块、斜劈组成的系统，只有重力做功,所以系统的机械能守恒，故C正确．滑块下滑的过程中,斜面向右运动，滑块相对于斜劈的水平位移等于斜劈底边边长,相当于滑块与斜面底端相遇，由几何关系可知，滑块、斜劈相对地面的水平位移之和大小等于斜劈底边边长,故D正确．故选CD.</w:t>
      </w:r>
      <w:r w:rsidRPr="001B6A3D">
        <w:rPr>
          <w:rFonts w:ascii="华文楷体" w:eastAsia="华文楷体" w:hAnsi="华文楷体" w:cs="华文楷体"/>
          <w:color w:val="000000"/>
          <w:sz w:val="36"/>
        </w:rPr>
        <w:t xml:space="preserve"> </w:t>
      </w:r>
      <w:r>
        <w:rPr>
          <w:rFonts w:ascii="华文楷体" w:eastAsia="华文楷体" w:hAnsi="华文楷体" w:cs="华文楷体" w:hint="eastAsia"/>
          <w:color w:val="000000"/>
          <w:sz w:val="36"/>
        </w:rPr>
        <w:t xml:space="preserve"> </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24．（2017江苏省连云港市、徐州市、宿迁市高三第三次模拟）</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如图所示,ABC是一个位于竖直平面内的圆弧形轨道，高度为h，轨道的末端C处与水平面相切．一个质量为m的小木块从轨道顶端A处由静止释放，到达C处停止，此过程中克服摩擦力做功为W</w:t>
      </w:r>
      <w:r w:rsidRPr="001B6A3D">
        <w:rPr>
          <w:rFonts w:ascii="华文楷体" w:eastAsia="华文楷体" w:hAnsi="华文楷体" w:cs="华文楷体"/>
          <w:color w:val="000000"/>
          <w:sz w:val="36"/>
          <w:szCs w:val="21"/>
          <w:vertAlign w:val="subscript"/>
        </w:rPr>
        <w:t>1</w:t>
      </w:r>
      <w:r w:rsidRPr="001B6A3D">
        <w:rPr>
          <w:rFonts w:ascii="华文楷体" w:eastAsia="华文楷体" w:hAnsi="华文楷体" w:cs="华文楷体"/>
          <w:color w:val="000000"/>
          <w:sz w:val="36"/>
          <w:szCs w:val="21"/>
        </w:rPr>
        <w:t>，到达B处时速度最大为v</w:t>
      </w:r>
      <w:r w:rsidRPr="001B6A3D">
        <w:rPr>
          <w:rFonts w:ascii="华文楷体" w:eastAsia="华文楷体" w:hAnsi="华文楷体" w:cs="华文楷体"/>
          <w:color w:val="000000"/>
          <w:sz w:val="36"/>
          <w:szCs w:val="21"/>
          <w:vertAlign w:val="subscript"/>
        </w:rPr>
        <w:t>1</w:t>
      </w:r>
      <w:r w:rsidRPr="001B6A3D">
        <w:rPr>
          <w:rFonts w:ascii="华文楷体" w:eastAsia="华文楷体" w:hAnsi="华文楷体" w:cs="华文楷体"/>
          <w:color w:val="000000"/>
          <w:sz w:val="36"/>
          <w:szCs w:val="21"/>
        </w:rPr>
        <w:t>，加速度大小为a</w:t>
      </w:r>
      <w:r w:rsidRPr="001B6A3D">
        <w:rPr>
          <w:rFonts w:ascii="华文楷体" w:eastAsia="华文楷体" w:hAnsi="华文楷体" w:cs="华文楷体"/>
          <w:color w:val="000000"/>
          <w:sz w:val="36"/>
          <w:szCs w:val="21"/>
          <w:vertAlign w:val="subscript"/>
        </w:rPr>
        <w:t>B</w:t>
      </w:r>
      <w:r w:rsidRPr="001B6A3D">
        <w:rPr>
          <w:rFonts w:ascii="华文楷体" w:eastAsia="华文楷体" w:hAnsi="华文楷体" w:cs="华文楷体"/>
          <w:color w:val="000000"/>
          <w:sz w:val="36"/>
          <w:szCs w:val="21"/>
        </w:rPr>
        <w:t>；小木块在C处以速度v向左运动,恰好能沿原路回到A处，此过程中克服摩擦力做功为W</w:t>
      </w:r>
      <w:r w:rsidRPr="001B6A3D">
        <w:rPr>
          <w:rFonts w:ascii="华文楷体" w:eastAsia="华文楷体" w:hAnsi="华文楷体" w:cs="华文楷体"/>
          <w:color w:val="000000"/>
          <w:sz w:val="36"/>
          <w:szCs w:val="21"/>
          <w:vertAlign w:val="subscript"/>
        </w:rPr>
        <w:t>2</w:t>
      </w:r>
      <w:r w:rsidRPr="001B6A3D">
        <w:rPr>
          <w:rFonts w:ascii="华文楷体" w:eastAsia="华文楷体" w:hAnsi="华文楷体" w:cs="华文楷体"/>
          <w:color w:val="000000"/>
          <w:sz w:val="36"/>
          <w:szCs w:val="21"/>
        </w:rPr>
        <w:t>，经过B处的速度大小为v</w:t>
      </w:r>
      <w:r w:rsidRPr="001B6A3D">
        <w:rPr>
          <w:rFonts w:ascii="华文楷体" w:eastAsia="华文楷体" w:hAnsi="华文楷体" w:cs="华文楷体"/>
          <w:color w:val="000000"/>
          <w:sz w:val="36"/>
          <w:szCs w:val="21"/>
          <w:vertAlign w:val="subscript"/>
        </w:rPr>
        <w:t>2</w:t>
      </w:r>
      <w:r w:rsidRPr="001B6A3D">
        <w:rPr>
          <w:rFonts w:ascii="华文楷体" w:eastAsia="华文楷体" w:hAnsi="华文楷体" w:cs="华文楷体"/>
          <w:color w:val="000000"/>
          <w:sz w:val="36"/>
          <w:szCs w:val="21"/>
        </w:rPr>
        <w:t>。重力加速度为g.则(　　）</w:t>
      </w:r>
    </w:p>
    <w:p w:rsidR="00FB24C1" w:rsidRPr="001B6A3D" w:rsidP="00FB24C1">
      <w:pPr>
        <w:spacing w:line="360" w:lineRule="auto"/>
        <w:ind w:firstLine="424" w:firstLineChars="202"/>
        <w:jc w:val="center"/>
        <w:rPr>
          <w:noProof/>
          <w:szCs w:val="21"/>
        </w:rPr>
      </w:pPr>
      <w:r>
        <w:pict>
          <v:shape id="_x0000_i1138" type="#_x0000_t75" style="width:110.05pt;height:98.05pt" stroked="f">
            <v:imagedata r:id="rId234"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v＝2</w:t>
      </w:r>
      <w:r>
        <w:rPr>
          <w:noProof/>
          <w:szCs w:val="21"/>
        </w:rPr>
        <w:pict>
          <v:shape id="图片 31" o:spid="_x0000_i1139" type="#_x0000_t75" alt="学科网 版权所有" style="width:18pt;height:14.25pt;visibility:visible" filled="f" stroked="f">
            <v:imagedata r:id="rId235" o:title=""/>
          </v:shape>
        </w:pict>
      </w:r>
      <w:r w:rsidRPr="001B6A3D">
        <w:rPr>
          <w:rFonts w:ascii="华文楷体" w:eastAsia="华文楷体" w:hAnsi="华文楷体" w:cs="华文楷体"/>
          <w:color w:val="000000"/>
          <w:sz w:val="36"/>
          <w:szCs w:val="21"/>
        </w:rPr>
        <w:t xml:space="preserve">    B. v</w:t>
      </w:r>
      <w:r w:rsidRPr="001B6A3D">
        <w:rPr>
          <w:rFonts w:ascii="华文楷体" w:eastAsia="华文楷体" w:hAnsi="华文楷体" w:cs="华文楷体"/>
          <w:color w:val="000000"/>
          <w:sz w:val="36"/>
          <w:szCs w:val="21"/>
          <w:vertAlign w:val="subscript"/>
        </w:rPr>
        <w:t>1</w:t>
      </w:r>
      <w:r w:rsidRPr="001B6A3D">
        <w:rPr>
          <w:rFonts w:ascii="华文楷体" w:eastAsia="华文楷体" w:hAnsi="华文楷体" w:cs="华文楷体"/>
          <w:color w:val="000000"/>
          <w:sz w:val="36"/>
          <w:szCs w:val="21"/>
        </w:rPr>
        <w:t>&lt;v</w:t>
      </w:r>
      <w:r w:rsidRPr="001B6A3D">
        <w:rPr>
          <w:rFonts w:ascii="华文楷体" w:eastAsia="华文楷体" w:hAnsi="华文楷体" w:cs="华文楷体"/>
          <w:color w:val="000000"/>
          <w:sz w:val="36"/>
          <w:szCs w:val="21"/>
          <w:vertAlign w:val="subscript"/>
        </w:rPr>
        <w:t>2</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W</w:t>
      </w:r>
      <w:r w:rsidRPr="001B6A3D">
        <w:rPr>
          <w:rFonts w:ascii="华文楷体" w:eastAsia="华文楷体" w:hAnsi="华文楷体" w:cs="华文楷体"/>
          <w:color w:val="000000"/>
          <w:sz w:val="36"/>
          <w:szCs w:val="21"/>
          <w:vertAlign w:val="subscript"/>
        </w:rPr>
        <w:t>1</w:t>
      </w:r>
      <w:r w:rsidRPr="001B6A3D">
        <w:rPr>
          <w:rFonts w:ascii="华文楷体" w:eastAsia="华文楷体" w:hAnsi="华文楷体" w:cs="华文楷体"/>
          <w:color w:val="000000"/>
          <w:sz w:val="36"/>
          <w:szCs w:val="21"/>
        </w:rPr>
        <w:t>&lt;W</w:t>
      </w:r>
      <w:r w:rsidRPr="001B6A3D">
        <w:rPr>
          <w:rFonts w:ascii="华文楷体" w:eastAsia="华文楷体" w:hAnsi="华文楷体" w:cs="华文楷体"/>
          <w:color w:val="000000"/>
          <w:sz w:val="36"/>
          <w:szCs w:val="21"/>
          <w:vertAlign w:val="subscript"/>
        </w:rPr>
        <w:t>2</w:t>
      </w:r>
      <w:r w:rsidRPr="001B6A3D">
        <w:rPr>
          <w:rFonts w:ascii="华文楷体" w:eastAsia="华文楷体" w:hAnsi="华文楷体" w:cs="华文楷体"/>
          <w:color w:val="000000"/>
          <w:sz w:val="36"/>
          <w:szCs w:val="21"/>
        </w:rPr>
        <w:t xml:space="preserve">    D. a</w:t>
      </w:r>
      <w:r w:rsidRPr="001B6A3D">
        <w:rPr>
          <w:rFonts w:ascii="华文楷体" w:eastAsia="华文楷体" w:hAnsi="华文楷体" w:cs="华文楷体"/>
          <w:color w:val="000000"/>
          <w:sz w:val="36"/>
          <w:szCs w:val="21"/>
          <w:vertAlign w:val="subscript"/>
        </w:rPr>
        <w:t>B</w:t>
      </w:r>
      <w:r w:rsidRPr="001B6A3D">
        <w:rPr>
          <w:rFonts w:ascii="华文楷体" w:eastAsia="华文楷体" w:hAnsi="华文楷体" w:cs="华文楷体"/>
          <w:color w:val="000000"/>
          <w:sz w:val="36"/>
          <w:szCs w:val="21"/>
        </w:rPr>
        <w:t>＝0</w:t>
      </w:r>
    </w:p>
    <w:p w:rsidR="00FB24C1" w:rsidRPr="001B6A3D" w:rsidP="00FB24C1">
      <w:pPr>
        <w:spacing w:line="360" w:lineRule="auto"/>
        <w:ind w:firstLine="727" w:firstLineChars="202"/>
        <w:rPr>
          <w:szCs w:val="21"/>
        </w:rPr>
        <w:sectPr>
          <w:headerReference w:type="even" r:id="rId236"/>
          <w:headerReference w:type="default" r:id="rId237"/>
          <w:headerReference w:type="first" r:id="rId238"/>
          <w:type w:val="nextPage"/>
          <w:pgSz w:w="11906" w:h="16838"/>
          <w:pgMar w:top="794" w:right="737" w:bottom="737" w:left="680" w:header="851" w:footer="992" w:gutter="0"/>
          <w:pgNumType w:start="21"/>
          <w:cols w:space="425"/>
          <w:titlePg w:val="0"/>
          <w:docGrid w:type="lines" w:linePitch="312"/>
        </w:sectPr>
      </w:pPr>
      <w:r w:rsidRPr="001B6A3D">
        <w:rPr>
          <w:rFonts w:ascii="华文楷体" w:eastAsia="华文楷体" w:hAnsi="华文楷体" w:cs="华文楷体"/>
          <w:color w:val="000000"/>
          <w:sz w:val="36"/>
          <w:szCs w:val="21"/>
        </w:rPr>
        <w:t>【答案】BC</w:t>
      </w:r>
    </w:p>
    <w:p w:rsidR="00FB24C1" w:rsidRPr="001B6A3D" w:rsidP="00FB24C1">
      <w:pPr>
        <w:spacing w:line="360" w:lineRule="auto"/>
        <w:rPr>
          <w:szCs w:val="21"/>
        </w:rPr>
      </w:pPr>
      <w:r>
        <w:pict>
          <v:shape id="_x0000_i1140" type="#_x0000_t75" style="width:476.75pt;height:200.2pt" stroked="f">
            <v:imagedata r:id="rId239"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25．（2017辽宁省沈阳市东北育才学校高三第八次模拟）</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如图，质量为</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、长度为</w:t>
      </w:r>
      <w:r w:rsidRPr="001B6A3D">
        <w:rPr>
          <w:rFonts w:ascii="华文楷体" w:eastAsia="华文楷体" w:hAnsi="华文楷体" w:cs="华文楷体"/>
          <w:i/>
          <w:color w:val="000000"/>
          <w:sz w:val="36"/>
          <w:szCs w:val="21"/>
        </w:rPr>
        <w:t>l</w:t>
      </w:r>
      <w:r w:rsidRPr="001B6A3D">
        <w:rPr>
          <w:rFonts w:ascii="华文楷体" w:eastAsia="华文楷体" w:hAnsi="华文楷体" w:cs="华文楷体"/>
          <w:color w:val="000000"/>
          <w:sz w:val="36"/>
          <w:szCs w:val="21"/>
        </w:rPr>
        <w:t>的小车静止在光滑的水平面上。质量为</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的小物块(可视为质点)放在小车的最左端.现用一水平恒力</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作用在小物块上，使物块从静止开始做匀加速直线运动。物块和小车之间的摩擦力为</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。物块滑到小车的最右端时，小车运动的距离为</w:t>
      </w:r>
      <w:r w:rsidRPr="001B6A3D">
        <w:rPr>
          <w:rFonts w:ascii="华文楷体" w:eastAsia="华文楷体" w:hAnsi="华文楷体" w:cs="华文楷体"/>
          <w:i/>
          <w:color w:val="000000"/>
          <w:sz w:val="36"/>
          <w:szCs w:val="21"/>
        </w:rPr>
        <w:t>s</w:t>
      </w:r>
      <w:r w:rsidRPr="001B6A3D">
        <w:rPr>
          <w:rFonts w:ascii="华文楷体" w:eastAsia="华文楷体" w:hAnsi="华文楷体" w:cs="华文楷体"/>
          <w:color w:val="000000"/>
          <w:sz w:val="36"/>
          <w:szCs w:val="21"/>
        </w:rPr>
        <w:t>。在这个过程中，以下结论正确的是（    ）</w:t>
      </w:r>
    </w:p>
    <w:p w:rsidR="00FB24C1" w:rsidRPr="001B6A3D" w:rsidP="00FB24C1">
      <w:pPr>
        <w:spacing w:line="360" w:lineRule="auto"/>
        <w:ind w:firstLine="424" w:firstLineChars="202"/>
        <w:jc w:val="center"/>
        <w:rPr>
          <w:noProof/>
          <w:szCs w:val="21"/>
        </w:rPr>
      </w:pPr>
      <w:r>
        <w:pict>
          <v:shape id="_x0000_i1141" type="#_x0000_t75" style="width:265.05pt;height:100pt" stroked="f">
            <v:imagedata r:id="rId240"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物块到达小车最右端时具有的动能为（</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l+s</w:t>
      </w:r>
      <w:r w:rsidRPr="001B6A3D">
        <w:rPr>
          <w:rFonts w:ascii="华文楷体" w:eastAsia="华文楷体" w:hAnsi="华文楷体" w:cs="华文楷体"/>
          <w:color w:val="000000"/>
          <w:sz w:val="36"/>
          <w:szCs w:val="21"/>
        </w:rPr>
        <w:t>）</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物块到达小车最右端时，小车具有的动能为</w:t>
      </w:r>
      <w:r w:rsidRPr="001B6A3D">
        <w:rPr>
          <w:rFonts w:ascii="华文楷体" w:eastAsia="华文楷体" w:hAnsi="华文楷体" w:cs="华文楷体"/>
          <w:i/>
          <w:color w:val="000000"/>
          <w:sz w:val="36"/>
          <w:szCs w:val="21"/>
        </w:rPr>
        <w:t>f s</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物块克服摩擦力所做的功为</w:t>
      </w:r>
      <w:r w:rsidRPr="001B6A3D">
        <w:rPr>
          <w:rFonts w:ascii="华文楷体" w:eastAsia="华文楷体" w:hAnsi="华文楷体" w:cs="华文楷体"/>
          <w:i/>
          <w:color w:val="000000"/>
          <w:sz w:val="36"/>
          <w:szCs w:val="21"/>
        </w:rPr>
        <w:t>f l</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物块和小车增加的机械能为</w:t>
      </w:r>
      <w:r w:rsidRPr="001B6A3D">
        <w:rPr>
          <w:rFonts w:ascii="华文楷体" w:eastAsia="华文楷体" w:hAnsi="华文楷体" w:cs="华文楷体"/>
          <w:i/>
          <w:color w:val="000000"/>
          <w:sz w:val="36"/>
          <w:szCs w:val="21"/>
        </w:rPr>
        <w:t>Fs</w:t>
      </w:r>
    </w:p>
    <w:p w:rsidR="00FB24C1" w:rsidRPr="001B6A3D" w:rsidP="00FB24C1">
      <w:pPr>
        <w:spacing w:line="360" w:lineRule="auto"/>
        <w:ind w:firstLine="727" w:firstLineChars="202"/>
        <w:rPr>
          <w:szCs w:val="21"/>
        </w:rPr>
        <w:sectPr>
          <w:headerReference w:type="even" r:id="rId241"/>
          <w:headerReference w:type="default" r:id="rId242"/>
          <w:headerReference w:type="first" r:id="rId243"/>
          <w:type w:val="nextPage"/>
          <w:pgSz w:w="11906" w:h="16838"/>
          <w:pgMar w:top="794" w:right="737" w:bottom="737" w:left="680" w:header="851" w:footer="992" w:gutter="0"/>
          <w:pgNumType w:start="22"/>
          <w:cols w:space="425"/>
          <w:titlePg w:val="0"/>
          <w:docGrid w:type="lines" w:linePitch="312"/>
        </w:sectPr>
      </w:pPr>
      <w:r w:rsidRPr="001B6A3D">
        <w:rPr>
          <w:rFonts w:ascii="华文楷体" w:eastAsia="华文楷体" w:hAnsi="华文楷体" w:cs="华文楷体"/>
          <w:color w:val="000000"/>
          <w:sz w:val="36"/>
          <w:szCs w:val="21"/>
        </w:rPr>
        <w:t>【答案】AB</w:t>
      </w:r>
    </w:p>
    <w:p w:rsidR="00FB24C1" w:rsidRPr="001B6A3D" w:rsidP="00FB24C1">
      <w:pPr>
        <w:spacing w:line="360" w:lineRule="auto"/>
        <w:rPr>
          <w:szCs w:val="21"/>
        </w:rPr>
      </w:pPr>
      <w:r>
        <w:pict>
          <v:shape id="_x0000_i1142" type="#_x0000_t75" style="width:476.9pt;height:131.95pt" stroked="f">
            <v:imagedata r:id="rId244" o:title=""/>
          </v:shape>
        </w:pict>
      </w:r>
    </w:p>
    <w:p w:rsidR="00FB24C1" w:rsidRPr="001B6A3D" w:rsidP="00FB24C1">
      <w:pPr>
        <w:spacing w:line="360" w:lineRule="auto"/>
        <w:ind w:firstLine="424" w:firstLineChars="202"/>
        <w:rPr>
          <w:szCs w:val="21"/>
        </w:rPr>
      </w:pP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26．(2017宁夏银川一中高三下四模）</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如图所示,斜面体</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静置于水平桌面上．一质量为</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的木块</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从斜面底端开始以初速度</w:t>
      </w:r>
      <w:r w:rsidRPr="001B6A3D">
        <w:rPr>
          <w:rFonts w:ascii="华文楷体" w:eastAsia="华文楷体" w:hAnsi="华文楷体" w:cs="华文楷体"/>
          <w:i/>
          <w:color w:val="000000"/>
          <w:sz w:val="36"/>
          <w:szCs w:val="21"/>
        </w:rPr>
        <w:t>v</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rPr>
        <w:t>沿斜面上滑，然后又返回出发点，此时速度为</w:t>
      </w:r>
      <w:r w:rsidRPr="001B6A3D">
        <w:rPr>
          <w:rFonts w:ascii="华文楷体" w:eastAsia="华文楷体" w:hAnsi="华文楷体" w:cs="华文楷体"/>
          <w:i/>
          <w:color w:val="000000"/>
          <w:sz w:val="36"/>
          <w:szCs w:val="21"/>
        </w:rPr>
        <w:t>v</w:t>
      </w:r>
      <w:r w:rsidRPr="001B6A3D">
        <w:rPr>
          <w:rFonts w:ascii="华文楷体" w:eastAsia="华文楷体" w:hAnsi="华文楷体" w:cs="华文楷体"/>
          <w:color w:val="000000"/>
          <w:sz w:val="36"/>
          <w:szCs w:val="21"/>
        </w:rPr>
        <w:t>，且</w:t>
      </w:r>
      <w:r w:rsidRPr="001B6A3D">
        <w:rPr>
          <w:rFonts w:ascii="华文楷体" w:eastAsia="华文楷体" w:hAnsi="华文楷体" w:cs="华文楷体"/>
          <w:i/>
          <w:color w:val="000000"/>
          <w:sz w:val="36"/>
          <w:szCs w:val="21"/>
        </w:rPr>
        <w:t>v</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v</w:t>
      </w:r>
      <w:r w:rsidRPr="001B6A3D">
        <w:rPr>
          <w:rFonts w:ascii="华文楷体" w:eastAsia="华文楷体" w:hAnsi="华文楷体" w:cs="华文楷体"/>
          <w:color w:val="000000"/>
          <w:sz w:val="36"/>
          <w:szCs w:val="21"/>
          <w:vertAlign w:val="subscript"/>
        </w:rPr>
        <w:t>0</w:t>
      </w:r>
      <w:r w:rsidRPr="001B6A3D">
        <w:rPr>
          <w:rFonts w:ascii="华文楷体" w:eastAsia="华文楷体" w:hAnsi="华文楷体" w:cs="华文楷体"/>
          <w:color w:val="000000"/>
          <w:sz w:val="36"/>
          <w:szCs w:val="21"/>
        </w:rPr>
        <w:t>．在木块运动的过程中斜面体始终保持静止．则下列说法中正确的是</w:t>
      </w:r>
    </w:p>
    <w:p w:rsidR="00FB24C1" w:rsidRPr="001B6A3D" w:rsidP="00FB24C1">
      <w:pPr>
        <w:spacing w:line="360" w:lineRule="auto"/>
        <w:ind w:firstLine="424" w:firstLineChars="202"/>
        <w:jc w:val="center"/>
        <w:rPr>
          <w:noProof/>
          <w:szCs w:val="21"/>
        </w:rPr>
      </w:pPr>
      <w:r>
        <w:pict>
          <v:shape id="_x0000_i1143" type="#_x0000_t75" style="width:128.05pt;height:85.05pt" stroked="f">
            <v:imagedata r:id="rId245"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 xml:space="preserve">A. </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上滑过程中桌面对</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的支持力比下滑过程中大</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 xml:space="preserve">B。 </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上滑过程中桌面对</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的静摩擦力比下滑过程中大</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 xml:space="preserve">C. </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上滑时机械能的减小量等于克服重力做功与产生的内能之和</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在</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上滑与下滑的过程中,</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系统损失的机械能相等</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【答案】BD</w:t>
      </w:r>
    </w:p>
    <w:p w:rsidR="00FB24C1" w:rsidRPr="001B6A3D" w:rsidP="00FB24C1">
      <w:pPr>
        <w:spacing w:line="360" w:lineRule="auto"/>
        <w:ind w:firstLine="727" w:firstLineChars="202"/>
        <w:rPr>
          <w:rFonts w:hint="eastAsia"/>
          <w:szCs w:val="21"/>
        </w:rPr>
      </w:pPr>
      <w:r w:rsidRPr="001B6A3D">
        <w:rPr>
          <w:rFonts w:ascii="华文楷体" w:eastAsia="华文楷体" w:hAnsi="华文楷体" w:cs="华文楷体"/>
          <w:color w:val="000000"/>
          <w:sz w:val="36"/>
          <w:szCs w:val="21"/>
        </w:rPr>
        <w:t>【解析】由于</w:t>
      </w:r>
      <w:r>
        <w:rPr>
          <w:position w:val="-12"/>
          <w:szCs w:val="21"/>
        </w:rPr>
        <w:object>
          <v:shape id="_x000050e7e839-0dcf-476d-9d38-002de40a679a_i1501" o:spid="_x0000_i1144" type="#_x0000_t75" alt="学科网 版权所有" style="width:30pt;height:18pt" o:oleicon="f" o:ole="" adj="0,,0" stroked="f">
            <v:imagedata r:id="rId246" o:title=""/>
            <v:path o:connecttype="segments"/>
          </v:shape>
          <o:OLEObject Type="Embed" ProgID="Equation.DSMT4" ShapeID="_x000050e7e839-0dcf-476d-9d38-002de40a679a_i1501" DrawAspect="Content" ObjectID="_1562760697" r:id="rId247"/>
        </w:object>
      </w:r>
      <w:r w:rsidRPr="001B6A3D">
        <w:rPr>
          <w:rFonts w:ascii="华文楷体" w:eastAsia="华文楷体" w:hAnsi="华文楷体" w:cs="华文楷体"/>
          <w:color w:val="000000"/>
          <w:sz w:val="36"/>
          <w:szCs w:val="21"/>
        </w:rPr>
        <w:t>，所以物体</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在在滑动过程中受到滑动摩擦力作用;物体</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受到的滑动摩擦力</w:t>
      </w:r>
      <w:r>
        <w:rPr>
          <w:position w:val="-12"/>
          <w:szCs w:val="21"/>
        </w:rPr>
        <w:object>
          <v:shape id="_x000050e7e839-0dcf-476d-9d38-002de40a679a_i1506" o:spid="_x0000_i1145" type="#_x0000_t75" alt="学科网 版权所有" style="width:74.25pt;height:18pt" o:oleicon="f" o:ole="" adj="0,,0" stroked="f">
            <v:imagedata r:id="rId248" o:title=""/>
            <v:path o:connecttype="segments"/>
          </v:shape>
          <o:OLEObject Type="Embed" ProgID="Equation.DSMT4" ShapeID="_x000050e7e839-0dcf-476d-9d38-002de40a679a_i1506" DrawAspect="Content" ObjectID="_1562760698" r:id="rId249"/>
        </w:object>
      </w:r>
      <w:r w:rsidRPr="001B6A3D">
        <w:rPr>
          <w:rFonts w:ascii="华文楷体" w:eastAsia="华文楷体" w:hAnsi="华文楷体" w:cs="华文楷体"/>
          <w:color w:val="000000"/>
          <w:sz w:val="36"/>
          <w:szCs w:val="21"/>
        </w:rPr>
        <w:t>，物体</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受到的摩擦力与</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对</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的摩擦力是作用力与反作用力，故</w:t>
      </w:r>
    </w:p>
    <w:p w:rsidR="00FB24C1" w:rsidRPr="001B6A3D" w:rsidP="00FB24C1">
      <w:pPr>
        <w:spacing w:line="360" w:lineRule="auto"/>
        <w:rPr>
          <w:szCs w:val="21"/>
        </w:rPr>
        <w:sectPr>
          <w:headerReference w:type="even" r:id="rId250"/>
          <w:headerReference w:type="default" r:id="rId251"/>
          <w:headerReference w:type="first" r:id="rId252"/>
          <w:type w:val="nextPage"/>
          <w:pgSz w:w="11906" w:h="16838"/>
          <w:pgMar w:top="794" w:right="737" w:bottom="737" w:left="680" w:header="851" w:footer="992" w:gutter="0"/>
          <w:pgNumType w:start="23"/>
          <w:cols w:space="425"/>
          <w:titlePg w:val="0"/>
          <w:docGrid w:type="lines" w:linePitch="312"/>
        </w:sectPr>
      </w:pPr>
      <w:r>
        <w:rPr>
          <w:position w:val="-12"/>
          <w:szCs w:val="21"/>
        </w:rPr>
        <w:object>
          <v:shape id="_x000050e7e839-0dcf-476d-9d38-002de40a679a_i1511" o:spid="_x0000_i1146" type="#_x0000_t75" alt="学科网 版权所有" style="width:119.25pt;height:18pt" o:oleicon="f" o:ole="" adj="0,,0" stroked="f">
            <v:imagedata r:id="rId253" o:title=""/>
            <v:path o:connecttype="segments"/>
          </v:shape>
          <o:OLEObject Type="Embed" ProgID="Equation.DSMT4" ShapeID="_x000050e7e839-0dcf-476d-9d38-002de40a679a_i1511" DrawAspect="Content" ObjectID="_1562760699" r:id="rId254"/>
        </w:object>
      </w:r>
      <w:r w:rsidRPr="001B6A3D">
        <w:rPr>
          <w:rFonts w:ascii="华文楷体" w:eastAsia="华文楷体" w:hAnsi="华文楷体" w:cs="华文楷体"/>
          <w:color w:val="000000"/>
          <w:sz w:val="36"/>
          <w:szCs w:val="21"/>
        </w:rPr>
        <w:t>,对斜面体</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进行受力分析，物体</w:t>
      </w:r>
      <w:r w:rsidRPr="001B6A3D">
        <w:rPr>
          <w:rFonts w:ascii="华文楷体" w:eastAsia="华文楷体" w:hAnsi="华文楷体" w:cs="华文楷体"/>
          <w:i/>
          <w:color w:val="000000"/>
          <w:sz w:val="36"/>
          <w:szCs w:val="21"/>
        </w:rPr>
        <w:t>A</w:t>
      </w:r>
    </w:p>
    <w:p w:rsidR="00FB24C1" w:rsidRPr="001B6A3D" w:rsidP="00FB24C1">
      <w:pPr>
        <w:spacing w:line="360" w:lineRule="auto"/>
        <w:rPr>
          <w:szCs w:val="21"/>
        </w:rPr>
      </w:pPr>
      <w:r w:rsidRPr="001B6A3D">
        <w:rPr>
          <w:rFonts w:ascii="华文楷体" w:eastAsia="华文楷体" w:hAnsi="华文楷体" w:cs="华文楷体"/>
          <w:color w:val="000000"/>
          <w:sz w:val="36"/>
          <w:szCs w:val="21"/>
        </w:rPr>
        <w:t>向上滑动时，B受力如图甲所示,物体</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向下滑动时，斜面体受力如图乙示;</w:t>
      </w:r>
    </w:p>
    <w:p w:rsidR="00FB24C1" w:rsidRPr="001B6A3D" w:rsidP="00FB24C1">
      <w:pPr>
        <w:spacing w:line="360" w:lineRule="auto"/>
        <w:ind w:firstLine="424" w:firstLineChars="202"/>
        <w:rPr>
          <w:noProof/>
          <w:szCs w:val="21"/>
        </w:rPr>
      </w:pPr>
      <w:r>
        <w:pict>
          <v:shape id="_x0000_i1147" type="#_x0000_t75" style="width:337.1pt;height:142.05pt" stroked="f">
            <v:imagedata r:id="rId255" o:title=""/>
          </v:shape>
        </w:pict>
      </w:r>
    </w:p>
    <w:p w:rsidR="00FB24C1" w:rsidRPr="001B6A3D" w:rsidP="00FB24C1">
      <w:pPr>
        <w:spacing w:line="360" w:lineRule="auto"/>
        <w:rPr>
          <w:szCs w:val="21"/>
        </w:rPr>
      </w:pPr>
      <w:r>
        <w:pict>
          <v:shape id="_x0000_i1148" type="#_x0000_t75" style="width:476.8pt;height:153.9pt" stroked="f">
            <v:imagedata r:id="rId256"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27．(2017黑龙江省哈尔滨市第六中学高三下第四次模拟）</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如图所示，在倾角为</w:t>
      </w:r>
      <w:r w:rsidRPr="001B6A3D">
        <w:rPr>
          <w:rFonts w:ascii="华文楷体" w:eastAsia="华文楷体" w:hAnsi="华文楷体" w:cs="华文楷体"/>
          <w:i/>
          <w:color w:val="000000"/>
          <w:sz w:val="36"/>
          <w:szCs w:val="21"/>
        </w:rPr>
        <w:t>θ</w:t>
      </w:r>
      <w:r w:rsidRPr="001B6A3D">
        <w:rPr>
          <w:rFonts w:ascii="华文楷体" w:eastAsia="华文楷体" w:hAnsi="华文楷体" w:cs="华文楷体"/>
          <w:color w:val="000000"/>
          <w:sz w:val="36"/>
          <w:szCs w:val="21"/>
        </w:rPr>
        <w:t>的固定光滑斜面上有两个用轻弹簧连接的物块</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,它们的质量分别为</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）.弹簧（中心线与斜面平行）的劲度系数为</w:t>
      </w:r>
      <w:r w:rsidRPr="001B6A3D">
        <w:rPr>
          <w:rFonts w:ascii="华文楷体" w:eastAsia="华文楷体" w:hAnsi="华文楷体" w:cs="华文楷体"/>
          <w:i/>
          <w:color w:val="000000"/>
          <w:sz w:val="36"/>
          <w:szCs w:val="21"/>
        </w:rPr>
        <w:t>k</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C</w:t>
      </w:r>
      <w:r w:rsidRPr="001B6A3D">
        <w:rPr>
          <w:rFonts w:ascii="华文楷体" w:eastAsia="华文楷体" w:hAnsi="华文楷体" w:cs="华文楷体"/>
          <w:color w:val="000000"/>
          <w:sz w:val="36"/>
          <w:szCs w:val="21"/>
        </w:rPr>
        <w:t>为垂直斜面放置的固定挡板，系统处于静止状态。现用一平行于斜面向上的恒力</w:t>
      </w:r>
      <w:r w:rsidRPr="001B6A3D">
        <w:rPr>
          <w:rFonts w:ascii="华文楷体" w:eastAsia="华文楷体" w:hAnsi="华文楷体" w:cs="华文楷体"/>
          <w:i/>
          <w:color w:val="000000"/>
          <w:sz w:val="36"/>
          <w:szCs w:val="21"/>
        </w:rPr>
        <w:t>F</w:t>
      </w:r>
      <w:r w:rsidRPr="001B6A3D">
        <w:rPr>
          <w:rFonts w:ascii="华文楷体" w:eastAsia="华文楷体" w:hAnsi="华文楷体" w:cs="华文楷体"/>
          <w:color w:val="000000"/>
          <w:sz w:val="36"/>
          <w:szCs w:val="21"/>
        </w:rPr>
        <w:t>拉物块</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使之向上运动，当物块</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刚要离开</w:t>
      </w:r>
      <w:r>
        <w:rPr>
          <w:noProof/>
          <w:szCs w:val="21"/>
        </w:rPr>
        <w:pict>
          <v:shape id="图片 100015" o:spid="_x0000_i1149" type="#_x0000_t75" alt="学科网 版权所有" style="width:1.5pt;height:2.25pt;visibility:visible" filled="f" stroked="f">
            <v:imagedata r:id="rId257" o:title=""/>
          </v:shape>
        </w:pict>
      </w:r>
      <w:r w:rsidRPr="001B6A3D">
        <w:rPr>
          <w:rFonts w:ascii="华文楷体" w:eastAsia="华文楷体" w:hAnsi="华文楷体" w:cs="华文楷体"/>
          <w:color w:val="000000"/>
          <w:sz w:val="36"/>
          <w:szCs w:val="21"/>
        </w:rPr>
        <w:t>挡板</w:t>
      </w:r>
      <w:r w:rsidRPr="001B6A3D">
        <w:rPr>
          <w:rFonts w:ascii="华文楷体" w:eastAsia="华文楷体" w:hAnsi="华文楷体" w:cs="华文楷体"/>
          <w:i/>
          <w:color w:val="000000"/>
          <w:sz w:val="36"/>
          <w:szCs w:val="21"/>
        </w:rPr>
        <w:t>C</w:t>
      </w:r>
      <w:r w:rsidRPr="001B6A3D">
        <w:rPr>
          <w:rFonts w:ascii="华文楷体" w:eastAsia="华文楷体" w:hAnsi="华文楷体" w:cs="华文楷体"/>
          <w:color w:val="000000"/>
          <w:sz w:val="36"/>
          <w:szCs w:val="21"/>
        </w:rPr>
        <w:t>时，物块</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运动的距离为</w:t>
      </w:r>
      <w:r w:rsidRPr="001B6A3D">
        <w:rPr>
          <w:rFonts w:ascii="华文楷体" w:eastAsia="华文楷体" w:hAnsi="华文楷体" w:cs="华文楷体"/>
          <w:i/>
          <w:color w:val="000000"/>
          <w:sz w:val="36"/>
          <w:szCs w:val="21"/>
        </w:rPr>
        <w:t>d</w:t>
      </w:r>
      <w:r w:rsidRPr="001B6A3D">
        <w:rPr>
          <w:rFonts w:ascii="华文楷体" w:eastAsia="华文楷体" w:hAnsi="华文楷体" w:cs="华文楷体"/>
          <w:color w:val="000000"/>
          <w:sz w:val="36"/>
          <w:szCs w:val="21"/>
        </w:rPr>
        <w:t>,速度为</w:t>
      </w:r>
      <w:r w:rsidRPr="001B6A3D">
        <w:rPr>
          <w:rFonts w:ascii="华文楷体" w:eastAsia="华文楷体" w:hAnsi="华文楷体" w:cs="华文楷体"/>
          <w:i/>
          <w:color w:val="000000"/>
          <w:sz w:val="36"/>
          <w:szCs w:val="21"/>
        </w:rPr>
        <w:t>v</w:t>
      </w:r>
      <w:r w:rsidRPr="001B6A3D">
        <w:rPr>
          <w:rFonts w:ascii="华文楷体" w:eastAsia="华文楷体" w:hAnsi="华文楷体" w:cs="华文楷体"/>
          <w:color w:val="000000"/>
          <w:sz w:val="36"/>
          <w:szCs w:val="21"/>
        </w:rPr>
        <w:t>，则（       ）</w:t>
      </w:r>
    </w:p>
    <w:p w:rsidR="00FB24C1" w:rsidRPr="001B6A3D" w:rsidP="00FB24C1">
      <w:pPr>
        <w:spacing w:line="360" w:lineRule="auto"/>
        <w:ind w:firstLine="424" w:firstLineChars="202"/>
        <w:jc w:val="center"/>
        <w:rPr>
          <w:noProof/>
          <w:szCs w:val="21"/>
        </w:rPr>
      </w:pPr>
      <w:r>
        <w:pict>
          <v:shape id="_x0000_i1150" type="#_x0000_t75" style="width:181.05pt;height:77.05pt" stroked="f">
            <v:imagedata r:id="rId258"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物块</w:t>
      </w:r>
      <w:r w:rsidRPr="001B6A3D">
        <w:rPr>
          <w:rFonts w:ascii="华文楷体" w:eastAsia="华文楷体" w:hAnsi="华文楷体" w:cs="华文楷体"/>
          <w:i/>
          <w:color w:val="000000"/>
          <w:sz w:val="36"/>
          <w:szCs w:val="21"/>
        </w:rPr>
        <w:t>B</w:t>
      </w:r>
      <w:r w:rsidRPr="001B6A3D">
        <w:rPr>
          <w:rFonts w:ascii="华文楷体" w:eastAsia="华文楷体" w:hAnsi="华文楷体" w:cs="华文楷体"/>
          <w:color w:val="000000"/>
          <w:sz w:val="36"/>
          <w:szCs w:val="21"/>
        </w:rPr>
        <w:t>的质量满足</w:t>
      </w:r>
      <w:r w:rsidRPr="001B6A3D">
        <w:rPr>
          <w:rFonts w:ascii="华文楷体" w:eastAsia="华文楷体" w:hAnsi="华文楷体" w:cs="华文楷体"/>
          <w:i/>
          <w:color w:val="000000"/>
          <w:sz w:val="36"/>
          <w:szCs w:val="21"/>
        </w:rPr>
        <w:t>Mg</w:t>
      </w:r>
      <w:r w:rsidRPr="001B6A3D">
        <w:rPr>
          <w:rFonts w:ascii="华文楷体" w:eastAsia="华文楷体" w:hAnsi="华文楷体" w:cs="华文楷体"/>
          <w:color w:val="000000"/>
          <w:sz w:val="36"/>
          <w:szCs w:val="21"/>
        </w:rPr>
        <w:t>sin</w:t>
      </w:r>
      <w:r w:rsidRPr="001B6A3D">
        <w:rPr>
          <w:rFonts w:ascii="华文楷体" w:eastAsia="华文楷体" w:hAnsi="华文楷体" w:cs="华文楷体"/>
          <w:i/>
          <w:color w:val="000000"/>
          <w:sz w:val="36"/>
          <w:szCs w:val="21"/>
        </w:rPr>
        <w:t>θ</w:t>
      </w:r>
      <w:r w:rsidRPr="001B6A3D">
        <w:rPr>
          <w:rFonts w:ascii="华文楷体" w:eastAsia="华文楷体" w:hAnsi="华文楷体" w:cs="华文楷体"/>
          <w:color w:val="000000"/>
          <w:sz w:val="36"/>
          <w:szCs w:val="21"/>
        </w:rPr>
        <w:t>＝</w:t>
      </w:r>
      <w:r w:rsidRPr="001B6A3D">
        <w:rPr>
          <w:rFonts w:ascii="华文楷体" w:eastAsia="华文楷体" w:hAnsi="华文楷体" w:cs="华文楷体"/>
          <w:i/>
          <w:color w:val="000000"/>
          <w:sz w:val="36"/>
          <w:szCs w:val="21"/>
        </w:rPr>
        <w:t>kd</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此时物块</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的加速度大小可能为</w:t>
      </w:r>
      <w:r>
        <w:rPr>
          <w:position w:val="-24"/>
          <w:szCs w:val="21"/>
        </w:rPr>
        <w:object>
          <v:shape id="_x0000fbc0d166-a82c-4670-bcca-9b94eee59fe8_i1166" o:spid="_x0000_i1151" type="#_x0000_t75" alt="学科网 版权所有" style="width:38.25pt;height:30.75pt" o:oleicon="f" o:ole="" adj="0,,0" stroked="f">
            <v:imagedata r:id="rId259" o:title=""/>
            <v:path o:connecttype="segments"/>
          </v:shape>
          <o:OLEObject Type="Embed" ProgID="Equation.DSMT4" ShapeID="_x0000fbc0d166-a82c-4670-bcca-9b94eee59fe8_i1166" DrawAspect="Content" ObjectID="_1562760703" r:id="rId260"/>
        </w:object>
      </w:r>
      <w:r w:rsidRPr="001B6A3D">
        <w:rPr>
          <w:rFonts w:ascii="华文楷体" w:eastAsia="华文楷体" w:hAnsi="华文楷体" w:cs="华文楷体"/>
          <w:color w:val="000000"/>
          <w:sz w:val="36"/>
          <w:szCs w:val="21"/>
        </w:rPr>
        <w:t xml:space="preserve"> </w:t>
      </w:r>
    </w:p>
    <w:p w:rsidR="00FB24C1" w:rsidRPr="001B6A3D" w:rsidP="00FB24C1">
      <w:pPr>
        <w:spacing w:line="360" w:lineRule="auto"/>
        <w:ind w:firstLine="727" w:firstLineChars="202"/>
        <w:rPr>
          <w:szCs w:val="21"/>
        </w:rPr>
        <w:sectPr>
          <w:headerReference w:type="even" r:id="rId261"/>
          <w:headerReference w:type="default" r:id="rId262"/>
          <w:headerReference w:type="first" r:id="rId263"/>
          <w:type w:val="nextPage"/>
          <w:pgSz w:w="11906" w:h="16838"/>
          <w:pgMar w:top="794" w:right="737" w:bottom="737" w:left="680" w:header="851" w:footer="992" w:gutter="0"/>
          <w:pgNumType w:start="24"/>
          <w:cols w:space="425"/>
          <w:titlePg w:val="0"/>
          <w:docGrid w:type="lines" w:linePitch="312"/>
        </w:sectPr>
      </w:pPr>
      <w:r w:rsidRPr="001B6A3D">
        <w:rPr>
          <w:rFonts w:ascii="华文楷体" w:eastAsia="华文楷体" w:hAnsi="华文楷体" w:cs="华文楷体"/>
          <w:color w:val="000000"/>
          <w:sz w:val="36"/>
          <w:szCs w:val="21"/>
        </w:rPr>
        <w:t>C。 此时物块</w:t>
      </w:r>
      <w:r w:rsidRPr="001B6A3D">
        <w:rPr>
          <w:rFonts w:ascii="华文楷体" w:eastAsia="华文楷体" w:hAnsi="华文楷体" w:cs="华文楷体"/>
          <w:i/>
          <w:color w:val="000000"/>
          <w:sz w:val="36"/>
          <w:szCs w:val="21"/>
        </w:rPr>
        <w:t>A</w:t>
      </w:r>
      <w:r w:rsidRPr="001B6A3D">
        <w:rPr>
          <w:rFonts w:ascii="华文楷体" w:eastAsia="华文楷体" w:hAnsi="华文楷体" w:cs="华文楷体"/>
          <w:color w:val="000000"/>
          <w:sz w:val="36"/>
          <w:szCs w:val="21"/>
        </w:rPr>
        <w:t>克服重力做功的功率为</w:t>
      </w:r>
      <w:r w:rsidRPr="001B6A3D">
        <w:rPr>
          <w:rFonts w:ascii="华文楷体" w:eastAsia="华文楷体" w:hAnsi="华文楷体" w:cs="华文楷体"/>
          <w:i/>
          <w:color w:val="000000"/>
          <w:sz w:val="36"/>
          <w:szCs w:val="21"/>
        </w:rPr>
        <w:t>mgv</w:t>
      </w:r>
      <w:r w:rsidRPr="001B6A3D">
        <w:rPr>
          <w:rFonts w:ascii="华文楷体" w:eastAsia="华文楷体" w:hAnsi="华文楷体" w:cs="华文楷体"/>
          <w:color w:val="000000"/>
          <w:sz w:val="36"/>
          <w:szCs w:val="21"/>
        </w:rPr>
        <w:t>sin</w:t>
      </w:r>
      <w:r w:rsidRPr="001B6A3D">
        <w:rPr>
          <w:rFonts w:ascii="华文楷体" w:eastAsia="华文楷体" w:hAnsi="华文楷体" w:cs="华文楷体"/>
          <w:i/>
          <w:color w:val="000000"/>
          <w:sz w:val="36"/>
          <w:szCs w:val="21"/>
        </w:rPr>
        <w:t>θ</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D。 此过程中弹性势能增量为</w:t>
      </w:r>
      <w:r>
        <w:rPr>
          <w:position w:val="-24"/>
          <w:szCs w:val="21"/>
        </w:rPr>
        <w:object>
          <v:shape id="_x0000fbc0d166-a82c-4670-bcca-9b94eee59fe8_i1171" o:spid="_x0000_i1152" type="#_x0000_t75" alt="学科网 版权所有" style="width:110.25pt;height:30.75pt" o:oleicon="f" o:ole="" adj="0,,0" stroked="f">
            <v:imagedata r:id="rId264" o:title=""/>
            <v:path o:connecttype="segments"/>
          </v:shape>
          <o:OLEObject Type="Embed" ProgID="Equation.DSMT4" ShapeID="_x0000fbc0d166-a82c-4670-bcca-9b94eee59fe8_i1171" DrawAspect="Content" ObjectID="_1562760704" r:id="rId265"/>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【答案】BCD</w:t>
      </w:r>
    </w:p>
    <w:p w:rsidR="00FB24C1" w:rsidRPr="001B6A3D" w:rsidP="00FB24C1">
      <w:pPr>
        <w:spacing w:line="360" w:lineRule="auto"/>
        <w:rPr>
          <w:szCs w:val="21"/>
        </w:rPr>
      </w:pPr>
      <w:r>
        <w:pict>
          <v:shape id="_x0000_i1153" type="#_x0000_t75" style="width:476.95pt;height:211.25pt" stroked="f">
            <v:imagedata r:id="rId266"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28．(2017广东省七校联合体高三第三次联考)</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如图所示，固定的竖直光滑长杆上套有质量</w:t>
      </w:r>
      <w:r w:rsidRPr="001B6A3D">
        <w:rPr>
          <w:rFonts w:ascii="华文楷体" w:eastAsia="华文楷体" w:hAnsi="华文楷体" w:cs="华文楷体"/>
          <w:i/>
          <w:color w:val="000000"/>
          <w:sz w:val="36"/>
          <w:szCs w:val="21"/>
        </w:rPr>
        <w:t>m</w:t>
      </w:r>
      <w:r w:rsidRPr="001B6A3D">
        <w:rPr>
          <w:rFonts w:ascii="华文楷体" w:eastAsia="华文楷体" w:hAnsi="华文楷体" w:cs="华文楷体"/>
          <w:color w:val="000000"/>
          <w:sz w:val="36"/>
          <w:szCs w:val="21"/>
        </w:rPr>
        <w:t>的小圆环，圆环与水平状态的轻质弹簧一端连接，弹簧的另一端连接在墙上,且处于原长状态，现让圆环由静止开始下滑，已知弹簧原长为</w:t>
      </w:r>
      <w:r w:rsidRPr="001B6A3D">
        <w:rPr>
          <w:rFonts w:ascii="华文楷体" w:eastAsia="华文楷体" w:hAnsi="华文楷体" w:cs="华文楷体"/>
          <w:i/>
          <w:color w:val="000000"/>
          <w:sz w:val="36"/>
          <w:szCs w:val="21"/>
        </w:rPr>
        <w:t>L</w:t>
      </w:r>
      <w:r w:rsidRPr="001B6A3D">
        <w:rPr>
          <w:rFonts w:ascii="华文楷体" w:eastAsia="华文楷体" w:hAnsi="华文楷体" w:cs="华文楷体"/>
          <w:color w:val="000000"/>
          <w:sz w:val="36"/>
          <w:szCs w:val="21"/>
        </w:rPr>
        <w:t>,圆环下游到最大距离时弹簧的长度变为2</w:t>
      </w:r>
      <w:r w:rsidRPr="001B6A3D">
        <w:rPr>
          <w:rFonts w:ascii="华文楷体" w:eastAsia="华文楷体" w:hAnsi="华文楷体" w:cs="华文楷体"/>
          <w:i/>
          <w:color w:val="000000"/>
          <w:sz w:val="36"/>
          <w:szCs w:val="21"/>
        </w:rPr>
        <w:t>L</w:t>
      </w:r>
      <w:r w:rsidRPr="001B6A3D">
        <w:rPr>
          <w:rFonts w:ascii="华文楷体" w:eastAsia="华文楷体" w:hAnsi="华文楷体" w:cs="华文楷体"/>
          <w:color w:val="000000"/>
          <w:sz w:val="36"/>
          <w:szCs w:val="21"/>
        </w:rPr>
        <w:t>（未超过弹性限度），则在圆环下滑到最大距离的过程中（   ）</w:t>
      </w:r>
    </w:p>
    <w:p w:rsidR="00FB24C1" w:rsidRPr="001B6A3D" w:rsidP="00FB24C1">
      <w:pPr>
        <w:spacing w:line="360" w:lineRule="auto"/>
        <w:ind w:firstLine="424" w:firstLineChars="202"/>
        <w:jc w:val="center"/>
        <w:rPr>
          <w:noProof/>
          <w:szCs w:val="21"/>
        </w:rPr>
      </w:pPr>
      <w:r>
        <w:pict>
          <v:shape id="_x0000_i1154" type="#_x0000_t75" style="width:94pt;height:154.1pt" stroked="f">
            <v:imagedata r:id="rId267" o:title=""/>
          </v:shape>
        </w:pi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A. 杆对圆环的弹力先增大后减小</w: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B。 弹簧弹性势能增加了</w:t>
      </w:r>
      <w:r>
        <w:rPr>
          <w:position w:val="-10"/>
          <w:szCs w:val="21"/>
        </w:rPr>
        <w:object>
          <v:shape id="_x0000acc3cf9b-29d3-4539-9a78-c462e53d6e00_i1153" o:spid="_x0000_i1155" type="#_x0000_t75" alt="学科网 版权所有" style="width:39pt;height:18.75pt" o:oleicon="f" o:ole="" adj="0,,0" stroked="f">
            <v:imagedata r:id="rId268" o:title=""/>
            <v:path o:connecttype="segments"/>
          </v:shape>
          <o:OLEObject Type="Embed" ProgID="Equation.DSMT4" ShapeID="_x0000acc3cf9b-29d3-4539-9a78-c462e53d6e00_i1153" DrawAspect="Content" ObjectID="_1562760713" r:id="rId269"/>
        </w:object>
      </w:r>
    </w:p>
    <w:p w:rsidR="00FB24C1" w:rsidRPr="001B6A3D" w:rsidP="00FB24C1">
      <w:pPr>
        <w:spacing w:line="360" w:lineRule="auto"/>
        <w:ind w:firstLine="727" w:firstLineChars="202"/>
        <w:rPr>
          <w:szCs w:val="21"/>
        </w:rPr>
      </w:pPr>
      <w:r w:rsidRPr="001B6A3D">
        <w:rPr>
          <w:rFonts w:ascii="华文楷体" w:eastAsia="华文楷体" w:hAnsi="华文楷体" w:cs="华文楷体"/>
          <w:color w:val="000000"/>
          <w:sz w:val="36"/>
          <w:szCs w:val="21"/>
        </w:rPr>
        <w:t>C。 圆环下滑到最大距离时，所受合力为零</w:t>
      </w:r>
      <w:r w:rsidRPr="001B6A3D">
        <w:rPr>
          <w:szCs w:val="21"/>
        </w:rPr>
        <w:br/>
      </w:r>
      <w:r w:rsidRPr="001B6A3D">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0" w:history="1">
        <w:r>
          <w:rPr>
            <w:rFonts w:ascii="SimSun" w:eastAsia="SimSun" w:hAnsi="SimSun" w:cs="SimSun"/>
            <w:b/>
            <w:bCs/>
            <w:color w:val="0000EE"/>
            <w:kern w:val="0"/>
            <w:sz w:val="30"/>
            <w:szCs w:val="30"/>
            <w:u w:val="single" w:color="0000EE"/>
          </w:rPr>
          <w:t>https://d.book118.com/065330213120011102</w:t>
        </w:r>
      </w:hyperlink>
    </w:p>
    <w:p w:rsidR="00FB24C1" w:rsidRPr="001B6A3D" w:rsidP="00FB24C1">
      <w:pPr>
        <w:spacing w:line="360" w:lineRule="auto"/>
        <w:ind w:firstLine="424" w:firstLineChars="202"/>
        <w:rPr>
          <w:szCs w:val="21"/>
        </w:rPr>
      </w:pPr>
    </w:p>
    <w:sectPr>
      <w:headerReference w:type="even" r:id="rId271"/>
      <w:headerReference w:type="default" r:id="rId272"/>
      <w:headerReference w:type="first" r:id="rId273"/>
      <w:type w:val="nextPage"/>
      <w:pgSz w:w="11906" w:h="16838"/>
      <w:pgMar w:top="794" w:right="737" w:bottom="737" w:left="680" w:header="851" w:footer="992" w:gutter="0"/>
      <w:pgNumType w:start="25"/>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楷体">
    <w:altName w:val="宋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20007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ˎ̥">
    <w:altName w:val="Times New Roman"/>
    <w:panose1 w:val="00000000000000000000"/>
    <w:charset w:val="00"/>
    <w:family w:val="roman"/>
    <w:notTrueType/>
    <w:pitch w:val="default"/>
    <w:sig w:usb0="00000000" w:usb1="00000000" w:usb2="00000000" w:usb3="00000000" w:csb0="00000001" w:csb1="00000000"/>
  </w:font>
  <w:font w:name="华文楷体">
    <w:panose1 w:val="00000000000000000000"/>
    <w:charset w:val="00"/>
    <w:family w:val="auto"/>
    <w:pitch w:val="default"/>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rPr>
        <w:rFonts w:ascii="华文楷体" w:eastAsia="华文楷体" w:hAnsi="华文楷体" w:cs="华文楷体"/>
        <w:color w:val="000000"/>
        <w:sz w:val="24"/>
      </w:rPr>
    </w:pPr>
    <w:r>
      <w:rPr>
        <w:rFonts w:ascii="华文楷体" w:eastAsia="华文楷体" w:hAnsi="华文楷体" w:cs="华文楷体"/>
        <w:color w:val="000000"/>
        <w:sz w:val="24"/>
      </w:rPr>
      <w:t>学必求其心得，业必贵于专精</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noLineBreaksAfter w:lang="en-US" w:val="([{·‘“〈《「『【〔〖（．［｛￡￥"/>
  <w:noLineBreaksBefore w:lang="en-US" w:val="!),.:;?]}¨·ˇˉ―‖’”…∶、。〃々〉》」』】〕〗！＂＇），．：；？］｀｜｝～￠"/>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081A97"/>
    <w:rsid w:val="001B6A3D"/>
    <w:rsid w:val="00F22430"/>
    <w:rsid w:val="00FB24C1"/>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346"/>
    <w:pPr>
      <w:widowControl w:val="0"/>
      <w:jc w:val="both"/>
    </w:pPr>
    <w:rPr>
      <w:rFonts w:ascii="Calibri" w:hAnsi="Calibri"/>
      <w:kern w:val="2"/>
      <w:sz w:val="21"/>
      <w:szCs w:val="22"/>
      <w:lang w:val="en-US" w:eastAsia="zh-CN" w:bidi="ar-SA"/>
    </w:rPr>
  </w:style>
  <w:style w:type="paragraph" w:styleId="Heading1">
    <w:name w:val="heading 1"/>
    <w:basedOn w:val="Normal"/>
    <w:next w:val="Normal"/>
    <w:link w:val="CharChar4"/>
    <w:qFormat/>
    <w:rsid w:val="00520A7D"/>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harChar4">
    <w:name w:val=" Char Char4"/>
    <w:basedOn w:val="DefaultParagraphFont"/>
    <w:link w:val="Heading1"/>
    <w:rsid w:val="00520A7D"/>
    <w:rPr>
      <w:rFonts w:ascii="Cambria" w:eastAsia="宋体" w:hAnsi="Cambria"/>
      <w:b/>
      <w:bCs/>
      <w:color w:val="365F91"/>
      <w:sz w:val="28"/>
      <w:szCs w:val="28"/>
      <w:lang w:val="en-US" w:eastAsia="zh-CN" w:bidi="ar-SA"/>
    </w:rPr>
  </w:style>
  <w:style w:type="paragraph" w:styleId="Header">
    <w:name w:val="header"/>
    <w:basedOn w:val="Normal"/>
    <w:link w:val="CharChar3"/>
    <w:rsid w:val="00D46357"/>
    <w:pPr>
      <w:pBdr>
        <w:bottom w:val="single" w:sz="6" w:space="1" w:color="auto"/>
      </w:pBdr>
      <w:tabs>
        <w:tab w:val="center" w:pos="4153"/>
        <w:tab w:val="right" w:pos="8306"/>
      </w:tabs>
      <w:snapToGrid w:val="0"/>
      <w:jc w:val="center"/>
    </w:pPr>
    <w:rPr>
      <w:sz w:val="18"/>
      <w:szCs w:val="18"/>
    </w:rPr>
  </w:style>
  <w:style w:type="character" w:customStyle="1" w:styleId="CharChar3">
    <w:name w:val=" Char Char3"/>
    <w:basedOn w:val="DefaultParagraphFont"/>
    <w:link w:val="Header"/>
    <w:locked/>
    <w:rsid w:val="00D46357"/>
    <w:rPr>
      <w:rFonts w:eastAsia="宋体"/>
      <w:kern w:val="2"/>
      <w:sz w:val="18"/>
      <w:szCs w:val="18"/>
      <w:lang w:val="en-US" w:eastAsia="zh-CN" w:bidi="ar-SA"/>
    </w:rPr>
  </w:style>
  <w:style w:type="paragraph" w:styleId="Footer">
    <w:name w:val="footer"/>
    <w:basedOn w:val="Normal"/>
    <w:link w:val="CharChar1"/>
    <w:rsid w:val="00D46357"/>
    <w:pPr>
      <w:tabs>
        <w:tab w:val="center" w:pos="4153"/>
        <w:tab w:val="right" w:pos="8306"/>
      </w:tabs>
      <w:snapToGrid w:val="0"/>
      <w:jc w:val="left"/>
    </w:pPr>
    <w:rPr>
      <w:sz w:val="18"/>
      <w:szCs w:val="18"/>
    </w:rPr>
  </w:style>
  <w:style w:type="character" w:customStyle="1" w:styleId="CharChar1">
    <w:name w:val=" Char Char1"/>
    <w:basedOn w:val="DefaultParagraphFont"/>
    <w:link w:val="Footer"/>
    <w:rsid w:val="00D46357"/>
    <w:rPr>
      <w:rFonts w:eastAsia="宋体"/>
      <w:kern w:val="2"/>
      <w:sz w:val="18"/>
      <w:szCs w:val="18"/>
      <w:lang w:val="en-US" w:eastAsia="zh-CN" w:bidi="ar-SA"/>
    </w:rPr>
  </w:style>
  <w:style w:type="paragraph" w:styleId="PlainText">
    <w:name w:val="Plain Text"/>
    <w:aliases w:val=" Char, Char Char Char,C,Char,Char Char,Char Char Char,Plain Te,Plain Text_0,普,普通,普通文字,普通文字 Char,标题1,标题1 Char Char,标题1 Char Char Char Char Char,游,游数的,游数的格式,纯文本 Char,纯文本 Char Char,纯文本 Char Char Char,纯文本 Char Char1,纯文本 Char Char1 Char Char Char,纯文本 Char1"/>
    <w:basedOn w:val="Normal"/>
    <w:link w:val="1Char"/>
    <w:rsid w:val="00A62346"/>
    <w:rPr>
      <w:rFonts w:ascii="宋体" w:hAnsi="Courier New" w:cs="Courier New"/>
      <w:szCs w:val="21"/>
    </w:rPr>
  </w:style>
  <w:style w:type="character" w:customStyle="1" w:styleId="1Char">
    <w:name w:val="标题1 Char"/>
    <w:aliases w:val=" Char Char,Char Char Char Char,Char Char Char1,Char Char1,Plain Te Char,普通文字 Char Char,普通文字 Char1,标题1 Char Char Char,标题1 Char Char Char Char Char Char,游数的 Char,游数的格式 Char,纯文本 Char Char Char1,纯文本 Char Char1 Char Char Char Char,纯文本 Char1 Char"/>
    <w:basedOn w:val="DefaultParagraphFont"/>
    <w:link w:val="PlainText"/>
    <w:locked/>
    <w:rsid w:val="00A62346"/>
    <w:rPr>
      <w:rFonts w:ascii="宋体" w:eastAsia="宋体" w:hAnsi="Courier New" w:cs="Courier New"/>
      <w:kern w:val="2"/>
      <w:sz w:val="21"/>
      <w:szCs w:val="21"/>
      <w:lang w:val="en-US" w:eastAsia="zh-CN" w:bidi="ar-SA"/>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link w:val="WebChar0"/>
    <w:semiHidden/>
    <w:rsid w:val="00A62346"/>
    <w:pPr>
      <w:widowControl/>
      <w:spacing w:before="100" w:beforeAutospacing="1" w:after="100" w:afterAutospacing="1"/>
      <w:jc w:val="left"/>
    </w:pPr>
    <w:rPr>
      <w:rFonts w:ascii="宋体" w:hAnsi="宋体"/>
      <w:color w:val="000000"/>
      <w:kern w:val="0"/>
      <w:sz w:val="24"/>
      <w:szCs w:val="24"/>
    </w:rPr>
  </w:style>
  <w:style w:type="character" w:customStyle="1" w:styleId="WebChar0">
    <w:name w:val="普通 (Web) Char"/>
    <w:aliases w:val="普通 (Web)1 Char,普通(Web) Char Char Char,普通(Web) Char Char Char Char Char,普通(Web) Char Char Char Char Char Char Char Char Char Char,普通(Web) Char Char Char Char Char Char Char Char Char1,普通(Web) Char Char1,普通(Web) Char Char2,普通(网站)1 Char"/>
    <w:link w:val="NormalWeb"/>
    <w:locked/>
    <w:rsid w:val="00FB24C1"/>
    <w:rPr>
      <w:rFonts w:ascii="宋体" w:eastAsia="宋体" w:hAnsi="宋体"/>
      <w:color w:val="000000"/>
      <w:sz w:val="24"/>
      <w:szCs w:val="24"/>
      <w:lang w:val="en-US" w:eastAsia="zh-CN" w:bidi="ar-SA"/>
    </w:rPr>
  </w:style>
  <w:style w:type="table" w:styleId="TableGrid">
    <w:name w:val="Table Grid"/>
    <w:basedOn w:val="TableNormal"/>
    <w:rsid w:val="00A6234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97CCC"/>
    <w:rPr>
      <w:color w:val="0000FF"/>
      <w:u w:val="single"/>
    </w:rPr>
  </w:style>
  <w:style w:type="paragraph" w:styleId="BodyTextIndent2">
    <w:name w:val="Body Text Indent 2"/>
    <w:basedOn w:val="Normal"/>
    <w:rsid w:val="004C0055"/>
    <w:pPr>
      <w:tabs>
        <w:tab w:val="left" w:pos="3240"/>
      </w:tabs>
      <w:ind w:firstLine="420" w:firstLineChars="200"/>
    </w:pPr>
    <w:rPr>
      <w:rFonts w:ascii="Times New Roman" w:hAnsi="Times New Roman"/>
      <w:bCs/>
      <w:szCs w:val="24"/>
    </w:rPr>
  </w:style>
  <w:style w:type="paragraph" w:styleId="BodyTextIndent">
    <w:name w:val="Body Text Indent"/>
    <w:basedOn w:val="Normal"/>
    <w:rsid w:val="0024087A"/>
    <w:pPr>
      <w:spacing w:after="120"/>
      <w:ind w:left="420" w:leftChars="200"/>
    </w:pPr>
  </w:style>
  <w:style w:type="paragraph" w:styleId="HTMLPreformatted">
    <w:name w:val="HTML Preformatted"/>
    <w:basedOn w:val="Normal"/>
    <w:rsid w:val="002408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CharChar20">
    <w:name w:val=" Char Char2"/>
    <w:basedOn w:val="DefaultParagraphFont"/>
    <w:rsid w:val="00520A7D"/>
    <w:rPr>
      <w:sz w:val="18"/>
      <w:szCs w:val="18"/>
    </w:rPr>
  </w:style>
  <w:style w:type="character" w:styleId="Strong">
    <w:name w:val="Strong"/>
    <w:basedOn w:val="DefaultParagraphFont"/>
    <w:qFormat/>
    <w:rsid w:val="00520A7D"/>
    <w:rPr>
      <w:b/>
      <w:bCs/>
    </w:rPr>
  </w:style>
  <w:style w:type="character" w:styleId="PageNumber">
    <w:name w:val="page number"/>
    <w:basedOn w:val="DefaultParagraphFont"/>
    <w:rsid w:val="00520A7D"/>
  </w:style>
  <w:style w:type="paragraph" w:customStyle="1" w:styleId="MTDisplayEquation">
    <w:name w:val="MTDisplayEquation"/>
    <w:basedOn w:val="Normal"/>
    <w:next w:val="Normal"/>
    <w:rsid w:val="00520A7D"/>
    <w:pPr>
      <w:tabs>
        <w:tab w:val="center" w:pos="4820"/>
        <w:tab w:val="right" w:pos="9640"/>
      </w:tabs>
    </w:pPr>
    <w:rPr>
      <w:rFonts w:ascii="Times New Roman" w:hAnsi="Times New Roman"/>
      <w:szCs w:val="24"/>
    </w:rPr>
  </w:style>
  <w:style w:type="character" w:customStyle="1" w:styleId="p141">
    <w:name w:val="p141"/>
    <w:basedOn w:val="DefaultParagraphFont"/>
    <w:rsid w:val="00520A7D"/>
    <w:rPr>
      <w:sz w:val="24"/>
      <w:szCs w:val="24"/>
    </w:rPr>
  </w:style>
  <w:style w:type="paragraph" w:customStyle="1" w:styleId="a">
    <w:name w:val="列出段落"/>
    <w:basedOn w:val="Normal"/>
    <w:qFormat/>
    <w:rsid w:val="00520A7D"/>
    <w:pPr>
      <w:ind w:firstLine="420" w:firstLineChars="200"/>
    </w:pPr>
    <w:rPr>
      <w:rFonts w:ascii="Times New Roman" w:hAnsi="Times New Roman"/>
      <w:szCs w:val="24"/>
    </w:rPr>
  </w:style>
  <w:style w:type="paragraph" w:customStyle="1" w:styleId="p0">
    <w:name w:val="p0"/>
    <w:basedOn w:val="Normal"/>
    <w:rsid w:val="00520A7D"/>
    <w:pPr>
      <w:widowControl/>
    </w:pPr>
    <w:rPr>
      <w:rFonts w:ascii="Times New Roman" w:hAnsi="Times New Roman" w:hint="eastAsia"/>
      <w:szCs w:val="20"/>
    </w:rPr>
  </w:style>
  <w:style w:type="paragraph" w:customStyle="1" w:styleId="a0">
    <w:name w:val="a"/>
    <w:basedOn w:val="Normal"/>
    <w:rsid w:val="00520A7D"/>
    <w:pPr>
      <w:widowControl/>
      <w:spacing w:before="100" w:beforeAutospacing="1" w:after="100" w:afterAutospacing="1"/>
      <w:jc w:val="left"/>
    </w:pPr>
    <w:rPr>
      <w:rFonts w:ascii="宋体" w:hAnsi="宋体" w:cs="宋体"/>
      <w:kern w:val="0"/>
      <w:sz w:val="24"/>
      <w:szCs w:val="24"/>
    </w:rPr>
  </w:style>
  <w:style w:type="paragraph" w:styleId="BlockText">
    <w:name w:val="Block Text"/>
    <w:basedOn w:val="Normal"/>
    <w:rsid w:val="00520A7D"/>
    <w:pPr>
      <w:autoSpaceDE w:val="0"/>
      <w:autoSpaceDN w:val="0"/>
      <w:adjustRightInd w:val="0"/>
      <w:spacing w:line="360" w:lineRule="auto"/>
      <w:ind w:left="378" w:right="212" w:hanging="378"/>
    </w:pPr>
    <w:rPr>
      <w:rFonts w:ascii="黑体" w:eastAsia="黑体" w:hAnsi="Times New Roman"/>
      <w:b/>
      <w:szCs w:val="20"/>
    </w:rPr>
  </w:style>
  <w:style w:type="character" w:customStyle="1" w:styleId="detailtitle1">
    <w:name w:val="detailtitle1"/>
    <w:basedOn w:val="DefaultParagraphFont"/>
    <w:rsid w:val="00520A7D"/>
    <w:rPr>
      <w:rFonts w:ascii="ˎ̥" w:hAnsi="ˎ̥" w:hint="default"/>
      <w:sz w:val="36"/>
      <w:szCs w:val="36"/>
    </w:rPr>
  </w:style>
  <w:style w:type="paragraph" w:styleId="List">
    <w:name w:val="List"/>
    <w:basedOn w:val="Normal"/>
    <w:rsid w:val="00520A7D"/>
    <w:pPr>
      <w:ind w:left="200" w:hanging="200" w:hangingChars="200"/>
    </w:pPr>
    <w:rPr>
      <w:rFonts w:ascii="Times New Roman" w:hAnsi="Times New Roman"/>
      <w:szCs w:val="24"/>
    </w:rPr>
  </w:style>
  <w:style w:type="paragraph" w:customStyle="1" w:styleId="Char11">
    <w:name w:val=" Char1"/>
    <w:basedOn w:val="Normal"/>
    <w:rsid w:val="00520A7D"/>
    <w:pPr>
      <w:widowControl/>
      <w:spacing w:line="300" w:lineRule="auto"/>
      <w:ind w:firstLine="200" w:firstLineChars="200"/>
    </w:pPr>
    <w:rPr>
      <w:rFonts w:ascii="Times New Roman" w:hAnsi="Times New Roman"/>
      <w:szCs w:val="20"/>
    </w:rPr>
  </w:style>
  <w:style w:type="paragraph" w:styleId="BodyText">
    <w:name w:val="Body Text"/>
    <w:basedOn w:val="Normal"/>
    <w:rsid w:val="00520A7D"/>
    <w:pPr>
      <w:spacing w:after="120"/>
    </w:pPr>
  </w:style>
  <w:style w:type="paragraph" w:styleId="BodyTextFirstIndent">
    <w:name w:val="Body Text First Indent"/>
    <w:basedOn w:val="BodyText"/>
    <w:rsid w:val="00520A7D"/>
    <w:pPr>
      <w:ind w:firstLine="420" w:firstLineChars="100"/>
    </w:pPr>
  </w:style>
  <w:style w:type="paragraph" w:customStyle="1" w:styleId="a1">
    <w:name w:val="无间隔"/>
    <w:link w:val="Char6"/>
    <w:qFormat/>
    <w:rsid w:val="00520A7D"/>
    <w:pPr>
      <w:widowControl w:val="0"/>
      <w:jc w:val="both"/>
    </w:pPr>
    <w:rPr>
      <w:rFonts w:ascii="Calibri" w:hAnsi="Calibri"/>
      <w:kern w:val="2"/>
      <w:sz w:val="21"/>
      <w:szCs w:val="22"/>
      <w:lang w:val="en-US" w:eastAsia="zh-CN" w:bidi="ar-SA"/>
    </w:rPr>
  </w:style>
  <w:style w:type="character" w:customStyle="1" w:styleId="Char6">
    <w:name w:val="无间隔 Char"/>
    <w:basedOn w:val="DefaultParagraphFont"/>
    <w:link w:val="a1"/>
    <w:rsid w:val="009926B7"/>
    <w:rPr>
      <w:rFonts w:ascii="Calibri" w:eastAsia="宋体" w:hAnsi="Calibri"/>
      <w:kern w:val="2"/>
      <w:sz w:val="21"/>
      <w:szCs w:val="22"/>
      <w:lang w:val="en-US" w:eastAsia="zh-CN" w:bidi="ar-SA"/>
    </w:rPr>
  </w:style>
  <w:style w:type="paragraph" w:styleId="Date">
    <w:name w:val="Date"/>
    <w:basedOn w:val="Normal"/>
    <w:next w:val="Normal"/>
    <w:rsid w:val="00520A7D"/>
    <w:rPr>
      <w:rFonts w:ascii="Times New Roman" w:hAnsi="Times New Roman"/>
      <w:szCs w:val="24"/>
    </w:rPr>
  </w:style>
  <w:style w:type="character" w:styleId="Emphasis">
    <w:name w:val="Emphasis"/>
    <w:basedOn w:val="DefaultParagraphFont"/>
    <w:qFormat/>
    <w:rsid w:val="00520A7D"/>
    <w:rPr>
      <w:i/>
      <w:iCs/>
    </w:rPr>
  </w:style>
  <w:style w:type="character" w:styleId="FollowedHyperlink">
    <w:name w:val="FollowedHyperlink"/>
    <w:basedOn w:val="DefaultParagraphFont"/>
    <w:rsid w:val="00C05FA0"/>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rsid w:val="00C05FA0"/>
    <w:pPr>
      <w:widowControl/>
      <w:spacing w:line="300" w:lineRule="auto"/>
      <w:ind w:firstLine="200" w:firstLineChars="200"/>
    </w:pPr>
    <w:rPr>
      <w:szCs w:val="20"/>
    </w:rPr>
  </w:style>
  <w:style w:type="character" w:customStyle="1" w:styleId="1Char1">
    <w:name w:val="标题1 Char1"/>
    <w:aliases w:val="Plain Text Char1,标题1 Char Char Char1,纯文本 Char Char Char Char1,纯文本 Char Char1 Char1"/>
    <w:link w:val="0"/>
    <w:rsid w:val="00FB24C1"/>
    <w:rPr>
      <w:rFonts w:ascii="宋体" w:hAnsi="Courier New"/>
      <w:kern w:val="2"/>
      <w:sz w:val="21"/>
      <w:szCs w:val="21"/>
      <w:lang w:bidi="ar-SA"/>
    </w:rPr>
  </w:style>
  <w:style w:type="paragraph" w:customStyle="1" w:styleId="0">
    <w:name w:val="纯文本_0"/>
    <w:basedOn w:val="Normal"/>
    <w:link w:val="1Char1"/>
    <w:qFormat/>
    <w:rsid w:val="00FB24C1"/>
    <w:rPr>
      <w:rFonts w:ascii="宋体" w:eastAsia="Times New Roman" w:hAnsi="Courier New"/>
      <w:szCs w:val="21"/>
    </w:rPr>
  </w:style>
  <w:style w:type="paragraph" w:customStyle="1" w:styleId="DefaultParagraph">
    <w:name w:val="DefaultParagraph"/>
    <w:link w:val="DefaultParagraphCharChar"/>
    <w:rsid w:val="00FB24C1"/>
    <w:rPr>
      <w:rFonts w:hAnsi="Calibri"/>
      <w:kern w:val="2"/>
      <w:sz w:val="21"/>
      <w:szCs w:val="22"/>
      <w:lang w:bidi="ar-SA"/>
    </w:rPr>
  </w:style>
  <w:style w:type="character" w:customStyle="1" w:styleId="DefaultParagraphCharChar">
    <w:name w:val="DefaultParagraph Char Char"/>
    <w:link w:val="DefaultParagraph"/>
    <w:rsid w:val="00FB24C1"/>
    <w:rPr>
      <w:rFonts w:eastAsia="宋体" w:hAnsi="Calibri"/>
      <w:kern w:val="2"/>
      <w:sz w:val="21"/>
      <w:szCs w:val="22"/>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00" Type="http://schemas.openxmlformats.org/officeDocument/2006/relationships/image" Target="media/image48.wmf" /><Relationship Id="rId101" Type="http://schemas.openxmlformats.org/officeDocument/2006/relationships/oleObject" Target="embeddings/oleObject17.bin" /><Relationship Id="rId102" Type="http://schemas.openxmlformats.org/officeDocument/2006/relationships/image" Target="media/image49.wmf" /><Relationship Id="rId103" Type="http://schemas.openxmlformats.org/officeDocument/2006/relationships/oleObject" Target="embeddings/oleObject18.bin" /><Relationship Id="rId104" Type="http://schemas.openxmlformats.org/officeDocument/2006/relationships/image" Target="media/image50.wmf" /><Relationship Id="rId105" Type="http://schemas.openxmlformats.org/officeDocument/2006/relationships/oleObject" Target="embeddings/oleObject19.bin" /><Relationship Id="rId106" Type="http://schemas.openxmlformats.org/officeDocument/2006/relationships/image" Target="media/image51.wmf" /><Relationship Id="rId107" Type="http://schemas.openxmlformats.org/officeDocument/2006/relationships/oleObject" Target="embeddings/oleObject20.bin" /><Relationship Id="rId108" Type="http://schemas.openxmlformats.org/officeDocument/2006/relationships/image" Target="media/image52.png" /><Relationship Id="rId109" Type="http://schemas.openxmlformats.org/officeDocument/2006/relationships/image" Target="media/image53.png" /><Relationship Id="rId11" Type="http://schemas.openxmlformats.org/officeDocument/2006/relationships/header" Target="header4.xml" /><Relationship Id="rId110" Type="http://schemas.openxmlformats.org/officeDocument/2006/relationships/header" Target="header34.xml" /><Relationship Id="rId111" Type="http://schemas.openxmlformats.org/officeDocument/2006/relationships/header" Target="header35.xml" /><Relationship Id="rId112" Type="http://schemas.openxmlformats.org/officeDocument/2006/relationships/header" Target="header36.xml" /><Relationship Id="rId113" Type="http://schemas.openxmlformats.org/officeDocument/2006/relationships/image" Target="media/image54.png" /><Relationship Id="rId114" Type="http://schemas.openxmlformats.org/officeDocument/2006/relationships/image" Target="media/image55.wmf" /><Relationship Id="rId115" Type="http://schemas.openxmlformats.org/officeDocument/2006/relationships/oleObject" Target="embeddings/oleObject21.bin" /><Relationship Id="rId116" Type="http://schemas.openxmlformats.org/officeDocument/2006/relationships/image" Target="media/image56.png" /><Relationship Id="rId117" Type="http://schemas.openxmlformats.org/officeDocument/2006/relationships/header" Target="header37.xml" /><Relationship Id="rId118" Type="http://schemas.openxmlformats.org/officeDocument/2006/relationships/header" Target="header38.xml" /><Relationship Id="rId119" Type="http://schemas.openxmlformats.org/officeDocument/2006/relationships/header" Target="header39.xml" /><Relationship Id="rId12" Type="http://schemas.openxmlformats.org/officeDocument/2006/relationships/header" Target="header5.xml" /><Relationship Id="rId120" Type="http://schemas.openxmlformats.org/officeDocument/2006/relationships/image" Target="media/image57.wmf" /><Relationship Id="rId121" Type="http://schemas.openxmlformats.org/officeDocument/2006/relationships/oleObject" Target="embeddings/oleObject22.bin" /><Relationship Id="rId122" Type="http://schemas.openxmlformats.org/officeDocument/2006/relationships/image" Target="media/image58.wmf" /><Relationship Id="rId123" Type="http://schemas.openxmlformats.org/officeDocument/2006/relationships/oleObject" Target="embeddings/oleObject23.bin" /><Relationship Id="rId124" Type="http://schemas.openxmlformats.org/officeDocument/2006/relationships/image" Target="media/image59.wmf" /><Relationship Id="rId125" Type="http://schemas.openxmlformats.org/officeDocument/2006/relationships/oleObject" Target="embeddings/oleObject24.bin" /><Relationship Id="rId126" Type="http://schemas.openxmlformats.org/officeDocument/2006/relationships/image" Target="media/image60.wmf" /><Relationship Id="rId127" Type="http://schemas.openxmlformats.org/officeDocument/2006/relationships/oleObject" Target="embeddings/oleObject25.bin" /><Relationship Id="rId128" Type="http://schemas.openxmlformats.org/officeDocument/2006/relationships/image" Target="media/image61.wmf" /><Relationship Id="rId129" Type="http://schemas.openxmlformats.org/officeDocument/2006/relationships/oleObject" Target="embeddings/oleObject26.bin" /><Relationship Id="rId13" Type="http://schemas.openxmlformats.org/officeDocument/2006/relationships/header" Target="header6.xml" /><Relationship Id="rId130" Type="http://schemas.openxmlformats.org/officeDocument/2006/relationships/image" Target="media/image62.wmf" /><Relationship Id="rId131" Type="http://schemas.openxmlformats.org/officeDocument/2006/relationships/oleObject" Target="embeddings/oleObject27.bin" /><Relationship Id="rId132" Type="http://schemas.openxmlformats.org/officeDocument/2006/relationships/image" Target="media/image63.wmf" /><Relationship Id="rId133" Type="http://schemas.openxmlformats.org/officeDocument/2006/relationships/oleObject" Target="embeddings/oleObject28.bin" /><Relationship Id="rId134" Type="http://schemas.openxmlformats.org/officeDocument/2006/relationships/image" Target="media/image64.wmf" /><Relationship Id="rId135" Type="http://schemas.openxmlformats.org/officeDocument/2006/relationships/oleObject" Target="embeddings/oleObject29.bin" /><Relationship Id="rId136" Type="http://schemas.openxmlformats.org/officeDocument/2006/relationships/image" Target="media/image65.wmf" /><Relationship Id="rId137" Type="http://schemas.openxmlformats.org/officeDocument/2006/relationships/oleObject" Target="embeddings/oleObject30.bin" /><Relationship Id="rId138" Type="http://schemas.openxmlformats.org/officeDocument/2006/relationships/image" Target="media/image66.wmf" /><Relationship Id="rId139" Type="http://schemas.openxmlformats.org/officeDocument/2006/relationships/oleObject" Target="embeddings/oleObject31.bin" /><Relationship Id="rId14" Type="http://schemas.openxmlformats.org/officeDocument/2006/relationships/image" Target="media/image5.png" /><Relationship Id="rId140" Type="http://schemas.openxmlformats.org/officeDocument/2006/relationships/image" Target="media/image67.wmf" /><Relationship Id="rId141" Type="http://schemas.openxmlformats.org/officeDocument/2006/relationships/oleObject" Target="embeddings/oleObject32.bin" /><Relationship Id="rId142" Type="http://schemas.openxmlformats.org/officeDocument/2006/relationships/image" Target="media/image68.wmf" /><Relationship Id="rId143" Type="http://schemas.openxmlformats.org/officeDocument/2006/relationships/oleObject" Target="embeddings/oleObject33.bin" /><Relationship Id="rId144" Type="http://schemas.openxmlformats.org/officeDocument/2006/relationships/image" Target="media/image69.wmf" /><Relationship Id="rId145" Type="http://schemas.openxmlformats.org/officeDocument/2006/relationships/oleObject" Target="embeddings/oleObject34.bin" /><Relationship Id="rId146" Type="http://schemas.openxmlformats.org/officeDocument/2006/relationships/image" Target="media/image70.wmf" /><Relationship Id="rId147" Type="http://schemas.openxmlformats.org/officeDocument/2006/relationships/oleObject" Target="embeddings/oleObject35.bin" /><Relationship Id="rId148" Type="http://schemas.openxmlformats.org/officeDocument/2006/relationships/image" Target="media/image71.png" /><Relationship Id="rId149" Type="http://schemas.openxmlformats.org/officeDocument/2006/relationships/header" Target="header40.xml" /><Relationship Id="rId15" Type="http://schemas.openxmlformats.org/officeDocument/2006/relationships/image" Target="media/image6.png" /><Relationship Id="rId150" Type="http://schemas.openxmlformats.org/officeDocument/2006/relationships/header" Target="header41.xml" /><Relationship Id="rId151" Type="http://schemas.openxmlformats.org/officeDocument/2006/relationships/header" Target="header42.xml" /><Relationship Id="rId152" Type="http://schemas.openxmlformats.org/officeDocument/2006/relationships/image" Target="media/image72.png" /><Relationship Id="rId153" Type="http://schemas.openxmlformats.org/officeDocument/2006/relationships/image" Target="media/image73.wmf" /><Relationship Id="rId154" Type="http://schemas.openxmlformats.org/officeDocument/2006/relationships/oleObject" Target="embeddings/oleObject36.bin" /><Relationship Id="rId155" Type="http://schemas.openxmlformats.org/officeDocument/2006/relationships/image" Target="media/image74.wmf" /><Relationship Id="rId156" Type="http://schemas.openxmlformats.org/officeDocument/2006/relationships/oleObject" Target="embeddings/oleObject37.bin" /><Relationship Id="rId157" Type="http://schemas.openxmlformats.org/officeDocument/2006/relationships/image" Target="media/image75.wmf" /><Relationship Id="rId158" Type="http://schemas.openxmlformats.org/officeDocument/2006/relationships/oleObject" Target="embeddings/oleObject38.bin" /><Relationship Id="rId159" Type="http://schemas.openxmlformats.org/officeDocument/2006/relationships/image" Target="media/image76.wmf" /><Relationship Id="rId16" Type="http://schemas.openxmlformats.org/officeDocument/2006/relationships/header" Target="header7.xml" /><Relationship Id="rId160" Type="http://schemas.openxmlformats.org/officeDocument/2006/relationships/oleObject" Target="embeddings/oleObject39.bin" /><Relationship Id="rId161" Type="http://schemas.openxmlformats.org/officeDocument/2006/relationships/image" Target="media/image77.wmf" /><Relationship Id="rId162" Type="http://schemas.openxmlformats.org/officeDocument/2006/relationships/oleObject" Target="embeddings/oleObject40.bin" /><Relationship Id="rId163" Type="http://schemas.openxmlformats.org/officeDocument/2006/relationships/image" Target="media/image78.wmf" /><Relationship Id="rId164" Type="http://schemas.openxmlformats.org/officeDocument/2006/relationships/oleObject" Target="embeddings/oleObject41.bin" /><Relationship Id="rId165" Type="http://schemas.openxmlformats.org/officeDocument/2006/relationships/image" Target="media/image79.wmf" /><Relationship Id="rId166" Type="http://schemas.openxmlformats.org/officeDocument/2006/relationships/oleObject" Target="embeddings/oleObject42.bin" /><Relationship Id="rId167" Type="http://schemas.openxmlformats.org/officeDocument/2006/relationships/image" Target="media/image80.wmf" /><Relationship Id="rId168" Type="http://schemas.openxmlformats.org/officeDocument/2006/relationships/oleObject" Target="embeddings/oleObject43.bin" /><Relationship Id="rId169" Type="http://schemas.openxmlformats.org/officeDocument/2006/relationships/image" Target="media/image81.wmf" /><Relationship Id="rId17" Type="http://schemas.openxmlformats.org/officeDocument/2006/relationships/header" Target="header8.xml" /><Relationship Id="rId170" Type="http://schemas.openxmlformats.org/officeDocument/2006/relationships/oleObject" Target="embeddings/oleObject44.bin" /><Relationship Id="rId171" Type="http://schemas.openxmlformats.org/officeDocument/2006/relationships/image" Target="media/image82.wmf" /><Relationship Id="rId172" Type="http://schemas.openxmlformats.org/officeDocument/2006/relationships/oleObject" Target="embeddings/oleObject45.bin" /><Relationship Id="rId173" Type="http://schemas.openxmlformats.org/officeDocument/2006/relationships/header" Target="header43.xml" /><Relationship Id="rId174" Type="http://schemas.openxmlformats.org/officeDocument/2006/relationships/header" Target="header44.xml" /><Relationship Id="rId175" Type="http://schemas.openxmlformats.org/officeDocument/2006/relationships/header" Target="header45.xml" /><Relationship Id="rId176" Type="http://schemas.openxmlformats.org/officeDocument/2006/relationships/image" Target="media/image83.png" /><Relationship Id="rId177" Type="http://schemas.openxmlformats.org/officeDocument/2006/relationships/image" Target="media/image84.wmf" /><Relationship Id="rId178" Type="http://schemas.openxmlformats.org/officeDocument/2006/relationships/oleObject" Target="embeddings/oleObject46.bin" /><Relationship Id="rId179" Type="http://schemas.openxmlformats.org/officeDocument/2006/relationships/image" Target="media/image85.wmf" /><Relationship Id="rId18" Type="http://schemas.openxmlformats.org/officeDocument/2006/relationships/header" Target="header9.xml" /><Relationship Id="rId180" Type="http://schemas.openxmlformats.org/officeDocument/2006/relationships/oleObject" Target="embeddings/oleObject47.bin" /><Relationship Id="rId181" Type="http://schemas.openxmlformats.org/officeDocument/2006/relationships/image" Target="media/image86.wmf" /><Relationship Id="rId182" Type="http://schemas.openxmlformats.org/officeDocument/2006/relationships/oleObject" Target="embeddings/oleObject48.bin" /><Relationship Id="rId183" Type="http://schemas.openxmlformats.org/officeDocument/2006/relationships/image" Target="media/image87.png" /><Relationship Id="rId184" Type="http://schemas.openxmlformats.org/officeDocument/2006/relationships/header" Target="header46.xml" /><Relationship Id="rId185" Type="http://schemas.openxmlformats.org/officeDocument/2006/relationships/header" Target="header47.xml" /><Relationship Id="rId186" Type="http://schemas.openxmlformats.org/officeDocument/2006/relationships/header" Target="header48.xml" /><Relationship Id="rId187" Type="http://schemas.openxmlformats.org/officeDocument/2006/relationships/image" Target="media/image88.wmf" /><Relationship Id="rId188" Type="http://schemas.openxmlformats.org/officeDocument/2006/relationships/oleObject" Target="embeddings/oleObject49.bin" /><Relationship Id="rId189" Type="http://schemas.openxmlformats.org/officeDocument/2006/relationships/image" Target="media/image89.wmf" /><Relationship Id="rId19" Type="http://schemas.openxmlformats.org/officeDocument/2006/relationships/image" Target="media/image7.png" /><Relationship Id="rId190" Type="http://schemas.openxmlformats.org/officeDocument/2006/relationships/oleObject" Target="embeddings/oleObject50.bin" /><Relationship Id="rId191" Type="http://schemas.openxmlformats.org/officeDocument/2006/relationships/image" Target="media/image90.wmf" /><Relationship Id="rId192" Type="http://schemas.openxmlformats.org/officeDocument/2006/relationships/oleObject" Target="embeddings/oleObject51.bin" /><Relationship Id="rId193" Type="http://schemas.openxmlformats.org/officeDocument/2006/relationships/image" Target="media/image91.wmf" /><Relationship Id="rId194" Type="http://schemas.openxmlformats.org/officeDocument/2006/relationships/oleObject" Target="embeddings/oleObject52.bin" /><Relationship Id="rId195" Type="http://schemas.openxmlformats.org/officeDocument/2006/relationships/image" Target="media/image92.wmf" /><Relationship Id="rId196" Type="http://schemas.openxmlformats.org/officeDocument/2006/relationships/oleObject" Target="embeddings/oleObject53.bin" /><Relationship Id="rId197" Type="http://schemas.openxmlformats.org/officeDocument/2006/relationships/image" Target="media/image93.wmf" /><Relationship Id="rId198" Type="http://schemas.openxmlformats.org/officeDocument/2006/relationships/oleObject" Target="embeddings/oleObject54.bin" /><Relationship Id="rId199" Type="http://schemas.openxmlformats.org/officeDocument/2006/relationships/image" Target="media/image94.wmf" /><Relationship Id="rId2" Type="http://schemas.openxmlformats.org/officeDocument/2006/relationships/webSettings" Target="webSettings.xml" /><Relationship Id="rId20" Type="http://schemas.openxmlformats.org/officeDocument/2006/relationships/image" Target="media/image8.png" /><Relationship Id="rId200" Type="http://schemas.openxmlformats.org/officeDocument/2006/relationships/oleObject" Target="embeddings/oleObject55.bin" /><Relationship Id="rId201" Type="http://schemas.openxmlformats.org/officeDocument/2006/relationships/image" Target="media/image95.wmf" /><Relationship Id="rId202" Type="http://schemas.openxmlformats.org/officeDocument/2006/relationships/oleObject" Target="embeddings/oleObject56.bin" /><Relationship Id="rId203" Type="http://schemas.openxmlformats.org/officeDocument/2006/relationships/image" Target="media/image96.wmf" /><Relationship Id="rId204" Type="http://schemas.openxmlformats.org/officeDocument/2006/relationships/oleObject" Target="embeddings/oleObject57.bin" /><Relationship Id="rId205" Type="http://schemas.openxmlformats.org/officeDocument/2006/relationships/image" Target="media/image97.wmf" /><Relationship Id="rId206" Type="http://schemas.openxmlformats.org/officeDocument/2006/relationships/oleObject" Target="embeddings/oleObject58.bin" /><Relationship Id="rId207" Type="http://schemas.openxmlformats.org/officeDocument/2006/relationships/image" Target="media/image98.wmf" /><Relationship Id="rId208" Type="http://schemas.openxmlformats.org/officeDocument/2006/relationships/oleObject" Target="embeddings/oleObject59.bin" /><Relationship Id="rId209" Type="http://schemas.openxmlformats.org/officeDocument/2006/relationships/image" Target="media/image99.png" /><Relationship Id="rId21" Type="http://schemas.openxmlformats.org/officeDocument/2006/relationships/image" Target="media/image9.wmf" /><Relationship Id="rId210" Type="http://schemas.openxmlformats.org/officeDocument/2006/relationships/image" Target="media/image100.wmf" /><Relationship Id="rId211" Type="http://schemas.openxmlformats.org/officeDocument/2006/relationships/oleObject" Target="embeddings/oleObject60.bin" /><Relationship Id="rId212" Type="http://schemas.openxmlformats.org/officeDocument/2006/relationships/image" Target="media/image101.wmf" /><Relationship Id="rId213" Type="http://schemas.openxmlformats.org/officeDocument/2006/relationships/oleObject" Target="embeddings/oleObject61.bin" /><Relationship Id="rId214" Type="http://schemas.openxmlformats.org/officeDocument/2006/relationships/image" Target="media/image102.wmf" /><Relationship Id="rId215" Type="http://schemas.openxmlformats.org/officeDocument/2006/relationships/oleObject" Target="embeddings/oleObject62.bin" /><Relationship Id="rId216" Type="http://schemas.openxmlformats.org/officeDocument/2006/relationships/header" Target="header49.xml" /><Relationship Id="rId217" Type="http://schemas.openxmlformats.org/officeDocument/2006/relationships/header" Target="header50.xml" /><Relationship Id="rId218" Type="http://schemas.openxmlformats.org/officeDocument/2006/relationships/header" Target="header51.xml" /><Relationship Id="rId219" Type="http://schemas.openxmlformats.org/officeDocument/2006/relationships/image" Target="media/image103.png" /><Relationship Id="rId22" Type="http://schemas.openxmlformats.org/officeDocument/2006/relationships/oleObject" Target="embeddings/oleObject1.bin" /><Relationship Id="rId220" Type="http://schemas.openxmlformats.org/officeDocument/2006/relationships/image" Target="media/image104.png" /><Relationship Id="rId221" Type="http://schemas.openxmlformats.org/officeDocument/2006/relationships/header" Target="header52.xml" /><Relationship Id="rId222" Type="http://schemas.openxmlformats.org/officeDocument/2006/relationships/header" Target="header53.xml" /><Relationship Id="rId223" Type="http://schemas.openxmlformats.org/officeDocument/2006/relationships/header" Target="header54.xml" /><Relationship Id="rId224" Type="http://schemas.openxmlformats.org/officeDocument/2006/relationships/image" Target="media/image105.png" /><Relationship Id="rId225" Type="http://schemas.openxmlformats.org/officeDocument/2006/relationships/image" Target="media/image106.png" /><Relationship Id="rId226" Type="http://schemas.openxmlformats.org/officeDocument/2006/relationships/header" Target="header55.xml" /><Relationship Id="rId227" Type="http://schemas.openxmlformats.org/officeDocument/2006/relationships/header" Target="header56.xml" /><Relationship Id="rId228" Type="http://schemas.openxmlformats.org/officeDocument/2006/relationships/header" Target="header57.xml" /><Relationship Id="rId229" Type="http://schemas.openxmlformats.org/officeDocument/2006/relationships/image" Target="media/image107.png" /><Relationship Id="rId23" Type="http://schemas.openxmlformats.org/officeDocument/2006/relationships/image" Target="media/image10.wmf" /><Relationship Id="rId230" Type="http://schemas.openxmlformats.org/officeDocument/2006/relationships/image" Target="media/image108.png" /><Relationship Id="rId231" Type="http://schemas.openxmlformats.org/officeDocument/2006/relationships/header" Target="header58.xml" /><Relationship Id="rId232" Type="http://schemas.openxmlformats.org/officeDocument/2006/relationships/header" Target="header59.xml" /><Relationship Id="rId233" Type="http://schemas.openxmlformats.org/officeDocument/2006/relationships/header" Target="header60.xml" /><Relationship Id="rId234" Type="http://schemas.openxmlformats.org/officeDocument/2006/relationships/image" Target="media/image109.png" /><Relationship Id="rId235" Type="http://schemas.openxmlformats.org/officeDocument/2006/relationships/image" Target="media/image110.png" /><Relationship Id="rId236" Type="http://schemas.openxmlformats.org/officeDocument/2006/relationships/header" Target="header61.xml" /><Relationship Id="rId237" Type="http://schemas.openxmlformats.org/officeDocument/2006/relationships/header" Target="header62.xml" /><Relationship Id="rId238" Type="http://schemas.openxmlformats.org/officeDocument/2006/relationships/header" Target="header63.xml" /><Relationship Id="rId239" Type="http://schemas.openxmlformats.org/officeDocument/2006/relationships/image" Target="media/image111.png" /><Relationship Id="rId24" Type="http://schemas.openxmlformats.org/officeDocument/2006/relationships/oleObject" Target="embeddings/oleObject2.bin" /><Relationship Id="rId240" Type="http://schemas.openxmlformats.org/officeDocument/2006/relationships/image" Target="media/image112.png" /><Relationship Id="rId241" Type="http://schemas.openxmlformats.org/officeDocument/2006/relationships/header" Target="header64.xml" /><Relationship Id="rId242" Type="http://schemas.openxmlformats.org/officeDocument/2006/relationships/header" Target="header65.xml" /><Relationship Id="rId243" Type="http://schemas.openxmlformats.org/officeDocument/2006/relationships/header" Target="header66.xml" /><Relationship Id="rId244" Type="http://schemas.openxmlformats.org/officeDocument/2006/relationships/image" Target="media/image113.png" /><Relationship Id="rId245" Type="http://schemas.openxmlformats.org/officeDocument/2006/relationships/image" Target="media/image114.png" /><Relationship Id="rId246" Type="http://schemas.openxmlformats.org/officeDocument/2006/relationships/image" Target="media/image115.wmf" /><Relationship Id="rId247" Type="http://schemas.openxmlformats.org/officeDocument/2006/relationships/oleObject" Target="embeddings/oleObject63.bin" /><Relationship Id="rId248" Type="http://schemas.openxmlformats.org/officeDocument/2006/relationships/image" Target="media/image116.wmf" /><Relationship Id="rId249" Type="http://schemas.openxmlformats.org/officeDocument/2006/relationships/oleObject" Target="embeddings/oleObject64.bin" /><Relationship Id="rId25" Type="http://schemas.openxmlformats.org/officeDocument/2006/relationships/image" Target="media/image11.wmf" /><Relationship Id="rId250" Type="http://schemas.openxmlformats.org/officeDocument/2006/relationships/header" Target="header67.xml" /><Relationship Id="rId251" Type="http://schemas.openxmlformats.org/officeDocument/2006/relationships/header" Target="header68.xml" /><Relationship Id="rId252" Type="http://schemas.openxmlformats.org/officeDocument/2006/relationships/header" Target="header69.xml" /><Relationship Id="rId253" Type="http://schemas.openxmlformats.org/officeDocument/2006/relationships/image" Target="media/image117.wmf" /><Relationship Id="rId254" Type="http://schemas.openxmlformats.org/officeDocument/2006/relationships/oleObject" Target="embeddings/oleObject65.bin" /><Relationship Id="rId255" Type="http://schemas.openxmlformats.org/officeDocument/2006/relationships/image" Target="media/image118.png" /><Relationship Id="rId256" Type="http://schemas.openxmlformats.org/officeDocument/2006/relationships/image" Target="media/image119.png" /><Relationship Id="rId257" Type="http://schemas.openxmlformats.org/officeDocument/2006/relationships/image" Target="media/image120.png" /><Relationship Id="rId258" Type="http://schemas.openxmlformats.org/officeDocument/2006/relationships/image" Target="media/image121.png" /><Relationship Id="rId259" Type="http://schemas.openxmlformats.org/officeDocument/2006/relationships/image" Target="media/image122.wmf" /><Relationship Id="rId26" Type="http://schemas.openxmlformats.org/officeDocument/2006/relationships/oleObject" Target="embeddings/oleObject3.bin" /><Relationship Id="rId260" Type="http://schemas.openxmlformats.org/officeDocument/2006/relationships/oleObject" Target="embeddings/oleObject66.bin" /><Relationship Id="rId261" Type="http://schemas.openxmlformats.org/officeDocument/2006/relationships/header" Target="header70.xml" /><Relationship Id="rId262" Type="http://schemas.openxmlformats.org/officeDocument/2006/relationships/header" Target="header71.xml" /><Relationship Id="rId263" Type="http://schemas.openxmlformats.org/officeDocument/2006/relationships/header" Target="header72.xml" /><Relationship Id="rId264" Type="http://schemas.openxmlformats.org/officeDocument/2006/relationships/image" Target="media/image123.wmf" /><Relationship Id="rId265" Type="http://schemas.openxmlformats.org/officeDocument/2006/relationships/oleObject" Target="embeddings/oleObject67.bin" /><Relationship Id="rId266" Type="http://schemas.openxmlformats.org/officeDocument/2006/relationships/image" Target="media/image124.png" /><Relationship Id="rId267" Type="http://schemas.openxmlformats.org/officeDocument/2006/relationships/image" Target="media/image125.png" /><Relationship Id="rId268" Type="http://schemas.openxmlformats.org/officeDocument/2006/relationships/image" Target="media/image126.wmf" /><Relationship Id="rId269" Type="http://schemas.openxmlformats.org/officeDocument/2006/relationships/oleObject" Target="embeddings/oleObject68.bin" /><Relationship Id="rId27" Type="http://schemas.openxmlformats.org/officeDocument/2006/relationships/image" Target="media/image12.wmf" /><Relationship Id="rId270" Type="http://schemas.openxmlformats.org/officeDocument/2006/relationships/hyperlink" Target="https://d.book118.com/065330213120011102" TargetMode="External" /><Relationship Id="rId271" Type="http://schemas.openxmlformats.org/officeDocument/2006/relationships/header" Target="header73.xml" /><Relationship Id="rId272" Type="http://schemas.openxmlformats.org/officeDocument/2006/relationships/header" Target="header74.xml" /><Relationship Id="rId273" Type="http://schemas.openxmlformats.org/officeDocument/2006/relationships/header" Target="header75.xml" /><Relationship Id="rId274" Type="http://schemas.openxmlformats.org/officeDocument/2006/relationships/theme" Target="theme/theme1.xml" /><Relationship Id="rId275" Type="http://schemas.openxmlformats.org/officeDocument/2006/relationships/styles" Target="styles.xml" /><Relationship Id="rId28" Type="http://schemas.openxmlformats.org/officeDocument/2006/relationships/oleObject" Target="embeddings/oleObject4.bin"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header" Target="header11.xml" /><Relationship Id="rId31" Type="http://schemas.openxmlformats.org/officeDocument/2006/relationships/header" Target="header12.xml" /><Relationship Id="rId32" Type="http://schemas.openxmlformats.org/officeDocument/2006/relationships/image" Target="media/image13.wmf" /><Relationship Id="rId33" Type="http://schemas.openxmlformats.org/officeDocument/2006/relationships/oleObject" Target="embeddings/oleObject5.bin" /><Relationship Id="rId34" Type="http://schemas.openxmlformats.org/officeDocument/2006/relationships/image" Target="media/image14.wmf" /><Relationship Id="rId35" Type="http://schemas.openxmlformats.org/officeDocument/2006/relationships/oleObject" Target="embeddings/oleObject6.bin" /><Relationship Id="rId36" Type="http://schemas.openxmlformats.org/officeDocument/2006/relationships/image" Target="media/image15.wmf" /><Relationship Id="rId37" Type="http://schemas.openxmlformats.org/officeDocument/2006/relationships/oleObject" Target="embeddings/oleObject7.bin" /><Relationship Id="rId38" Type="http://schemas.openxmlformats.org/officeDocument/2006/relationships/image" Target="media/image16.wmf" /><Relationship Id="rId39" Type="http://schemas.openxmlformats.org/officeDocument/2006/relationships/oleObject" Target="embeddings/oleObject8.bin" /><Relationship Id="rId4" Type="http://schemas.openxmlformats.org/officeDocument/2006/relationships/image" Target="media/image1.png" /><Relationship Id="rId40" Type="http://schemas.openxmlformats.org/officeDocument/2006/relationships/image" Target="media/image17.wmf" /><Relationship Id="rId41" Type="http://schemas.openxmlformats.org/officeDocument/2006/relationships/oleObject" Target="embeddings/oleObject9.bin" /><Relationship Id="rId42" Type="http://schemas.openxmlformats.org/officeDocument/2006/relationships/image" Target="media/image18.png" /><Relationship Id="rId43" Type="http://schemas.openxmlformats.org/officeDocument/2006/relationships/image" Target="media/image19.png" /><Relationship Id="rId44" Type="http://schemas.openxmlformats.org/officeDocument/2006/relationships/header" Target="header13.xml" /><Relationship Id="rId45" Type="http://schemas.openxmlformats.org/officeDocument/2006/relationships/header" Target="header14.xml" /><Relationship Id="rId46" Type="http://schemas.openxmlformats.org/officeDocument/2006/relationships/header" Target="header15.xml" /><Relationship Id="rId47" Type="http://schemas.openxmlformats.org/officeDocument/2006/relationships/image" Target="media/image20.png" /><Relationship Id="rId48" Type="http://schemas.openxmlformats.org/officeDocument/2006/relationships/image" Target="media/image21.png" /><Relationship Id="rId49" Type="http://schemas.openxmlformats.org/officeDocument/2006/relationships/header" Target="header16.xml" /><Relationship Id="rId5" Type="http://schemas.openxmlformats.org/officeDocument/2006/relationships/image" Target="media/image2.png" /><Relationship Id="rId50" Type="http://schemas.openxmlformats.org/officeDocument/2006/relationships/header" Target="header17.xml" /><Relationship Id="rId51" Type="http://schemas.openxmlformats.org/officeDocument/2006/relationships/header" Target="header18.xml" /><Relationship Id="rId52" Type="http://schemas.openxmlformats.org/officeDocument/2006/relationships/image" Target="media/image22.png" /><Relationship Id="rId53" Type="http://schemas.openxmlformats.org/officeDocument/2006/relationships/image" Target="media/image23.png" /><Relationship Id="rId54" Type="http://schemas.openxmlformats.org/officeDocument/2006/relationships/header" Target="header19.xml" /><Relationship Id="rId55" Type="http://schemas.openxmlformats.org/officeDocument/2006/relationships/header" Target="header20.xml" /><Relationship Id="rId56" Type="http://schemas.openxmlformats.org/officeDocument/2006/relationships/header" Target="header21.xml" /><Relationship Id="rId57" Type="http://schemas.openxmlformats.org/officeDocument/2006/relationships/image" Target="media/image24.png" /><Relationship Id="rId58" Type="http://schemas.openxmlformats.org/officeDocument/2006/relationships/image" Target="media/image25.png" /><Relationship Id="rId59" Type="http://schemas.openxmlformats.org/officeDocument/2006/relationships/image" Target="media/image26.png" /><Relationship Id="rId6" Type="http://schemas.openxmlformats.org/officeDocument/2006/relationships/header" Target="header1.xml" /><Relationship Id="rId60" Type="http://schemas.openxmlformats.org/officeDocument/2006/relationships/header" Target="header22.xml" /><Relationship Id="rId61" Type="http://schemas.openxmlformats.org/officeDocument/2006/relationships/header" Target="header23.xml" /><Relationship Id="rId62" Type="http://schemas.openxmlformats.org/officeDocument/2006/relationships/header" Target="header24.xml" /><Relationship Id="rId63" Type="http://schemas.openxmlformats.org/officeDocument/2006/relationships/image" Target="media/image27.png" /><Relationship Id="rId64" Type="http://schemas.openxmlformats.org/officeDocument/2006/relationships/image" Target="media/image28.png" /><Relationship Id="rId65" Type="http://schemas.openxmlformats.org/officeDocument/2006/relationships/image" Target="media/image29.png" /><Relationship Id="rId66" Type="http://schemas.openxmlformats.org/officeDocument/2006/relationships/image" Target="media/image30.png" /><Relationship Id="rId67" Type="http://schemas.openxmlformats.org/officeDocument/2006/relationships/image" Target="media/image31.png" /><Relationship Id="rId68" Type="http://schemas.openxmlformats.org/officeDocument/2006/relationships/image" Target="media/image32.png" /><Relationship Id="rId69" Type="http://schemas.openxmlformats.org/officeDocument/2006/relationships/image" Target="media/image33.png" /><Relationship Id="rId7" Type="http://schemas.openxmlformats.org/officeDocument/2006/relationships/header" Target="header2.xml" /><Relationship Id="rId70" Type="http://schemas.openxmlformats.org/officeDocument/2006/relationships/image" Target="media/image34.png" /><Relationship Id="rId71" Type="http://schemas.openxmlformats.org/officeDocument/2006/relationships/header" Target="header25.xml" /><Relationship Id="rId72" Type="http://schemas.openxmlformats.org/officeDocument/2006/relationships/header" Target="header26.xml" /><Relationship Id="rId73" Type="http://schemas.openxmlformats.org/officeDocument/2006/relationships/header" Target="header27.xml" /><Relationship Id="rId74" Type="http://schemas.openxmlformats.org/officeDocument/2006/relationships/image" Target="media/image35.wmf" /><Relationship Id="rId75" Type="http://schemas.openxmlformats.org/officeDocument/2006/relationships/oleObject" Target="embeddings/oleObject10.bin" /><Relationship Id="rId76" Type="http://schemas.openxmlformats.org/officeDocument/2006/relationships/image" Target="media/image36.wmf" /><Relationship Id="rId77" Type="http://schemas.openxmlformats.org/officeDocument/2006/relationships/oleObject" Target="embeddings/oleObject11.bin" /><Relationship Id="rId78" Type="http://schemas.openxmlformats.org/officeDocument/2006/relationships/image" Target="media/image37.png" /><Relationship Id="rId79" Type="http://schemas.openxmlformats.org/officeDocument/2006/relationships/image" Target="media/image38.png" /><Relationship Id="rId8" Type="http://schemas.openxmlformats.org/officeDocument/2006/relationships/header" Target="header3.xml" /><Relationship Id="rId80" Type="http://schemas.openxmlformats.org/officeDocument/2006/relationships/image" Target="media/image39.png" /><Relationship Id="rId81" Type="http://schemas.openxmlformats.org/officeDocument/2006/relationships/image" Target="media/image40.png" /><Relationship Id="rId82" Type="http://schemas.openxmlformats.org/officeDocument/2006/relationships/header" Target="header28.xml" /><Relationship Id="rId83" Type="http://schemas.openxmlformats.org/officeDocument/2006/relationships/header" Target="header29.xml" /><Relationship Id="rId84" Type="http://schemas.openxmlformats.org/officeDocument/2006/relationships/header" Target="header30.xml" /><Relationship Id="rId85" Type="http://schemas.openxmlformats.org/officeDocument/2006/relationships/image" Target="media/image41.png" /><Relationship Id="rId86" Type="http://schemas.openxmlformats.org/officeDocument/2006/relationships/image" Target="media/image42.png" /><Relationship Id="rId87" Type="http://schemas.openxmlformats.org/officeDocument/2006/relationships/image" Target="media/image43.wmf" /><Relationship Id="rId88" Type="http://schemas.openxmlformats.org/officeDocument/2006/relationships/oleObject" Target="embeddings/oleObject12.bin" /><Relationship Id="rId89" Type="http://schemas.openxmlformats.org/officeDocument/2006/relationships/image" Target="media/image44.wmf" /><Relationship Id="rId9" Type="http://schemas.openxmlformats.org/officeDocument/2006/relationships/image" Target="media/image3.png" /><Relationship Id="rId90" Type="http://schemas.openxmlformats.org/officeDocument/2006/relationships/oleObject" Target="embeddings/oleObject13.bin" /><Relationship Id="rId91" Type="http://schemas.openxmlformats.org/officeDocument/2006/relationships/image" Target="media/image45.wmf" /><Relationship Id="rId92" Type="http://schemas.openxmlformats.org/officeDocument/2006/relationships/oleObject" Target="embeddings/oleObject14.bin" /><Relationship Id="rId93" Type="http://schemas.openxmlformats.org/officeDocument/2006/relationships/image" Target="media/image46.wmf" /><Relationship Id="rId94" Type="http://schemas.openxmlformats.org/officeDocument/2006/relationships/oleObject" Target="embeddings/oleObject15.bin" /><Relationship Id="rId95" Type="http://schemas.openxmlformats.org/officeDocument/2006/relationships/image" Target="media/image47.wmf" /><Relationship Id="rId96" Type="http://schemas.openxmlformats.org/officeDocument/2006/relationships/oleObject" Target="embeddings/oleObject16.bin" /><Relationship Id="rId97" Type="http://schemas.openxmlformats.org/officeDocument/2006/relationships/header" Target="header31.xml" /><Relationship Id="rId98" Type="http://schemas.openxmlformats.org/officeDocument/2006/relationships/header" Target="header32.xml" /><Relationship Id="rId99" Type="http://schemas.openxmlformats.org/officeDocument/2006/relationships/header" Target="header3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