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血液体液诊断产品项目可行性建设方案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06" w:history="1">
        <w:r>
          <w:rPr>
            <w:rFonts w:ascii="仿宋" w:eastAsia="仿宋" w:hAnsi="仿宋" w:cs="仿宋" w:hint="eastAsia"/>
            <w:lang w:eastAsia="zh-CN"/>
          </w:rPr>
          <w:t>前言</w:t>
        </w:r>
        <w:r>
          <w:tab/>
        </w:r>
        <w:r>
          <w:fldChar w:fldCharType="begin"/>
        </w:r>
        <w:r>
          <w:instrText xml:space="preserve"> PAGEREF _Toc22806 \h </w:instrText>
        </w:r>
        <w:r>
          <w:fldChar w:fldCharType="separate"/>
        </w:r>
        <w:r>
          <w:t>3</w:t>
        </w:r>
        <w:r>
          <w:fldChar w:fldCharType="end"/>
        </w:r>
      </w:hyperlink>
    </w:p>
    <w:p>
      <w:pPr>
        <w:pStyle w:val="TOC1"/>
        <w:tabs>
          <w:tab w:val="right" w:leader="dot" w:pos="8306"/>
        </w:tabs>
      </w:pPr>
      <w:hyperlink w:anchor="_Toc5960" w:history="1">
        <w:r>
          <w:rPr>
            <w:rFonts w:ascii="仿宋" w:eastAsia="仿宋" w:hAnsi="仿宋" w:cs="仿宋" w:hint="eastAsia"/>
            <w:lang w:eastAsia="zh-CN"/>
          </w:rPr>
          <w:t>一、发展规划、产业政策和行业准入分析</w:t>
        </w:r>
        <w:r>
          <w:tab/>
        </w:r>
        <w:r>
          <w:fldChar w:fldCharType="begin"/>
        </w:r>
        <w:r>
          <w:instrText xml:space="preserve"> PAGEREF _Toc5960 \h </w:instrText>
        </w:r>
        <w:r>
          <w:fldChar w:fldCharType="separate"/>
        </w:r>
        <w:r>
          <w:t>3</w:t>
        </w:r>
        <w:r>
          <w:fldChar w:fldCharType="end"/>
        </w:r>
      </w:hyperlink>
    </w:p>
    <w:p>
      <w:pPr>
        <w:pStyle w:val="TOC2"/>
        <w:tabs>
          <w:tab w:val="right" w:leader="dot" w:pos="8306"/>
        </w:tabs>
      </w:pPr>
      <w:hyperlink w:anchor="_Toc29858" w:history="1">
        <w:r>
          <w:rPr>
            <w:rFonts w:ascii="仿宋" w:eastAsia="仿宋" w:hAnsi="仿宋" w:cs="仿宋" w:hint="eastAsia"/>
            <w:lang w:eastAsia="zh-CN"/>
          </w:rPr>
          <w:t>(一)、发展规划分析</w:t>
        </w:r>
        <w:r>
          <w:tab/>
        </w:r>
        <w:r>
          <w:fldChar w:fldCharType="begin"/>
        </w:r>
        <w:r>
          <w:instrText xml:space="preserve"> PAGEREF _Toc29858 \h </w:instrText>
        </w:r>
        <w:r>
          <w:fldChar w:fldCharType="separate"/>
        </w:r>
        <w:r>
          <w:t>3</w:t>
        </w:r>
        <w:r>
          <w:fldChar w:fldCharType="end"/>
        </w:r>
      </w:hyperlink>
    </w:p>
    <w:p>
      <w:pPr>
        <w:pStyle w:val="TOC2"/>
        <w:tabs>
          <w:tab w:val="right" w:leader="dot" w:pos="8306"/>
        </w:tabs>
      </w:pPr>
      <w:hyperlink w:anchor="_Toc12982" w:history="1">
        <w:r>
          <w:rPr>
            <w:rFonts w:ascii="仿宋" w:eastAsia="仿宋" w:hAnsi="仿宋" w:cs="仿宋" w:hint="eastAsia"/>
            <w:lang w:eastAsia="zh-CN"/>
          </w:rPr>
          <w:t>(二)、产业政策分析</w:t>
        </w:r>
        <w:r>
          <w:tab/>
        </w:r>
        <w:r>
          <w:fldChar w:fldCharType="begin"/>
        </w:r>
        <w:r>
          <w:instrText xml:space="preserve"> PAGEREF _Toc12982 \h </w:instrText>
        </w:r>
        <w:r>
          <w:fldChar w:fldCharType="separate"/>
        </w:r>
        <w:r>
          <w:t>5</w:t>
        </w:r>
        <w:r>
          <w:fldChar w:fldCharType="end"/>
        </w:r>
      </w:hyperlink>
    </w:p>
    <w:p>
      <w:pPr>
        <w:pStyle w:val="TOC2"/>
        <w:tabs>
          <w:tab w:val="right" w:leader="dot" w:pos="8306"/>
        </w:tabs>
      </w:pPr>
      <w:hyperlink w:anchor="_Toc23616" w:history="1">
        <w:r>
          <w:rPr>
            <w:rFonts w:ascii="仿宋" w:eastAsia="仿宋" w:hAnsi="仿宋" w:cs="仿宋" w:hint="eastAsia"/>
            <w:lang w:eastAsia="zh-CN"/>
          </w:rPr>
          <w:t>(三)、行业准入分析</w:t>
        </w:r>
        <w:r>
          <w:tab/>
        </w:r>
        <w:r>
          <w:fldChar w:fldCharType="begin"/>
        </w:r>
        <w:r>
          <w:instrText xml:space="preserve"> PAGEREF _Toc23616 \h </w:instrText>
        </w:r>
        <w:r>
          <w:fldChar w:fldCharType="separate"/>
        </w:r>
        <w:r>
          <w:t>6</w:t>
        </w:r>
        <w:r>
          <w:fldChar w:fldCharType="end"/>
        </w:r>
      </w:hyperlink>
    </w:p>
    <w:p>
      <w:pPr>
        <w:pStyle w:val="TOC1"/>
        <w:tabs>
          <w:tab w:val="right" w:leader="dot" w:pos="8306"/>
        </w:tabs>
      </w:pPr>
      <w:hyperlink w:anchor="_Toc16836" w:history="1">
        <w:r>
          <w:rPr>
            <w:rFonts w:ascii="仿宋" w:eastAsia="仿宋" w:hAnsi="仿宋" w:cs="仿宋" w:hint="eastAsia"/>
            <w:lang w:eastAsia="zh-CN"/>
          </w:rPr>
          <w:t>二、资源开发及综合利用分析</w:t>
        </w:r>
        <w:r>
          <w:tab/>
        </w:r>
        <w:r>
          <w:fldChar w:fldCharType="begin"/>
        </w:r>
        <w:r>
          <w:instrText xml:space="preserve"> PAGEREF _Toc16836 \h </w:instrText>
        </w:r>
        <w:r>
          <w:fldChar w:fldCharType="separate"/>
        </w:r>
        <w:r>
          <w:t>8</w:t>
        </w:r>
        <w:r>
          <w:fldChar w:fldCharType="end"/>
        </w:r>
      </w:hyperlink>
    </w:p>
    <w:p>
      <w:pPr>
        <w:pStyle w:val="TOC2"/>
        <w:tabs>
          <w:tab w:val="right" w:leader="dot" w:pos="8306"/>
        </w:tabs>
      </w:pPr>
      <w:hyperlink w:anchor="_Toc640" w:history="1">
        <w:r>
          <w:rPr>
            <w:rFonts w:ascii="仿宋" w:eastAsia="仿宋" w:hAnsi="仿宋" w:cs="仿宋" w:hint="eastAsia"/>
            <w:lang w:eastAsia="zh-CN"/>
          </w:rPr>
          <w:t>(一)、资源开发方案</w:t>
        </w:r>
        <w:r>
          <w:tab/>
        </w:r>
        <w:r>
          <w:fldChar w:fldCharType="begin"/>
        </w:r>
        <w:r>
          <w:instrText xml:space="preserve"> PAGEREF _Toc640 \h </w:instrText>
        </w:r>
        <w:r>
          <w:fldChar w:fldCharType="separate"/>
        </w:r>
        <w:r>
          <w:t>8</w:t>
        </w:r>
        <w:r>
          <w:fldChar w:fldCharType="end"/>
        </w:r>
      </w:hyperlink>
    </w:p>
    <w:p>
      <w:pPr>
        <w:pStyle w:val="TOC2"/>
        <w:tabs>
          <w:tab w:val="right" w:leader="dot" w:pos="8306"/>
        </w:tabs>
      </w:pPr>
      <w:hyperlink w:anchor="_Toc25951" w:history="1">
        <w:r>
          <w:rPr>
            <w:rFonts w:ascii="仿宋" w:eastAsia="仿宋" w:hAnsi="仿宋" w:cs="仿宋" w:hint="eastAsia"/>
            <w:lang w:eastAsia="zh-CN"/>
          </w:rPr>
          <w:t>(二)、资源利用方案</w:t>
        </w:r>
        <w:r>
          <w:tab/>
        </w:r>
        <w:r>
          <w:fldChar w:fldCharType="begin"/>
        </w:r>
        <w:r>
          <w:instrText xml:space="preserve"> PAGEREF _Toc25951 \h </w:instrText>
        </w:r>
        <w:r>
          <w:fldChar w:fldCharType="separate"/>
        </w:r>
        <w:r>
          <w:t>9</w:t>
        </w:r>
        <w:r>
          <w:fldChar w:fldCharType="end"/>
        </w:r>
      </w:hyperlink>
    </w:p>
    <w:p>
      <w:pPr>
        <w:pStyle w:val="TOC2"/>
        <w:tabs>
          <w:tab w:val="right" w:leader="dot" w:pos="8306"/>
        </w:tabs>
      </w:pPr>
      <w:hyperlink w:anchor="_Toc8888" w:history="1">
        <w:r>
          <w:rPr>
            <w:rFonts w:ascii="仿宋" w:eastAsia="仿宋" w:hAnsi="仿宋" w:cs="仿宋" w:hint="eastAsia"/>
            <w:lang w:eastAsia="zh-CN"/>
          </w:rPr>
          <w:t>(三)、资源节约措施</w:t>
        </w:r>
        <w:r>
          <w:tab/>
        </w:r>
        <w:r>
          <w:fldChar w:fldCharType="begin"/>
        </w:r>
        <w:r>
          <w:instrText xml:space="preserve"> PAGEREF _Toc8888 \h </w:instrText>
        </w:r>
        <w:r>
          <w:fldChar w:fldCharType="separate"/>
        </w:r>
        <w:r>
          <w:t>10</w:t>
        </w:r>
        <w:r>
          <w:fldChar w:fldCharType="end"/>
        </w:r>
      </w:hyperlink>
    </w:p>
    <w:p>
      <w:pPr>
        <w:pStyle w:val="TOC1"/>
        <w:tabs>
          <w:tab w:val="right" w:leader="dot" w:pos="8306"/>
        </w:tabs>
      </w:pPr>
      <w:hyperlink w:anchor="_Toc31038" w:history="1">
        <w:r>
          <w:rPr>
            <w:rFonts w:ascii="仿宋" w:eastAsia="仿宋" w:hAnsi="仿宋" w:cs="仿宋" w:hint="eastAsia"/>
            <w:lang w:eastAsia="zh-CN"/>
          </w:rPr>
          <w:t>三、经济影响分析</w:t>
        </w:r>
        <w:r>
          <w:tab/>
        </w:r>
        <w:r>
          <w:fldChar w:fldCharType="begin"/>
        </w:r>
        <w:r>
          <w:instrText xml:space="preserve"> PAGEREF _Toc31038 \h </w:instrText>
        </w:r>
        <w:r>
          <w:fldChar w:fldCharType="separate"/>
        </w:r>
        <w:r>
          <w:t>11</w:t>
        </w:r>
        <w:r>
          <w:fldChar w:fldCharType="end"/>
        </w:r>
      </w:hyperlink>
    </w:p>
    <w:p>
      <w:pPr>
        <w:pStyle w:val="TOC2"/>
        <w:tabs>
          <w:tab w:val="right" w:leader="dot" w:pos="8306"/>
        </w:tabs>
      </w:pPr>
      <w:hyperlink w:anchor="_Toc18604" w:history="1">
        <w:r>
          <w:rPr>
            <w:rFonts w:ascii="仿宋" w:eastAsia="仿宋" w:hAnsi="仿宋" w:cs="仿宋" w:hint="eastAsia"/>
            <w:lang w:eastAsia="zh-CN"/>
          </w:rPr>
          <w:t>(一)、经济费用效益或费用效果分析</w:t>
        </w:r>
        <w:r>
          <w:tab/>
        </w:r>
        <w:r>
          <w:fldChar w:fldCharType="begin"/>
        </w:r>
        <w:r>
          <w:instrText xml:space="preserve"> PAGEREF _Toc18604 \h </w:instrText>
        </w:r>
        <w:r>
          <w:fldChar w:fldCharType="separate"/>
        </w:r>
        <w:r>
          <w:t>11</w:t>
        </w:r>
        <w:r>
          <w:fldChar w:fldCharType="end"/>
        </w:r>
      </w:hyperlink>
    </w:p>
    <w:p>
      <w:pPr>
        <w:pStyle w:val="TOC2"/>
        <w:tabs>
          <w:tab w:val="right" w:leader="dot" w:pos="8306"/>
        </w:tabs>
      </w:pPr>
      <w:hyperlink w:anchor="_Toc9552" w:history="1">
        <w:r>
          <w:rPr>
            <w:rFonts w:ascii="仿宋" w:eastAsia="仿宋" w:hAnsi="仿宋" w:cs="仿宋" w:hint="eastAsia"/>
            <w:lang w:eastAsia="zh-CN"/>
          </w:rPr>
          <w:t>(二)、行业影响分析</w:t>
        </w:r>
        <w:r>
          <w:tab/>
        </w:r>
        <w:r>
          <w:fldChar w:fldCharType="begin"/>
        </w:r>
        <w:r>
          <w:instrText xml:space="preserve"> PAGEREF _Toc9552 \h </w:instrText>
        </w:r>
        <w:r>
          <w:fldChar w:fldCharType="separate"/>
        </w:r>
        <w:r>
          <w:t>13</w:t>
        </w:r>
        <w:r>
          <w:fldChar w:fldCharType="end"/>
        </w:r>
      </w:hyperlink>
    </w:p>
    <w:p>
      <w:pPr>
        <w:pStyle w:val="TOC2"/>
        <w:tabs>
          <w:tab w:val="right" w:leader="dot" w:pos="8306"/>
        </w:tabs>
      </w:pPr>
      <w:hyperlink w:anchor="_Toc8903" w:history="1">
        <w:r>
          <w:rPr>
            <w:rFonts w:ascii="仿宋" w:eastAsia="仿宋" w:hAnsi="仿宋" w:cs="仿宋" w:hint="eastAsia"/>
            <w:lang w:eastAsia="zh-CN"/>
          </w:rPr>
          <w:t>(三)、区域经济影响分析</w:t>
        </w:r>
        <w:r>
          <w:tab/>
        </w:r>
        <w:r>
          <w:fldChar w:fldCharType="begin"/>
        </w:r>
        <w:r>
          <w:instrText xml:space="preserve"> PAGEREF _Toc8903 \h </w:instrText>
        </w:r>
        <w:r>
          <w:fldChar w:fldCharType="separate"/>
        </w:r>
        <w:r>
          <w:t>15</w:t>
        </w:r>
        <w:r>
          <w:fldChar w:fldCharType="end"/>
        </w:r>
      </w:hyperlink>
    </w:p>
    <w:p>
      <w:pPr>
        <w:pStyle w:val="TOC2"/>
        <w:tabs>
          <w:tab w:val="right" w:leader="dot" w:pos="8306"/>
        </w:tabs>
      </w:pPr>
      <w:hyperlink w:anchor="_Toc21421" w:history="1">
        <w:r>
          <w:rPr>
            <w:rFonts w:ascii="仿宋" w:eastAsia="仿宋" w:hAnsi="仿宋" w:cs="仿宋" w:hint="eastAsia"/>
            <w:lang w:eastAsia="zh-CN"/>
          </w:rPr>
          <w:t>(四)、宏观经济影响分析</w:t>
        </w:r>
        <w:r>
          <w:tab/>
        </w:r>
        <w:r>
          <w:fldChar w:fldCharType="begin"/>
        </w:r>
        <w:r>
          <w:instrText xml:space="preserve"> PAGEREF _Toc21421 \h </w:instrText>
        </w:r>
        <w:r>
          <w:fldChar w:fldCharType="separate"/>
        </w:r>
        <w:r>
          <w:t>16</w:t>
        </w:r>
        <w:r>
          <w:fldChar w:fldCharType="end"/>
        </w:r>
      </w:hyperlink>
    </w:p>
    <w:p>
      <w:pPr>
        <w:pStyle w:val="TOC1"/>
        <w:tabs>
          <w:tab w:val="right" w:leader="dot" w:pos="8306"/>
        </w:tabs>
      </w:pPr>
      <w:hyperlink w:anchor="_Toc23246" w:history="1">
        <w:r>
          <w:rPr>
            <w:rFonts w:ascii="仿宋" w:eastAsia="仿宋" w:hAnsi="仿宋" w:cs="仿宋" w:hint="eastAsia"/>
            <w:lang w:eastAsia="zh-CN"/>
          </w:rPr>
          <w:t>四、环境和生态影响分析</w:t>
        </w:r>
        <w:r>
          <w:tab/>
        </w:r>
        <w:r>
          <w:fldChar w:fldCharType="begin"/>
        </w:r>
        <w:r>
          <w:instrText xml:space="preserve"> PAGEREF _Toc23246 \h </w:instrText>
        </w:r>
        <w:r>
          <w:fldChar w:fldCharType="separate"/>
        </w:r>
        <w:r>
          <w:t>18</w:t>
        </w:r>
        <w:r>
          <w:fldChar w:fldCharType="end"/>
        </w:r>
      </w:hyperlink>
    </w:p>
    <w:p>
      <w:pPr>
        <w:pStyle w:val="TOC2"/>
        <w:tabs>
          <w:tab w:val="right" w:leader="dot" w:pos="8306"/>
        </w:tabs>
      </w:pPr>
      <w:hyperlink w:anchor="_Toc30434" w:history="1">
        <w:r>
          <w:rPr>
            <w:rFonts w:ascii="仿宋" w:eastAsia="仿宋" w:hAnsi="仿宋" w:cs="仿宋" w:hint="eastAsia"/>
            <w:lang w:eastAsia="zh-CN"/>
          </w:rPr>
          <w:t>(一)、环境和生态现状</w:t>
        </w:r>
        <w:r>
          <w:tab/>
        </w:r>
        <w:r>
          <w:fldChar w:fldCharType="begin"/>
        </w:r>
        <w:r>
          <w:instrText xml:space="preserve"> PAGEREF _Toc30434 \h </w:instrText>
        </w:r>
        <w:r>
          <w:fldChar w:fldCharType="separate"/>
        </w:r>
        <w:r>
          <w:t>18</w:t>
        </w:r>
        <w:r>
          <w:fldChar w:fldCharType="end"/>
        </w:r>
      </w:hyperlink>
    </w:p>
    <w:p>
      <w:pPr>
        <w:pStyle w:val="TOC2"/>
        <w:tabs>
          <w:tab w:val="right" w:leader="dot" w:pos="8306"/>
        </w:tabs>
      </w:pPr>
      <w:hyperlink w:anchor="_Toc20848" w:history="1">
        <w:r>
          <w:rPr>
            <w:rFonts w:ascii="仿宋" w:eastAsia="仿宋" w:hAnsi="仿宋" w:cs="仿宋" w:hint="eastAsia"/>
            <w:lang w:eastAsia="zh-CN"/>
          </w:rPr>
          <w:t>(二)、生态环境影响分析</w:t>
        </w:r>
        <w:r>
          <w:tab/>
        </w:r>
        <w:r>
          <w:fldChar w:fldCharType="begin"/>
        </w:r>
        <w:r>
          <w:instrText xml:space="preserve"> PAGEREF _Toc20848 \h </w:instrText>
        </w:r>
        <w:r>
          <w:fldChar w:fldCharType="separate"/>
        </w:r>
        <w:r>
          <w:t>19</w:t>
        </w:r>
        <w:r>
          <w:fldChar w:fldCharType="end"/>
        </w:r>
      </w:hyperlink>
    </w:p>
    <w:p>
      <w:pPr>
        <w:pStyle w:val="TOC2"/>
        <w:tabs>
          <w:tab w:val="right" w:leader="dot" w:pos="8306"/>
        </w:tabs>
      </w:pPr>
      <w:hyperlink w:anchor="_Toc11220" w:history="1">
        <w:r>
          <w:rPr>
            <w:rFonts w:ascii="仿宋" w:eastAsia="仿宋" w:hAnsi="仿宋" w:cs="仿宋" w:hint="eastAsia"/>
            <w:lang w:eastAsia="zh-CN"/>
          </w:rPr>
          <w:t>(三)、生态环境保护措施</w:t>
        </w:r>
        <w:r>
          <w:tab/>
        </w:r>
        <w:r>
          <w:fldChar w:fldCharType="begin"/>
        </w:r>
        <w:r>
          <w:instrText xml:space="preserve"> PAGEREF _Toc11220 \h </w:instrText>
        </w:r>
        <w:r>
          <w:fldChar w:fldCharType="separate"/>
        </w:r>
        <w:r>
          <w:t>20</w:t>
        </w:r>
        <w:r>
          <w:fldChar w:fldCharType="end"/>
        </w:r>
      </w:hyperlink>
    </w:p>
    <w:p>
      <w:pPr>
        <w:pStyle w:val="TOC2"/>
        <w:tabs>
          <w:tab w:val="right" w:leader="dot" w:pos="8306"/>
        </w:tabs>
      </w:pPr>
      <w:hyperlink w:anchor="_Toc15146" w:history="1">
        <w:r>
          <w:rPr>
            <w:rFonts w:ascii="仿宋" w:eastAsia="仿宋" w:hAnsi="仿宋" w:cs="仿宋" w:hint="eastAsia"/>
            <w:lang w:eastAsia="zh-CN"/>
          </w:rPr>
          <w:t>(四)、地质灾害影响分析</w:t>
        </w:r>
        <w:r>
          <w:tab/>
        </w:r>
        <w:r>
          <w:fldChar w:fldCharType="begin"/>
        </w:r>
        <w:r>
          <w:instrText xml:space="preserve"> PAGEREF _Toc15146 \h </w:instrText>
        </w:r>
        <w:r>
          <w:fldChar w:fldCharType="separate"/>
        </w:r>
        <w:r>
          <w:t>22</w:t>
        </w:r>
        <w:r>
          <w:fldChar w:fldCharType="end"/>
        </w:r>
      </w:hyperlink>
    </w:p>
    <w:p>
      <w:pPr>
        <w:pStyle w:val="TOC2"/>
        <w:tabs>
          <w:tab w:val="right" w:leader="dot" w:pos="8306"/>
        </w:tabs>
      </w:pPr>
      <w:hyperlink w:anchor="_Toc23443" w:history="1">
        <w:r>
          <w:rPr>
            <w:rFonts w:ascii="仿宋" w:eastAsia="仿宋" w:hAnsi="仿宋" w:cs="仿宋" w:hint="eastAsia"/>
            <w:lang w:eastAsia="zh-CN"/>
          </w:rPr>
          <w:t>(五)、特殊环境影响</w:t>
        </w:r>
        <w:r>
          <w:tab/>
        </w:r>
        <w:r>
          <w:fldChar w:fldCharType="begin"/>
        </w:r>
        <w:r>
          <w:instrText xml:space="preserve"> PAGEREF _Toc23443 \h </w:instrText>
        </w:r>
        <w:r>
          <w:fldChar w:fldCharType="separate"/>
        </w:r>
        <w:r>
          <w:t>24</w:t>
        </w:r>
        <w:r>
          <w:fldChar w:fldCharType="end"/>
        </w:r>
      </w:hyperlink>
    </w:p>
    <w:p>
      <w:pPr>
        <w:pStyle w:val="TOC1"/>
        <w:tabs>
          <w:tab w:val="right" w:leader="dot" w:pos="8306"/>
        </w:tabs>
      </w:pPr>
      <w:hyperlink w:anchor="_Toc20809" w:history="1">
        <w:r>
          <w:rPr>
            <w:rFonts w:ascii="仿宋" w:eastAsia="仿宋" w:hAnsi="仿宋" w:cs="仿宋" w:hint="eastAsia"/>
            <w:lang w:eastAsia="zh-CN"/>
          </w:rPr>
          <w:t>五、血液体液诊断产品项目概论</w:t>
        </w:r>
        <w:r>
          <w:tab/>
        </w:r>
        <w:r>
          <w:fldChar w:fldCharType="begin"/>
        </w:r>
        <w:r>
          <w:instrText xml:space="preserve"> PAGEREF _Toc20809 \h </w:instrText>
        </w:r>
        <w:r>
          <w:fldChar w:fldCharType="separate"/>
        </w:r>
        <w:r>
          <w:t>25</w:t>
        </w:r>
        <w:r>
          <w:fldChar w:fldCharType="end"/>
        </w:r>
      </w:hyperlink>
    </w:p>
    <w:p>
      <w:pPr>
        <w:pStyle w:val="TOC2"/>
        <w:tabs>
          <w:tab w:val="right" w:leader="dot" w:pos="8306"/>
        </w:tabs>
      </w:pPr>
      <w:hyperlink w:anchor="_Toc25799" w:history="1">
        <w:r>
          <w:rPr>
            <w:rFonts w:ascii="仿宋" w:eastAsia="仿宋" w:hAnsi="仿宋" w:cs="仿宋" w:hint="eastAsia"/>
            <w:lang w:eastAsia="zh-CN"/>
          </w:rPr>
          <w:t>(一)、项目申报单位概况</w:t>
        </w:r>
        <w:r>
          <w:tab/>
        </w:r>
        <w:r>
          <w:fldChar w:fldCharType="begin"/>
        </w:r>
        <w:r>
          <w:instrText xml:space="preserve"> PAGEREF _Toc25799 \h </w:instrText>
        </w:r>
        <w:r>
          <w:fldChar w:fldCharType="separate"/>
        </w:r>
        <w:r>
          <w:t>25</w:t>
        </w:r>
        <w:r>
          <w:fldChar w:fldCharType="end"/>
        </w:r>
      </w:hyperlink>
    </w:p>
    <w:p>
      <w:pPr>
        <w:pStyle w:val="TOC2"/>
        <w:tabs>
          <w:tab w:val="right" w:leader="dot" w:pos="8306"/>
        </w:tabs>
      </w:pPr>
      <w:hyperlink w:anchor="_Toc8218" w:history="1">
        <w:r>
          <w:rPr>
            <w:rFonts w:ascii="仿宋" w:eastAsia="仿宋" w:hAnsi="仿宋" w:cs="仿宋" w:hint="eastAsia"/>
            <w:lang w:eastAsia="zh-CN"/>
          </w:rPr>
          <w:t>(二)、项目概况</w:t>
        </w:r>
        <w:r>
          <w:tab/>
        </w:r>
        <w:r>
          <w:fldChar w:fldCharType="begin"/>
        </w:r>
        <w:r>
          <w:instrText xml:space="preserve"> PAGEREF _Toc8218 \h </w:instrText>
        </w:r>
        <w:r>
          <w:fldChar w:fldCharType="separate"/>
        </w:r>
        <w:r>
          <w:t>26</w:t>
        </w:r>
        <w:r>
          <w:fldChar w:fldCharType="end"/>
        </w:r>
      </w:hyperlink>
    </w:p>
    <w:p>
      <w:pPr>
        <w:pStyle w:val="TOC1"/>
        <w:tabs>
          <w:tab w:val="right" w:leader="dot" w:pos="8306"/>
        </w:tabs>
      </w:pPr>
      <w:hyperlink w:anchor="_Toc20907" w:history="1">
        <w:r>
          <w:rPr>
            <w:rFonts w:ascii="仿宋" w:eastAsia="仿宋" w:hAnsi="仿宋" w:cs="仿宋" w:hint="eastAsia"/>
            <w:lang w:eastAsia="zh-CN"/>
          </w:rPr>
          <w:t>六、财务管理与成本控制</w:t>
        </w:r>
        <w:r>
          <w:tab/>
        </w:r>
        <w:r>
          <w:fldChar w:fldCharType="begin"/>
        </w:r>
        <w:r>
          <w:instrText xml:space="preserve"> PAGEREF _Toc20907 \h </w:instrText>
        </w:r>
        <w:r>
          <w:fldChar w:fldCharType="separate"/>
        </w:r>
        <w:r>
          <w:t>29</w:t>
        </w:r>
        <w:r>
          <w:fldChar w:fldCharType="end"/>
        </w:r>
      </w:hyperlink>
    </w:p>
    <w:p>
      <w:pPr>
        <w:pStyle w:val="TOC2"/>
        <w:tabs>
          <w:tab w:val="right" w:leader="dot" w:pos="8306"/>
        </w:tabs>
      </w:pPr>
      <w:hyperlink w:anchor="_Toc906" w:history="1">
        <w:r>
          <w:rPr>
            <w:rFonts w:ascii="仿宋" w:eastAsia="仿宋" w:hAnsi="仿宋" w:cs="仿宋" w:hint="eastAsia"/>
            <w:lang w:eastAsia="zh-CN"/>
          </w:rPr>
          <w:t>(一)、财务管理体系建设</w:t>
        </w:r>
        <w:r>
          <w:tab/>
        </w:r>
        <w:r>
          <w:fldChar w:fldCharType="begin"/>
        </w:r>
        <w:r>
          <w:instrText xml:space="preserve"> PAGEREF _Toc906 \h </w:instrText>
        </w:r>
        <w:r>
          <w:fldChar w:fldCharType="separate"/>
        </w:r>
        <w:r>
          <w:t>29</w:t>
        </w:r>
        <w:r>
          <w:fldChar w:fldCharType="end"/>
        </w:r>
      </w:hyperlink>
    </w:p>
    <w:p>
      <w:pPr>
        <w:pStyle w:val="TOC2"/>
        <w:tabs>
          <w:tab w:val="right" w:leader="dot" w:pos="8306"/>
        </w:tabs>
      </w:pPr>
      <w:hyperlink w:anchor="_Toc1707" w:history="1">
        <w:r>
          <w:rPr>
            <w:rFonts w:ascii="仿宋" w:eastAsia="仿宋" w:hAnsi="仿宋" w:cs="仿宋" w:hint="eastAsia"/>
            <w:lang w:eastAsia="zh-CN"/>
          </w:rPr>
          <w:t>(二)、成本控制措施</w:t>
        </w:r>
        <w:r>
          <w:tab/>
        </w:r>
        <w:r>
          <w:fldChar w:fldCharType="begin"/>
        </w:r>
        <w:r>
          <w:instrText xml:space="preserve"> PAGEREF _Toc1707 \h </w:instrText>
        </w:r>
        <w:r>
          <w:fldChar w:fldCharType="separate"/>
        </w:r>
        <w:r>
          <w:t>30</w:t>
        </w:r>
        <w:r>
          <w:fldChar w:fldCharType="end"/>
        </w:r>
      </w:hyperlink>
    </w:p>
    <w:p>
      <w:pPr>
        <w:pStyle w:val="TOC1"/>
        <w:tabs>
          <w:tab w:val="right" w:leader="dot" w:pos="8306"/>
        </w:tabs>
      </w:pPr>
      <w:hyperlink w:anchor="_Toc11708" w:history="1">
        <w:r>
          <w:rPr>
            <w:rFonts w:ascii="仿宋" w:eastAsia="仿宋" w:hAnsi="仿宋" w:cs="仿宋" w:hint="eastAsia"/>
            <w:lang w:eastAsia="zh-CN"/>
          </w:rPr>
          <w:t>七、客户关系管理与市场拓展</w:t>
        </w:r>
        <w:r>
          <w:tab/>
        </w:r>
        <w:r>
          <w:fldChar w:fldCharType="begin"/>
        </w:r>
        <w:r>
          <w:instrText xml:space="preserve"> PAGEREF _Toc11708 \h </w:instrText>
        </w:r>
        <w:r>
          <w:fldChar w:fldCharType="separate"/>
        </w:r>
        <w:r>
          <w:t>31</w:t>
        </w:r>
        <w:r>
          <w:fldChar w:fldCharType="end"/>
        </w:r>
      </w:hyperlink>
    </w:p>
    <w:p>
      <w:pPr>
        <w:pStyle w:val="TOC2"/>
        <w:tabs>
          <w:tab w:val="right" w:leader="dot" w:pos="8306"/>
        </w:tabs>
      </w:pPr>
      <w:hyperlink w:anchor="_Toc30495" w:history="1">
        <w:r>
          <w:rPr>
            <w:rFonts w:ascii="仿宋" w:eastAsia="仿宋" w:hAnsi="仿宋" w:cs="仿宋" w:hint="eastAsia"/>
            <w:lang w:eastAsia="zh-CN"/>
          </w:rPr>
          <w:t>(一)、客户关系管理策略</w:t>
        </w:r>
        <w:r>
          <w:tab/>
        </w:r>
        <w:r>
          <w:fldChar w:fldCharType="begin"/>
        </w:r>
        <w:r>
          <w:instrText xml:space="preserve"> PAGEREF _Toc30495 \h </w:instrText>
        </w:r>
        <w:r>
          <w:fldChar w:fldCharType="separate"/>
        </w:r>
        <w:r>
          <w:t>31</w:t>
        </w:r>
        <w:r>
          <w:fldChar w:fldCharType="end"/>
        </w:r>
      </w:hyperlink>
    </w:p>
    <w:p>
      <w:pPr>
        <w:pStyle w:val="TOC2"/>
        <w:tabs>
          <w:tab w:val="right" w:leader="dot" w:pos="8306"/>
        </w:tabs>
      </w:pPr>
      <w:hyperlink w:anchor="_Toc12132" w:history="1">
        <w:r>
          <w:rPr>
            <w:rFonts w:ascii="仿宋" w:eastAsia="仿宋" w:hAnsi="仿宋" w:cs="仿宋" w:hint="eastAsia"/>
            <w:lang w:eastAsia="zh-CN"/>
          </w:rPr>
          <w:t>(二)、市场拓展方案</w:t>
        </w:r>
        <w:r>
          <w:tab/>
        </w:r>
        <w:r>
          <w:fldChar w:fldCharType="begin"/>
        </w:r>
        <w:r>
          <w:instrText xml:space="preserve"> PAGEREF _Toc12132 \h </w:instrText>
        </w:r>
        <w:r>
          <w:fldChar w:fldCharType="separate"/>
        </w:r>
        <w:r>
          <w:t>33</w:t>
        </w:r>
        <w:r>
          <w:fldChar w:fldCharType="end"/>
        </w:r>
      </w:hyperlink>
    </w:p>
    <w:p>
      <w:pPr>
        <w:pStyle w:val="TOC1"/>
        <w:tabs>
          <w:tab w:val="right" w:leader="dot" w:pos="8306"/>
        </w:tabs>
      </w:pPr>
      <w:hyperlink w:anchor="_Toc6333" w:history="1">
        <w:r>
          <w:rPr>
            <w:rFonts w:ascii="仿宋" w:eastAsia="仿宋" w:hAnsi="仿宋" w:cs="仿宋" w:hint="eastAsia"/>
            <w:lang w:eastAsia="zh-CN"/>
          </w:rPr>
          <w:t>八、资金管理与财务规划</w:t>
        </w:r>
        <w:r>
          <w:tab/>
        </w:r>
        <w:r>
          <w:fldChar w:fldCharType="begin"/>
        </w:r>
        <w:r>
          <w:instrText xml:space="preserve"> PAGEREF _Toc6333 \h </w:instrText>
        </w:r>
        <w:r>
          <w:fldChar w:fldCharType="separate"/>
        </w:r>
        <w:r>
          <w:t>34</w:t>
        </w:r>
        <w:r>
          <w:fldChar w:fldCharType="end"/>
        </w:r>
      </w:hyperlink>
    </w:p>
    <w:p>
      <w:pPr>
        <w:pStyle w:val="TOC2"/>
        <w:tabs>
          <w:tab w:val="right" w:leader="dot" w:pos="8306"/>
        </w:tabs>
      </w:pPr>
      <w:hyperlink w:anchor="_Toc30696" w:history="1">
        <w:r>
          <w:rPr>
            <w:rFonts w:ascii="仿宋" w:eastAsia="仿宋" w:hAnsi="仿宋" w:cs="仿宋" w:hint="eastAsia"/>
            <w:lang w:eastAsia="zh-CN"/>
          </w:rPr>
          <w:t>(一)、项目资金来源与筹措</w:t>
        </w:r>
        <w:r>
          <w:tab/>
        </w:r>
        <w:r>
          <w:fldChar w:fldCharType="begin"/>
        </w:r>
        <w:r>
          <w:instrText xml:space="preserve"> PAGEREF _Toc30696 \h </w:instrText>
        </w:r>
        <w:r>
          <w:fldChar w:fldCharType="separate"/>
        </w:r>
        <w:r>
          <w:t>34</w:t>
        </w:r>
        <w:r>
          <w:fldChar w:fldCharType="end"/>
        </w:r>
      </w:hyperlink>
    </w:p>
    <w:p>
      <w:pPr>
        <w:pStyle w:val="TOC2"/>
        <w:tabs>
          <w:tab w:val="right" w:leader="dot" w:pos="8306"/>
        </w:tabs>
      </w:pPr>
      <w:hyperlink w:anchor="_Toc21429" w:history="1">
        <w:r>
          <w:rPr>
            <w:rFonts w:ascii="仿宋" w:eastAsia="仿宋" w:hAnsi="仿宋" w:cs="仿宋" w:hint="eastAsia"/>
            <w:lang w:eastAsia="zh-CN"/>
          </w:rPr>
          <w:t>(二)、资金使用与监管</w:t>
        </w:r>
        <w:r>
          <w:tab/>
        </w:r>
        <w:r>
          <w:fldChar w:fldCharType="begin"/>
        </w:r>
        <w:r>
          <w:instrText xml:space="preserve"> PAGEREF _Toc21429 \h </w:instrText>
        </w:r>
        <w:r>
          <w:fldChar w:fldCharType="separate"/>
        </w:r>
        <w:r>
          <w:t>35</w:t>
        </w:r>
        <w:r>
          <w:fldChar w:fldCharType="end"/>
        </w:r>
      </w:hyperlink>
    </w:p>
    <w:p>
      <w:pPr>
        <w:pStyle w:val="TOC2"/>
        <w:tabs>
          <w:tab w:val="right" w:leader="dot" w:pos="8306"/>
        </w:tabs>
      </w:pPr>
      <w:hyperlink w:anchor="_Toc13204" w:history="1">
        <w:r>
          <w:rPr>
            <w:rFonts w:ascii="仿宋" w:eastAsia="仿宋" w:hAnsi="仿宋" w:cs="仿宋" w:hint="eastAsia"/>
            <w:lang w:eastAsia="zh-CN"/>
          </w:rPr>
          <w:t>(三)、财务规划与预测</w:t>
        </w:r>
        <w:r>
          <w:tab/>
        </w:r>
        <w:r>
          <w:fldChar w:fldCharType="begin"/>
        </w:r>
        <w:r>
          <w:instrText xml:space="preserve"> PAGEREF _Toc13204 \h </w:instrText>
        </w:r>
        <w:r>
          <w:fldChar w:fldCharType="separate"/>
        </w:r>
        <w:r>
          <w:t>36</w:t>
        </w:r>
        <w:r>
          <w:fldChar w:fldCharType="end"/>
        </w:r>
      </w:hyperlink>
    </w:p>
    <w:p>
      <w:pPr>
        <w:pStyle w:val="TOC1"/>
        <w:tabs>
          <w:tab w:val="right" w:leader="dot" w:pos="8306"/>
        </w:tabs>
      </w:pPr>
      <w:hyperlink w:anchor="_Toc23702" w:history="1">
        <w:r>
          <w:rPr>
            <w:rFonts w:ascii="仿宋" w:eastAsia="仿宋" w:hAnsi="仿宋" w:cs="仿宋" w:hint="eastAsia"/>
            <w:lang w:eastAsia="zh-CN"/>
          </w:rPr>
          <w:t>九、项目变更管理</w:t>
        </w:r>
        <w:r>
          <w:tab/>
        </w:r>
        <w:r>
          <w:fldChar w:fldCharType="begin"/>
        </w:r>
        <w:r>
          <w:instrText xml:space="preserve"> PAGEREF _Toc23702 \h </w:instrText>
        </w:r>
        <w:r>
          <w:fldChar w:fldCharType="separate"/>
        </w:r>
        <w:r>
          <w:t>37</w:t>
        </w:r>
        <w:r>
          <w:fldChar w:fldCharType="end"/>
        </w:r>
      </w:hyperlink>
    </w:p>
    <w:p>
      <w:pPr>
        <w:pStyle w:val="TOC2"/>
        <w:tabs>
          <w:tab w:val="right" w:leader="dot" w:pos="8306"/>
        </w:tabs>
      </w:pPr>
      <w:hyperlink w:anchor="_Toc24677" w:history="1">
        <w:r>
          <w:rPr>
            <w:rFonts w:ascii="仿宋" w:eastAsia="仿宋" w:hAnsi="仿宋" w:cs="仿宋" w:hint="eastAsia"/>
            <w:lang w:eastAsia="zh-CN"/>
          </w:rPr>
          <w:t>(一)、变更控制流程</w:t>
        </w:r>
        <w:r>
          <w:tab/>
        </w:r>
        <w:r>
          <w:fldChar w:fldCharType="begin"/>
        </w:r>
        <w:r>
          <w:instrText xml:space="preserve"> PAGEREF _Toc24677 \h </w:instrText>
        </w:r>
        <w:r>
          <w:fldChar w:fldCharType="separate"/>
        </w:r>
        <w:r>
          <w:t>37</w:t>
        </w:r>
        <w:r>
          <w:fldChar w:fldCharType="end"/>
        </w:r>
      </w:hyperlink>
    </w:p>
    <w:p>
      <w:pPr>
        <w:pStyle w:val="TOC2"/>
        <w:tabs>
          <w:tab w:val="right" w:leader="dot" w:pos="8306"/>
        </w:tabs>
      </w:pPr>
      <w:hyperlink w:anchor="_Toc3689" w:history="1">
        <w:r>
          <w:rPr>
            <w:rFonts w:ascii="仿宋" w:eastAsia="仿宋" w:hAnsi="仿宋" w:cs="仿宋" w:hint="eastAsia"/>
            <w:lang w:eastAsia="zh-CN"/>
          </w:rPr>
          <w:t>(二)、影响评估与处理</w:t>
        </w:r>
        <w:r>
          <w:tab/>
        </w:r>
        <w:r>
          <w:fldChar w:fldCharType="begin"/>
        </w:r>
        <w:r>
          <w:instrText xml:space="preserve"> PAGEREF _Toc3689 \h </w:instrText>
        </w:r>
        <w:r>
          <w:fldChar w:fldCharType="separate"/>
        </w:r>
        <w:r>
          <w:t>38</w:t>
        </w:r>
        <w:r>
          <w:fldChar w:fldCharType="end"/>
        </w:r>
      </w:hyperlink>
    </w:p>
    <w:p>
      <w:pPr>
        <w:pStyle w:val="TOC2"/>
        <w:tabs>
          <w:tab w:val="right" w:leader="dot" w:pos="8306"/>
        </w:tabs>
      </w:pPr>
      <w:hyperlink w:anchor="_Toc30263" w:history="1">
        <w:r>
          <w:rPr>
            <w:rFonts w:ascii="仿宋" w:eastAsia="仿宋" w:hAnsi="仿宋" w:cs="仿宋" w:hint="eastAsia"/>
            <w:lang w:eastAsia="zh-CN"/>
          </w:rPr>
          <w:t>(三)、变更记录与追踪</w:t>
        </w:r>
        <w:r>
          <w:tab/>
        </w:r>
        <w:r>
          <w:fldChar w:fldCharType="begin"/>
        </w:r>
        <w:r>
          <w:instrText xml:space="preserve"> PAGEREF _Toc30263 \h </w:instrText>
        </w:r>
        <w:r>
          <w:fldChar w:fldCharType="separate"/>
        </w:r>
        <w:r>
          <w:t>40</w:t>
        </w:r>
        <w:r>
          <w:fldChar w:fldCharType="end"/>
        </w:r>
      </w:hyperlink>
    </w:p>
    <w:p>
      <w:pPr>
        <w:pStyle w:val="TOC2"/>
        <w:tabs>
          <w:tab w:val="right" w:leader="dot" w:pos="8306"/>
        </w:tabs>
      </w:pPr>
      <w:hyperlink w:anchor="_Toc20141" w:history="1">
        <w:r>
          <w:rPr>
            <w:rFonts w:ascii="仿宋" w:eastAsia="仿宋" w:hAnsi="仿宋" w:cs="仿宋" w:hint="eastAsia"/>
            <w:lang w:eastAsia="zh-CN"/>
          </w:rPr>
          <w:t>(四)、变更管理策略</w:t>
        </w:r>
        <w:r>
          <w:tab/>
        </w:r>
        <w:r>
          <w:fldChar w:fldCharType="begin"/>
        </w:r>
        <w:r>
          <w:instrText xml:space="preserve"> PAGEREF _Toc20141 \h </w:instrText>
        </w:r>
        <w:r>
          <w:fldChar w:fldCharType="separate"/>
        </w:r>
        <w:r>
          <w:t>41</w:t>
        </w:r>
        <w:r>
          <w:fldChar w:fldCharType="end"/>
        </w:r>
      </w:hyperlink>
    </w:p>
    <w:p>
      <w:pPr>
        <w:pStyle w:val="TOC1"/>
        <w:tabs>
          <w:tab w:val="right" w:leader="dot" w:pos="8306"/>
        </w:tabs>
      </w:pPr>
      <w:hyperlink w:anchor="_Toc9564" w:history="1">
        <w:r>
          <w:rPr>
            <w:rFonts w:ascii="仿宋" w:eastAsia="仿宋" w:hAnsi="仿宋" w:cs="仿宋" w:hint="eastAsia"/>
            <w:lang w:eastAsia="zh-CN"/>
          </w:rPr>
          <w:t>十、项目质量与标准</w:t>
        </w:r>
        <w:r>
          <w:tab/>
        </w:r>
        <w:r>
          <w:fldChar w:fldCharType="begin"/>
        </w:r>
        <w:r>
          <w:instrText xml:space="preserve"> PAGEREF _Toc9564 \h </w:instrText>
        </w:r>
        <w:r>
          <w:fldChar w:fldCharType="separate"/>
        </w:r>
        <w:r>
          <w:t>43</w:t>
        </w:r>
        <w:r>
          <w:fldChar w:fldCharType="end"/>
        </w:r>
      </w:hyperlink>
    </w:p>
    <w:p>
      <w:pPr>
        <w:pStyle w:val="TOC2"/>
        <w:tabs>
          <w:tab w:val="right" w:leader="dot" w:pos="8306"/>
        </w:tabs>
      </w:pPr>
      <w:hyperlink w:anchor="_Toc4623" w:history="1">
        <w:r>
          <w:rPr>
            <w:rFonts w:ascii="仿宋" w:eastAsia="仿宋" w:hAnsi="仿宋" w:cs="仿宋" w:hint="eastAsia"/>
            <w:lang w:eastAsia="zh-CN"/>
          </w:rPr>
          <w:t>(一)、质量保障体系</w:t>
        </w:r>
        <w:r>
          <w:tab/>
        </w:r>
        <w:r>
          <w:fldChar w:fldCharType="begin"/>
        </w:r>
        <w:r>
          <w:instrText xml:space="preserve"> PAGEREF _Toc4623 \h </w:instrText>
        </w:r>
        <w:r>
          <w:fldChar w:fldCharType="separate"/>
        </w:r>
        <w:r>
          <w:t>43</w:t>
        </w:r>
        <w:r>
          <w:fldChar w:fldCharType="end"/>
        </w:r>
      </w:hyperlink>
    </w:p>
    <w:p>
      <w:pPr>
        <w:pStyle w:val="TOC2"/>
        <w:tabs>
          <w:tab w:val="right" w:leader="dot" w:pos="8306"/>
        </w:tabs>
      </w:pPr>
      <w:hyperlink w:anchor="_Toc1760" w:history="1">
        <w:r>
          <w:rPr>
            <w:rFonts w:ascii="仿宋" w:eastAsia="仿宋" w:hAnsi="仿宋" w:cs="仿宋" w:hint="eastAsia"/>
            <w:lang w:eastAsia="zh-CN"/>
          </w:rPr>
          <w:t>(二)、标准化作业流程</w:t>
        </w:r>
        <w:r>
          <w:tab/>
        </w:r>
        <w:r>
          <w:fldChar w:fldCharType="begin"/>
        </w:r>
        <w:r>
          <w:instrText xml:space="preserve"> PAGEREF _Toc1760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25" w:history="1">
        <w:r>
          <w:rPr>
            <w:rFonts w:ascii="仿宋" w:eastAsia="仿宋" w:hAnsi="仿宋" w:cs="仿宋" w:hint="eastAsia"/>
            <w:lang w:eastAsia="zh-CN"/>
          </w:rPr>
          <w:t>(三)、质量监控与评估</w:t>
        </w:r>
        <w:r>
          <w:tab/>
        </w:r>
        <w:r>
          <w:fldChar w:fldCharType="begin"/>
        </w:r>
        <w:r>
          <w:instrText xml:space="preserve"> PAGEREF _Toc4125 \h </w:instrText>
        </w:r>
        <w:r>
          <w:fldChar w:fldCharType="separate"/>
        </w:r>
        <w:r>
          <w:t>46</w:t>
        </w:r>
        <w:r>
          <w:fldChar w:fldCharType="end"/>
        </w:r>
      </w:hyperlink>
    </w:p>
    <w:p>
      <w:pPr>
        <w:pStyle w:val="TOC2"/>
        <w:tabs>
          <w:tab w:val="right" w:leader="dot" w:pos="8306"/>
        </w:tabs>
      </w:pPr>
      <w:hyperlink w:anchor="_Toc13324" w:history="1">
        <w:r>
          <w:rPr>
            <w:rFonts w:ascii="仿宋" w:eastAsia="仿宋" w:hAnsi="仿宋" w:cs="仿宋" w:hint="eastAsia"/>
            <w:lang w:eastAsia="zh-CN"/>
          </w:rPr>
          <w:t>(四)、质量改进计划</w:t>
        </w:r>
        <w:r>
          <w:tab/>
        </w:r>
        <w:r>
          <w:fldChar w:fldCharType="begin"/>
        </w:r>
        <w:r>
          <w:instrText xml:space="preserve"> PAGEREF _Toc13324 \h </w:instrText>
        </w:r>
        <w:r>
          <w:fldChar w:fldCharType="separate"/>
        </w:r>
        <w:r>
          <w:t>47</w:t>
        </w:r>
        <w:r>
          <w:fldChar w:fldCharType="end"/>
        </w:r>
      </w:hyperlink>
    </w:p>
    <w:p>
      <w:pPr>
        <w:pStyle w:val="TOC1"/>
        <w:tabs>
          <w:tab w:val="right" w:leader="dot" w:pos="8306"/>
        </w:tabs>
      </w:pPr>
      <w:hyperlink w:anchor="_Toc25915" w:history="1">
        <w:r>
          <w:rPr>
            <w:rFonts w:ascii="仿宋" w:eastAsia="仿宋" w:hAnsi="仿宋" w:cs="仿宋" w:hint="eastAsia"/>
            <w:lang w:eastAsia="zh-CN"/>
          </w:rPr>
          <w:t>十一、环境保护与绿色发展</w:t>
        </w:r>
        <w:r>
          <w:tab/>
        </w:r>
        <w:r>
          <w:fldChar w:fldCharType="begin"/>
        </w:r>
        <w:r>
          <w:instrText xml:space="preserve"> PAGEREF _Toc25915 \h </w:instrText>
        </w:r>
        <w:r>
          <w:fldChar w:fldCharType="separate"/>
        </w:r>
        <w:r>
          <w:t>48</w:t>
        </w:r>
        <w:r>
          <w:fldChar w:fldCharType="end"/>
        </w:r>
      </w:hyperlink>
    </w:p>
    <w:p>
      <w:pPr>
        <w:pStyle w:val="TOC2"/>
        <w:tabs>
          <w:tab w:val="right" w:leader="dot" w:pos="8306"/>
        </w:tabs>
      </w:pPr>
      <w:hyperlink w:anchor="_Toc9960" w:history="1">
        <w:r>
          <w:rPr>
            <w:rFonts w:ascii="仿宋" w:eastAsia="仿宋" w:hAnsi="仿宋" w:cs="仿宋" w:hint="eastAsia"/>
            <w:lang w:eastAsia="zh-CN"/>
          </w:rPr>
          <w:t>(一)、环境保护措施</w:t>
        </w:r>
        <w:r>
          <w:tab/>
        </w:r>
        <w:r>
          <w:fldChar w:fldCharType="begin"/>
        </w:r>
        <w:r>
          <w:instrText xml:space="preserve"> PAGEREF _Toc9960 \h </w:instrText>
        </w:r>
        <w:r>
          <w:fldChar w:fldCharType="separate"/>
        </w:r>
        <w:r>
          <w:t>48</w:t>
        </w:r>
        <w:r>
          <w:fldChar w:fldCharType="end"/>
        </w:r>
      </w:hyperlink>
    </w:p>
    <w:p>
      <w:pPr>
        <w:pStyle w:val="TOC2"/>
        <w:tabs>
          <w:tab w:val="right" w:leader="dot" w:pos="8306"/>
        </w:tabs>
      </w:pPr>
      <w:hyperlink w:anchor="_Toc7592" w:history="1">
        <w:r>
          <w:rPr>
            <w:rFonts w:ascii="仿宋" w:eastAsia="仿宋" w:hAnsi="仿宋" w:cs="仿宋" w:hint="eastAsia"/>
            <w:lang w:eastAsia="zh-CN"/>
          </w:rPr>
          <w:t>(二)、绿色发展与可持续发展策略</w:t>
        </w:r>
        <w:r>
          <w:tab/>
        </w:r>
        <w:r>
          <w:fldChar w:fldCharType="begin"/>
        </w:r>
        <w:r>
          <w:instrText xml:space="preserve"> PAGEREF _Toc7592 \h </w:instrText>
        </w:r>
        <w:r>
          <w:fldChar w:fldCharType="separate"/>
        </w:r>
        <w:r>
          <w:t>50</w:t>
        </w:r>
        <w:r>
          <w:fldChar w:fldCharType="end"/>
        </w:r>
      </w:hyperlink>
    </w:p>
    <w:p>
      <w:pPr>
        <w:pStyle w:val="TOC1"/>
        <w:tabs>
          <w:tab w:val="right" w:leader="dot" w:pos="8306"/>
        </w:tabs>
      </w:pPr>
      <w:hyperlink w:anchor="_Toc5056" w:history="1">
        <w:r>
          <w:rPr>
            <w:rFonts w:ascii="仿宋" w:eastAsia="仿宋" w:hAnsi="仿宋" w:cs="仿宋" w:hint="eastAsia"/>
            <w:lang w:eastAsia="zh-CN"/>
          </w:rPr>
          <w:t>十二、经济效益与社会效益优化</w:t>
        </w:r>
        <w:r>
          <w:tab/>
        </w:r>
        <w:r>
          <w:fldChar w:fldCharType="begin"/>
        </w:r>
        <w:r>
          <w:instrText xml:space="preserve"> PAGEREF _Toc5056 \h </w:instrText>
        </w:r>
        <w:r>
          <w:fldChar w:fldCharType="separate"/>
        </w:r>
        <w:r>
          <w:t>52</w:t>
        </w:r>
        <w:r>
          <w:fldChar w:fldCharType="end"/>
        </w:r>
      </w:hyperlink>
    </w:p>
    <w:p>
      <w:pPr>
        <w:pStyle w:val="TOC2"/>
        <w:tabs>
          <w:tab w:val="right" w:leader="dot" w:pos="8306"/>
        </w:tabs>
      </w:pPr>
      <w:hyperlink w:anchor="_Toc14686" w:history="1">
        <w:r>
          <w:rPr>
            <w:rFonts w:ascii="仿宋" w:eastAsia="仿宋" w:hAnsi="仿宋" w:cs="仿宋" w:hint="eastAsia"/>
            <w:lang w:eastAsia="zh-CN"/>
          </w:rPr>
          <w:t>(一)、经济效益提升策略</w:t>
        </w:r>
        <w:r>
          <w:tab/>
        </w:r>
        <w:r>
          <w:fldChar w:fldCharType="begin"/>
        </w:r>
        <w:r>
          <w:instrText xml:space="preserve"> PAGEREF _Toc14686 \h </w:instrText>
        </w:r>
        <w:r>
          <w:fldChar w:fldCharType="separate"/>
        </w:r>
        <w:r>
          <w:t>52</w:t>
        </w:r>
        <w:r>
          <w:fldChar w:fldCharType="end"/>
        </w:r>
      </w:hyperlink>
    </w:p>
    <w:p>
      <w:pPr>
        <w:pStyle w:val="TOC2"/>
        <w:tabs>
          <w:tab w:val="right" w:leader="dot" w:pos="8306"/>
        </w:tabs>
      </w:pPr>
      <w:hyperlink w:anchor="_Toc11269" w:history="1">
        <w:r>
          <w:rPr>
            <w:rFonts w:ascii="仿宋" w:eastAsia="仿宋" w:hAnsi="仿宋" w:cs="仿宋" w:hint="eastAsia"/>
            <w:lang w:eastAsia="zh-CN"/>
          </w:rPr>
          <w:t>(二)、社会效益增强方案</w:t>
        </w:r>
        <w:r>
          <w:tab/>
        </w:r>
        <w:r>
          <w:fldChar w:fldCharType="begin"/>
        </w:r>
        <w:r>
          <w:instrText xml:space="preserve"> PAGEREF _Toc11269 \h </w:instrText>
        </w:r>
        <w:r>
          <w:fldChar w:fldCharType="separate"/>
        </w:r>
        <w:r>
          <w:t>53</w:t>
        </w:r>
        <w:r>
          <w:fldChar w:fldCharType="end"/>
        </w:r>
      </w:hyperlink>
    </w:p>
    <w:p>
      <w:pPr>
        <w:pStyle w:val="TOC1"/>
        <w:tabs>
          <w:tab w:val="right" w:leader="dot" w:pos="8306"/>
        </w:tabs>
      </w:pPr>
      <w:hyperlink w:anchor="_Toc30716" w:history="1">
        <w:r>
          <w:rPr>
            <w:rFonts w:ascii="仿宋" w:eastAsia="仿宋" w:hAnsi="仿宋" w:cs="仿宋" w:hint="eastAsia"/>
            <w:lang w:eastAsia="zh-CN"/>
          </w:rPr>
          <w:t>十三、创新驱动与持续发展</w:t>
        </w:r>
        <w:r>
          <w:tab/>
        </w:r>
        <w:r>
          <w:fldChar w:fldCharType="begin"/>
        </w:r>
        <w:r>
          <w:instrText xml:space="preserve"> PAGEREF _Toc30716 \h </w:instrText>
        </w:r>
        <w:r>
          <w:fldChar w:fldCharType="separate"/>
        </w:r>
        <w:r>
          <w:t>54</w:t>
        </w:r>
        <w:r>
          <w:fldChar w:fldCharType="end"/>
        </w:r>
      </w:hyperlink>
    </w:p>
    <w:p>
      <w:pPr>
        <w:pStyle w:val="TOC2"/>
        <w:tabs>
          <w:tab w:val="right" w:leader="dot" w:pos="8306"/>
        </w:tabs>
      </w:pPr>
      <w:hyperlink w:anchor="_Toc31998" w:history="1">
        <w:r>
          <w:rPr>
            <w:rFonts w:ascii="仿宋" w:eastAsia="仿宋" w:hAnsi="仿宋" w:cs="仿宋" w:hint="eastAsia"/>
            <w:lang w:eastAsia="zh-CN"/>
          </w:rPr>
          <w:t>(一)、创新驱动战略实施</w:t>
        </w:r>
        <w:r>
          <w:tab/>
        </w:r>
        <w:r>
          <w:fldChar w:fldCharType="begin"/>
        </w:r>
        <w:r>
          <w:instrText xml:space="preserve"> PAGEREF _Toc31998 \h </w:instrText>
        </w:r>
        <w:r>
          <w:fldChar w:fldCharType="separate"/>
        </w:r>
        <w:r>
          <w:t>54</w:t>
        </w:r>
        <w:r>
          <w:fldChar w:fldCharType="end"/>
        </w:r>
      </w:hyperlink>
    </w:p>
    <w:p>
      <w:pPr>
        <w:pStyle w:val="TOC2"/>
        <w:tabs>
          <w:tab w:val="right" w:leader="dot" w:pos="8306"/>
        </w:tabs>
      </w:pPr>
      <w:hyperlink w:anchor="_Toc30001" w:history="1">
        <w:r>
          <w:rPr>
            <w:rFonts w:ascii="仿宋" w:eastAsia="仿宋" w:hAnsi="仿宋" w:cs="仿宋" w:hint="eastAsia"/>
            <w:lang w:eastAsia="zh-CN"/>
          </w:rPr>
          <w:t>(二)、持续发展路径探索</w:t>
        </w:r>
        <w:r>
          <w:tab/>
        </w:r>
        <w:r>
          <w:fldChar w:fldCharType="begin"/>
        </w:r>
        <w:r>
          <w:instrText xml:space="preserve"> PAGEREF _Toc30001 \h </w:instrText>
        </w:r>
        <w:r>
          <w:fldChar w:fldCharType="separate"/>
        </w:r>
        <w:r>
          <w:t>55</w:t>
        </w:r>
        <w:r>
          <w:fldChar w:fldCharType="end"/>
        </w:r>
      </w:hyperlink>
    </w:p>
    <w:p>
      <w:pPr>
        <w:pStyle w:val="TOC1"/>
        <w:tabs>
          <w:tab w:val="right" w:leader="dot" w:pos="8306"/>
        </w:tabs>
      </w:pPr>
      <w:hyperlink w:anchor="_Toc28958" w:history="1">
        <w:r>
          <w:rPr>
            <w:rFonts w:ascii="仿宋" w:eastAsia="仿宋" w:hAnsi="仿宋" w:cs="仿宋" w:hint="eastAsia"/>
            <w:lang w:eastAsia="zh-CN"/>
          </w:rPr>
          <w:t>十四、法律法规与政策遵循</w:t>
        </w:r>
        <w:r>
          <w:tab/>
        </w:r>
        <w:r>
          <w:fldChar w:fldCharType="begin"/>
        </w:r>
        <w:r>
          <w:instrText xml:space="preserve"> PAGEREF _Toc28958 \h </w:instrText>
        </w:r>
        <w:r>
          <w:fldChar w:fldCharType="separate"/>
        </w:r>
        <w:r>
          <w:t>59</w:t>
        </w:r>
        <w:r>
          <w:fldChar w:fldCharType="end"/>
        </w:r>
      </w:hyperlink>
    </w:p>
    <w:p>
      <w:pPr>
        <w:pStyle w:val="TOC2"/>
        <w:tabs>
          <w:tab w:val="right" w:leader="dot" w:pos="8306"/>
        </w:tabs>
      </w:pPr>
      <w:hyperlink w:anchor="_Toc8502" w:history="1">
        <w:r>
          <w:rPr>
            <w:rFonts w:ascii="仿宋" w:eastAsia="仿宋" w:hAnsi="仿宋" w:cs="仿宋" w:hint="eastAsia"/>
            <w:lang w:eastAsia="zh-CN"/>
          </w:rPr>
          <w:t>(一)、法律法规遵守</w:t>
        </w:r>
        <w:r>
          <w:tab/>
        </w:r>
        <w:r>
          <w:fldChar w:fldCharType="begin"/>
        </w:r>
        <w:r>
          <w:instrText xml:space="preserve"> PAGEREF _Toc8502 \h </w:instrText>
        </w:r>
        <w:r>
          <w:fldChar w:fldCharType="separate"/>
        </w:r>
        <w:r>
          <w:t>59</w:t>
        </w:r>
        <w:r>
          <w:fldChar w:fldCharType="end"/>
        </w:r>
      </w:hyperlink>
    </w:p>
    <w:p>
      <w:pPr>
        <w:pStyle w:val="TOC2"/>
        <w:tabs>
          <w:tab w:val="right" w:leader="dot" w:pos="8306"/>
        </w:tabs>
      </w:pPr>
      <w:hyperlink w:anchor="_Toc28930" w:history="1">
        <w:r>
          <w:rPr>
            <w:rFonts w:ascii="仿宋" w:eastAsia="仿宋" w:hAnsi="仿宋" w:cs="仿宋" w:hint="eastAsia"/>
            <w:lang w:eastAsia="zh-CN"/>
          </w:rPr>
          <w:t>(二)、政策导向与利用</w:t>
        </w:r>
        <w:r>
          <w:tab/>
        </w:r>
        <w:r>
          <w:fldChar w:fldCharType="begin"/>
        </w:r>
        <w:r>
          <w:instrText xml:space="preserve"> PAGEREF _Toc28930 \h </w:instrText>
        </w:r>
        <w:r>
          <w:fldChar w:fldCharType="separate"/>
        </w:r>
        <w:r>
          <w:t>60</w:t>
        </w:r>
        <w:r>
          <w:fldChar w:fldCharType="end"/>
        </w:r>
      </w:hyperlink>
    </w:p>
    <w:p>
      <w:pPr>
        <w:pStyle w:val="TOC1"/>
        <w:tabs>
          <w:tab w:val="right" w:leader="dot" w:pos="8306"/>
        </w:tabs>
      </w:pPr>
      <w:hyperlink w:anchor="_Toc15959" w:history="1">
        <w:r>
          <w:rPr>
            <w:rFonts w:ascii="仿宋" w:eastAsia="仿宋" w:hAnsi="仿宋" w:cs="仿宋" w:hint="eastAsia"/>
            <w:lang w:eastAsia="zh-CN"/>
          </w:rPr>
          <w:t>十五、设施与设备管理</w:t>
        </w:r>
        <w:r>
          <w:tab/>
        </w:r>
        <w:r>
          <w:fldChar w:fldCharType="begin"/>
        </w:r>
        <w:r>
          <w:instrText xml:space="preserve"> PAGEREF _Toc15959 \h </w:instrText>
        </w:r>
        <w:r>
          <w:fldChar w:fldCharType="separate"/>
        </w:r>
        <w:r>
          <w:t>61</w:t>
        </w:r>
        <w:r>
          <w:fldChar w:fldCharType="end"/>
        </w:r>
      </w:hyperlink>
    </w:p>
    <w:p>
      <w:pPr>
        <w:pStyle w:val="TOC2"/>
        <w:tabs>
          <w:tab w:val="right" w:leader="dot" w:pos="8306"/>
        </w:tabs>
      </w:pPr>
      <w:hyperlink w:anchor="_Toc18782" w:history="1">
        <w:r>
          <w:rPr>
            <w:rFonts w:ascii="仿宋" w:eastAsia="仿宋" w:hAnsi="仿宋" w:cs="仿宋" w:hint="eastAsia"/>
            <w:lang w:eastAsia="zh-CN"/>
          </w:rPr>
          <w:t>(一)、设施规划与配置</w:t>
        </w:r>
        <w:r>
          <w:tab/>
        </w:r>
        <w:r>
          <w:fldChar w:fldCharType="begin"/>
        </w:r>
        <w:r>
          <w:instrText xml:space="preserve"> PAGEREF _Toc18782 \h </w:instrText>
        </w:r>
        <w:r>
          <w:fldChar w:fldCharType="separate"/>
        </w:r>
        <w:r>
          <w:t>61</w:t>
        </w:r>
        <w:r>
          <w:fldChar w:fldCharType="end"/>
        </w:r>
      </w:hyperlink>
    </w:p>
    <w:p>
      <w:pPr>
        <w:pStyle w:val="TOC2"/>
        <w:tabs>
          <w:tab w:val="right" w:leader="dot" w:pos="8306"/>
        </w:tabs>
      </w:pPr>
      <w:hyperlink w:anchor="_Toc5029" w:history="1">
        <w:r>
          <w:rPr>
            <w:rFonts w:ascii="仿宋" w:eastAsia="仿宋" w:hAnsi="仿宋" w:cs="仿宋" w:hint="eastAsia"/>
            <w:lang w:eastAsia="zh-CN"/>
          </w:rPr>
          <w:t>(二)、设备采购与维护管理</w:t>
        </w:r>
        <w:r>
          <w:tab/>
        </w:r>
        <w:r>
          <w:fldChar w:fldCharType="begin"/>
        </w:r>
        <w:r>
          <w:instrText xml:space="preserve"> PAGEREF _Toc5029 \h </w:instrText>
        </w:r>
        <w:r>
          <w:fldChar w:fldCharType="separate"/>
        </w:r>
        <w:r>
          <w:t>62</w:t>
        </w:r>
        <w:r>
          <w:fldChar w:fldCharType="end"/>
        </w:r>
      </w:hyperlink>
    </w:p>
    <w:p>
      <w:pPr>
        <w:pStyle w:val="TOC2"/>
        <w:tabs>
          <w:tab w:val="right" w:leader="dot" w:pos="8306"/>
        </w:tabs>
      </w:pPr>
      <w:hyperlink w:anchor="_Toc25963" w:history="1">
        <w:r>
          <w:rPr>
            <w:rFonts w:ascii="仿宋" w:eastAsia="仿宋" w:hAnsi="仿宋" w:cs="仿宋" w:hint="eastAsia"/>
            <w:lang w:eastAsia="zh-CN"/>
          </w:rPr>
          <w:t>(三)、设施设备升级策略</w:t>
        </w:r>
        <w:r>
          <w:tab/>
        </w:r>
        <w:r>
          <w:fldChar w:fldCharType="begin"/>
        </w:r>
        <w:r>
          <w:instrText xml:space="preserve"> PAGEREF _Toc25963 \h </w:instrText>
        </w:r>
        <w:r>
          <w:fldChar w:fldCharType="separate"/>
        </w:r>
        <w:r>
          <w:t>63</w:t>
        </w:r>
        <w:r>
          <w:fldChar w:fldCharType="end"/>
        </w:r>
      </w:hyperlink>
    </w:p>
    <w:p>
      <w:pPr>
        <w:pStyle w:val="TOC1"/>
        <w:tabs>
          <w:tab w:val="right" w:leader="dot" w:pos="8306"/>
        </w:tabs>
      </w:pPr>
      <w:hyperlink w:anchor="_Toc17982" w:history="1">
        <w:r>
          <w:rPr>
            <w:rFonts w:ascii="仿宋" w:eastAsia="仿宋" w:hAnsi="仿宋" w:cs="仿宋" w:hint="eastAsia"/>
            <w:lang w:eastAsia="zh-CN"/>
          </w:rPr>
          <w:t>十六、知识产权管理与保护</w:t>
        </w:r>
        <w:r>
          <w:tab/>
        </w:r>
        <w:r>
          <w:fldChar w:fldCharType="begin"/>
        </w:r>
        <w:r>
          <w:instrText xml:space="preserve"> PAGEREF _Toc17982 \h </w:instrText>
        </w:r>
        <w:r>
          <w:fldChar w:fldCharType="separate"/>
        </w:r>
        <w:r>
          <w:t>63</w:t>
        </w:r>
        <w:r>
          <w:fldChar w:fldCharType="end"/>
        </w:r>
      </w:hyperlink>
    </w:p>
    <w:p>
      <w:pPr>
        <w:pStyle w:val="TOC2"/>
        <w:tabs>
          <w:tab w:val="right" w:leader="dot" w:pos="8306"/>
        </w:tabs>
      </w:pPr>
      <w:hyperlink w:anchor="_Toc10632" w:history="1">
        <w:r>
          <w:rPr>
            <w:rFonts w:ascii="仿宋" w:eastAsia="仿宋" w:hAnsi="仿宋" w:cs="仿宋" w:hint="eastAsia"/>
            <w:lang w:eastAsia="zh-CN"/>
          </w:rPr>
          <w:t>(一)、知识产权管理体系建设</w:t>
        </w:r>
        <w:r>
          <w:tab/>
        </w:r>
        <w:r>
          <w:fldChar w:fldCharType="begin"/>
        </w:r>
        <w:r>
          <w:instrText xml:space="preserve"> PAGEREF _Toc10632 \h </w:instrText>
        </w:r>
        <w:r>
          <w:fldChar w:fldCharType="separate"/>
        </w:r>
        <w:r>
          <w:t>63</w:t>
        </w:r>
        <w:r>
          <w:fldChar w:fldCharType="end"/>
        </w:r>
      </w:hyperlink>
    </w:p>
    <w:p>
      <w:pPr>
        <w:pStyle w:val="TOC2"/>
        <w:tabs>
          <w:tab w:val="right" w:leader="dot" w:pos="8306"/>
        </w:tabs>
      </w:pPr>
      <w:hyperlink w:anchor="_Toc5584" w:history="1">
        <w:r>
          <w:rPr>
            <w:rFonts w:ascii="仿宋" w:eastAsia="仿宋" w:hAnsi="仿宋" w:cs="仿宋" w:hint="eastAsia"/>
            <w:lang w:eastAsia="zh-CN"/>
          </w:rPr>
          <w:t>(二)、知识产权保护措施</w:t>
        </w:r>
        <w:r>
          <w:tab/>
        </w:r>
        <w:r>
          <w:fldChar w:fldCharType="begin"/>
        </w:r>
        <w:r>
          <w:instrText xml:space="preserve"> PAGEREF _Toc5584 \h </w:instrText>
        </w:r>
        <w:r>
          <w:fldChar w:fldCharType="separate"/>
        </w:r>
        <w:r>
          <w:t>64</w:t>
        </w:r>
        <w:r>
          <w:fldChar w:fldCharType="end"/>
        </w:r>
      </w:hyperlink>
    </w:p>
    <w:p>
      <w:pPr>
        <w:pStyle w:val="TOC1"/>
        <w:tabs>
          <w:tab w:val="right" w:leader="dot" w:pos="8306"/>
        </w:tabs>
      </w:pPr>
      <w:hyperlink w:anchor="_Toc22579" w:history="1">
        <w:r>
          <w:rPr>
            <w:rFonts w:ascii="仿宋" w:eastAsia="仿宋" w:hAnsi="仿宋" w:cs="仿宋" w:hint="eastAsia"/>
            <w:lang w:eastAsia="zh-CN"/>
          </w:rPr>
          <w:t>十七、成果转化与推广应用</w:t>
        </w:r>
        <w:r>
          <w:tab/>
        </w:r>
        <w:r>
          <w:fldChar w:fldCharType="begin"/>
        </w:r>
        <w:r>
          <w:instrText xml:space="preserve"> PAGEREF _Toc22579 \h </w:instrText>
        </w:r>
        <w:r>
          <w:fldChar w:fldCharType="separate"/>
        </w:r>
        <w:r>
          <w:t>66</w:t>
        </w:r>
        <w:r>
          <w:fldChar w:fldCharType="end"/>
        </w:r>
      </w:hyperlink>
    </w:p>
    <w:p>
      <w:pPr>
        <w:pStyle w:val="TOC2"/>
        <w:tabs>
          <w:tab w:val="right" w:leader="dot" w:pos="8306"/>
        </w:tabs>
      </w:pPr>
      <w:hyperlink w:anchor="_Toc24134" w:history="1">
        <w:r>
          <w:rPr>
            <w:rFonts w:ascii="仿宋" w:eastAsia="仿宋" w:hAnsi="仿宋" w:cs="仿宋" w:hint="eastAsia"/>
            <w:lang w:eastAsia="zh-CN"/>
          </w:rPr>
          <w:t>(一)、成果转化策略制定</w:t>
        </w:r>
        <w:r>
          <w:tab/>
        </w:r>
        <w:r>
          <w:fldChar w:fldCharType="begin"/>
        </w:r>
        <w:r>
          <w:instrText xml:space="preserve"> PAGEREF _Toc24134 \h </w:instrText>
        </w:r>
        <w:r>
          <w:fldChar w:fldCharType="separate"/>
        </w:r>
        <w:r>
          <w:t>66</w:t>
        </w:r>
        <w:r>
          <w:fldChar w:fldCharType="end"/>
        </w:r>
      </w:hyperlink>
    </w:p>
    <w:p>
      <w:pPr>
        <w:pStyle w:val="TOC2"/>
        <w:tabs>
          <w:tab w:val="right" w:leader="dot" w:pos="8306"/>
        </w:tabs>
      </w:pPr>
      <w:hyperlink w:anchor="_Toc31626" w:history="1">
        <w:r>
          <w:rPr>
            <w:rFonts w:ascii="仿宋" w:eastAsia="仿宋" w:hAnsi="仿宋" w:cs="仿宋" w:hint="eastAsia"/>
            <w:lang w:eastAsia="zh-CN"/>
          </w:rPr>
          <w:t>(二)、成果推广应用方案</w:t>
        </w:r>
        <w:r>
          <w:tab/>
        </w:r>
        <w:r>
          <w:fldChar w:fldCharType="begin"/>
        </w:r>
        <w:r>
          <w:instrText xml:space="preserve"> PAGEREF _Toc31626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960"/>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985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2982"/>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361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一、血液体液诊断产品项目的市场准入条件分析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体液诊断产品项目而言，市场准入条件首先取决于政策法规环境。政府对于[行业名称]领域的法规，如环保标准、税收政策、和技术使用规范，直接影响血液体液诊断产品项目的运营和成本结构。例如，若政府针对使用可再生能源的企业提供税收优惠，这将对血液体液诊断产品项目的财务规划产生重要影响。同时，考虑经济环境和消费者偏好的变化对血液体液诊断产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二、血液体液诊断产品项目的行业规范与合规性要求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体液诊断产品项目来说，遵守行业规范和合规性要求是确保项目顺利进行的基础。这包括遵循质量控制标准、安全规定、数据保护法规等。例如，若血液体液诊断产品项目涉及数据处理，须严格遵守相关的数据保护法规。此外，行业内部的自律规范，如产品标准和服务流程，也对于提升血液体液诊断产品项目在行业内的认可度和竞争力至关重要。项目管理团队必须不断更新策略，以应对行业规范和法规的变化，确保血液体液诊断产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三、血液体液诊断产品项目的竞争格局和战略定位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血液体液诊断产品项目的发展规划中，理解行业的竞争格局对于制定有效的市场策略极为关键。这包括分析主要竞争对手的市场地位、优势及其业务模式。血液体液诊断产品项目面临的竞争对手可能包括大型成熟企业和创新型初创公司，各自采取不同的市场策略。因此，血液体液诊断产品项目需精确地定位自己的市场策略，如专注于产品创新、客户服务或成本效率，以在竞争中占据优势。通过深入的市场和竞争分析，血液体液诊断产品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6836"/>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640"/>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一、血液体液诊断产品项目的技术资源开发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体液诊断产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二、血液体液诊断产品项目的人力资源管理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体液诊断产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三、血液体液诊断产品项目的资金资源筹措与优化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体液诊断产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25951"/>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体液诊断产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体液诊断产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体液诊断产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8888"/>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体液诊断产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循环利用和废物管理：血液体液诊断产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体液诊断产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31038"/>
      <w:r>
        <w:rPr>
          <w:rFonts w:ascii="仿宋" w:eastAsia="仿宋" w:hAnsi="仿宋" w:cs="仿宋" w:hint="eastAsia"/>
          <w:sz w:val="28"/>
          <w:lang w:eastAsia="zh-CN"/>
        </w:rPr>
        <w:t>三、经济影响分析</w:t>
      </w:r>
      <w:bookmarkEnd w:id="10"/>
    </w:p>
    <w:p>
      <w:pPr>
        <w:pStyle w:val="Heading2"/>
        <w:rPr>
          <w:rFonts w:ascii="仿宋" w:eastAsia="仿宋" w:hAnsi="仿宋" w:cs="仿宋" w:hint="eastAsia"/>
          <w:lang w:eastAsia="zh-CN"/>
        </w:rPr>
      </w:pPr>
      <w:bookmarkStart w:id="11" w:name="_Toc18604"/>
      <w:r>
        <w:rPr>
          <w:rFonts w:ascii="仿宋" w:eastAsia="仿宋" w:hAnsi="仿宋" w:cs="仿宋" w:hint="eastAsia"/>
          <w:lang w:eastAsia="zh-CN"/>
        </w:rPr>
        <w:t>(一)、经济费用效益或费用效果分析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https://d.book118.com/065340230240011110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血液体液诊断产品项目可行性建设方案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33411"/>
    <w:rsid w:val="4AD334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5340230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2024-02-02T02:41:00Z</dcterms:created>
  <dcterms:modified xsi:type="dcterms:W3CDTF">2024-02-02T02:42:00Z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2C7C1BF4F1854D4196FFB20D59CB4FB0_11</vt:lpwstr>
  </property>
  <property fmtid="{D5CDD505-2E9C-101B-9397-08002B2CF9AE}" pid="3" name="KSOProductBuildVer">
    <vt:lpwstr>2052-12.1.0.16250</vt:lpwstr>
  </property>
</Properties>
</file>