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带钢项目工作报告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05" w:history="1">
        <w:r>
          <w:rPr>
            <w:rFonts w:ascii="仿宋" w:eastAsia="仿宋" w:hAnsi="仿宋" w:cs="仿宋" w:hint="eastAsia"/>
            <w:lang w:eastAsia="zh-CN"/>
          </w:rPr>
          <w:t>概论</w:t>
        </w:r>
        <w:r>
          <w:tab/>
        </w:r>
        <w:r>
          <w:fldChar w:fldCharType="begin"/>
        </w:r>
        <w:r>
          <w:instrText xml:space="preserve"> PAGEREF _Toc5205 \h </w:instrText>
        </w:r>
        <w:r>
          <w:fldChar w:fldCharType="separate"/>
        </w:r>
        <w:r>
          <w:t>3</w:t>
        </w:r>
        <w:r>
          <w:fldChar w:fldCharType="end"/>
        </w:r>
      </w:hyperlink>
    </w:p>
    <w:p>
      <w:pPr>
        <w:pStyle w:val="TOC1"/>
        <w:tabs>
          <w:tab w:val="right" w:leader="dot" w:pos="8306"/>
        </w:tabs>
      </w:pPr>
      <w:hyperlink w:anchor="_Toc3625" w:history="1">
        <w:r>
          <w:rPr>
            <w:rFonts w:ascii="仿宋" w:eastAsia="仿宋" w:hAnsi="仿宋" w:cs="仿宋" w:hint="eastAsia"/>
            <w:lang w:eastAsia="zh-CN"/>
          </w:rPr>
          <w:t>一、带钢项目环境保护分析</w:t>
        </w:r>
        <w:r>
          <w:tab/>
        </w:r>
        <w:r>
          <w:fldChar w:fldCharType="begin"/>
        </w:r>
        <w:r>
          <w:instrText xml:space="preserve"> PAGEREF _Toc3625 \h </w:instrText>
        </w:r>
        <w:r>
          <w:fldChar w:fldCharType="separate"/>
        </w:r>
        <w:r>
          <w:t>3</w:t>
        </w:r>
        <w:r>
          <w:fldChar w:fldCharType="end"/>
        </w:r>
      </w:hyperlink>
    </w:p>
    <w:p>
      <w:pPr>
        <w:pStyle w:val="TOC2"/>
        <w:tabs>
          <w:tab w:val="right" w:leader="dot" w:pos="8306"/>
        </w:tabs>
      </w:pPr>
      <w:hyperlink w:anchor="_Toc2276" w:history="1">
        <w:r>
          <w:rPr>
            <w:rFonts w:ascii="仿宋" w:eastAsia="仿宋" w:hAnsi="仿宋" w:cs="仿宋" w:hint="eastAsia"/>
            <w:lang w:eastAsia="zh-CN"/>
          </w:rPr>
          <w:t>(一)、建设区域环境质量现状</w:t>
        </w:r>
        <w:r>
          <w:tab/>
        </w:r>
        <w:r>
          <w:fldChar w:fldCharType="begin"/>
        </w:r>
        <w:r>
          <w:instrText xml:space="preserve"> PAGEREF _Toc2276 \h </w:instrText>
        </w:r>
        <w:r>
          <w:fldChar w:fldCharType="separate"/>
        </w:r>
        <w:r>
          <w:t>3</w:t>
        </w:r>
        <w:r>
          <w:fldChar w:fldCharType="end"/>
        </w:r>
      </w:hyperlink>
    </w:p>
    <w:p>
      <w:pPr>
        <w:pStyle w:val="TOC2"/>
        <w:tabs>
          <w:tab w:val="right" w:leader="dot" w:pos="8306"/>
        </w:tabs>
      </w:pPr>
      <w:hyperlink w:anchor="_Toc13051" w:history="1">
        <w:r>
          <w:rPr>
            <w:rFonts w:ascii="仿宋" w:eastAsia="仿宋" w:hAnsi="仿宋" w:cs="仿宋" w:hint="eastAsia"/>
            <w:lang w:eastAsia="zh-CN"/>
          </w:rPr>
          <w:t>(二)、建设期环境保护</w:t>
        </w:r>
        <w:r>
          <w:tab/>
        </w:r>
        <w:r>
          <w:fldChar w:fldCharType="begin"/>
        </w:r>
        <w:r>
          <w:instrText xml:space="preserve"> PAGEREF _Toc13051 \h </w:instrText>
        </w:r>
        <w:r>
          <w:fldChar w:fldCharType="separate"/>
        </w:r>
        <w:r>
          <w:t>4</w:t>
        </w:r>
        <w:r>
          <w:fldChar w:fldCharType="end"/>
        </w:r>
      </w:hyperlink>
    </w:p>
    <w:p>
      <w:pPr>
        <w:pStyle w:val="TOC2"/>
        <w:tabs>
          <w:tab w:val="right" w:leader="dot" w:pos="8306"/>
        </w:tabs>
      </w:pPr>
      <w:hyperlink w:anchor="_Toc11534" w:history="1">
        <w:r>
          <w:rPr>
            <w:rFonts w:ascii="仿宋" w:eastAsia="仿宋" w:hAnsi="仿宋" w:cs="仿宋" w:hint="eastAsia"/>
            <w:lang w:eastAsia="zh-CN"/>
          </w:rPr>
          <w:t>(三)、运营期环境保护</w:t>
        </w:r>
        <w:r>
          <w:tab/>
        </w:r>
        <w:r>
          <w:fldChar w:fldCharType="begin"/>
        </w:r>
        <w:r>
          <w:instrText xml:space="preserve"> PAGEREF _Toc11534 \h </w:instrText>
        </w:r>
        <w:r>
          <w:fldChar w:fldCharType="separate"/>
        </w:r>
        <w:r>
          <w:t>5</w:t>
        </w:r>
        <w:r>
          <w:fldChar w:fldCharType="end"/>
        </w:r>
      </w:hyperlink>
    </w:p>
    <w:p>
      <w:pPr>
        <w:pStyle w:val="TOC2"/>
        <w:tabs>
          <w:tab w:val="right" w:leader="dot" w:pos="8306"/>
        </w:tabs>
      </w:pPr>
      <w:hyperlink w:anchor="_Toc16447" w:history="1">
        <w:r>
          <w:rPr>
            <w:rFonts w:ascii="仿宋" w:eastAsia="仿宋" w:hAnsi="仿宋" w:cs="仿宋" w:hint="eastAsia"/>
            <w:lang w:eastAsia="zh-CN"/>
          </w:rPr>
          <w:t>(四)、带钢项目建设对区域经济的影响</w:t>
        </w:r>
        <w:r>
          <w:tab/>
        </w:r>
        <w:r>
          <w:fldChar w:fldCharType="begin"/>
        </w:r>
        <w:r>
          <w:instrText xml:space="preserve"> PAGEREF _Toc16447 \h </w:instrText>
        </w:r>
        <w:r>
          <w:fldChar w:fldCharType="separate"/>
        </w:r>
        <w:r>
          <w:t>6</w:t>
        </w:r>
        <w:r>
          <w:fldChar w:fldCharType="end"/>
        </w:r>
      </w:hyperlink>
    </w:p>
    <w:p>
      <w:pPr>
        <w:pStyle w:val="TOC2"/>
        <w:tabs>
          <w:tab w:val="right" w:leader="dot" w:pos="8306"/>
        </w:tabs>
      </w:pPr>
      <w:hyperlink w:anchor="_Toc803" w:history="1">
        <w:r>
          <w:rPr>
            <w:rFonts w:ascii="仿宋" w:eastAsia="仿宋" w:hAnsi="仿宋" w:cs="仿宋" w:hint="eastAsia"/>
            <w:lang w:eastAsia="zh-CN"/>
          </w:rPr>
          <w:t>(五)、废弃物处理</w:t>
        </w:r>
        <w:r>
          <w:tab/>
        </w:r>
        <w:r>
          <w:fldChar w:fldCharType="begin"/>
        </w:r>
        <w:r>
          <w:instrText xml:space="preserve"> PAGEREF _Toc803 \h </w:instrText>
        </w:r>
        <w:r>
          <w:fldChar w:fldCharType="separate"/>
        </w:r>
        <w:r>
          <w:t>8</w:t>
        </w:r>
        <w:r>
          <w:fldChar w:fldCharType="end"/>
        </w:r>
      </w:hyperlink>
    </w:p>
    <w:p>
      <w:pPr>
        <w:pStyle w:val="TOC2"/>
        <w:tabs>
          <w:tab w:val="right" w:leader="dot" w:pos="8306"/>
        </w:tabs>
      </w:pPr>
      <w:hyperlink w:anchor="_Toc770" w:history="1">
        <w:r>
          <w:rPr>
            <w:rFonts w:ascii="仿宋" w:eastAsia="仿宋" w:hAnsi="仿宋" w:cs="仿宋" w:hint="eastAsia"/>
            <w:lang w:eastAsia="zh-CN"/>
          </w:rPr>
          <w:t>(六)、特殊环境影响分析</w:t>
        </w:r>
        <w:r>
          <w:tab/>
        </w:r>
        <w:r>
          <w:fldChar w:fldCharType="begin"/>
        </w:r>
        <w:r>
          <w:instrText xml:space="preserve"> PAGEREF _Toc770 \h </w:instrText>
        </w:r>
        <w:r>
          <w:fldChar w:fldCharType="separate"/>
        </w:r>
        <w:r>
          <w:t>9</w:t>
        </w:r>
        <w:r>
          <w:fldChar w:fldCharType="end"/>
        </w:r>
      </w:hyperlink>
    </w:p>
    <w:p>
      <w:pPr>
        <w:pStyle w:val="TOC2"/>
        <w:tabs>
          <w:tab w:val="right" w:leader="dot" w:pos="8306"/>
        </w:tabs>
      </w:pPr>
      <w:hyperlink w:anchor="_Toc12273" w:history="1">
        <w:r>
          <w:rPr>
            <w:rFonts w:ascii="仿宋" w:eastAsia="仿宋" w:hAnsi="仿宋" w:cs="仿宋" w:hint="eastAsia"/>
            <w:lang w:eastAsia="zh-CN"/>
          </w:rPr>
          <w:t>(七)、清洁生产</w:t>
        </w:r>
        <w:r>
          <w:tab/>
        </w:r>
        <w:r>
          <w:fldChar w:fldCharType="begin"/>
        </w:r>
        <w:r>
          <w:instrText xml:space="preserve"> PAGEREF _Toc12273 \h </w:instrText>
        </w:r>
        <w:r>
          <w:fldChar w:fldCharType="separate"/>
        </w:r>
        <w:r>
          <w:t>11</w:t>
        </w:r>
        <w:r>
          <w:fldChar w:fldCharType="end"/>
        </w:r>
      </w:hyperlink>
    </w:p>
    <w:p>
      <w:pPr>
        <w:pStyle w:val="TOC2"/>
        <w:tabs>
          <w:tab w:val="right" w:leader="dot" w:pos="8306"/>
        </w:tabs>
      </w:pPr>
      <w:hyperlink w:anchor="_Toc20718" w:history="1">
        <w:r>
          <w:rPr>
            <w:rFonts w:ascii="仿宋" w:eastAsia="仿宋" w:hAnsi="仿宋" w:cs="仿宋" w:hint="eastAsia"/>
            <w:lang w:eastAsia="zh-CN"/>
          </w:rPr>
          <w:t>(八)、环境保护综合评价</w:t>
        </w:r>
        <w:r>
          <w:tab/>
        </w:r>
        <w:r>
          <w:fldChar w:fldCharType="begin"/>
        </w:r>
        <w:r>
          <w:instrText xml:space="preserve"> PAGEREF _Toc20718 \h </w:instrText>
        </w:r>
        <w:r>
          <w:fldChar w:fldCharType="separate"/>
        </w:r>
        <w:r>
          <w:t>12</w:t>
        </w:r>
        <w:r>
          <w:fldChar w:fldCharType="end"/>
        </w:r>
      </w:hyperlink>
    </w:p>
    <w:p>
      <w:pPr>
        <w:pStyle w:val="TOC1"/>
        <w:tabs>
          <w:tab w:val="right" w:leader="dot" w:pos="8306"/>
        </w:tabs>
      </w:pPr>
      <w:hyperlink w:anchor="_Toc11850" w:history="1">
        <w:r>
          <w:rPr>
            <w:rFonts w:ascii="仿宋" w:eastAsia="仿宋" w:hAnsi="仿宋" w:cs="仿宋" w:hint="eastAsia"/>
            <w:lang w:eastAsia="zh-CN"/>
          </w:rPr>
          <w:t>二、建设单位基本信息</w:t>
        </w:r>
        <w:r>
          <w:tab/>
        </w:r>
        <w:r>
          <w:fldChar w:fldCharType="begin"/>
        </w:r>
        <w:r>
          <w:instrText xml:space="preserve"> PAGEREF _Toc11850 \h </w:instrText>
        </w:r>
        <w:r>
          <w:fldChar w:fldCharType="separate"/>
        </w:r>
        <w:r>
          <w:t>14</w:t>
        </w:r>
        <w:r>
          <w:fldChar w:fldCharType="end"/>
        </w:r>
      </w:hyperlink>
    </w:p>
    <w:p>
      <w:pPr>
        <w:pStyle w:val="TOC2"/>
        <w:tabs>
          <w:tab w:val="right" w:leader="dot" w:pos="8306"/>
        </w:tabs>
      </w:pPr>
      <w:hyperlink w:anchor="_Toc28210" w:history="1">
        <w:r>
          <w:rPr>
            <w:rFonts w:ascii="仿宋" w:eastAsia="仿宋" w:hAnsi="仿宋" w:cs="仿宋" w:hint="eastAsia"/>
            <w:lang w:eastAsia="zh-CN"/>
          </w:rPr>
          <w:t>(一)、带钢项目承办单位基本情况</w:t>
        </w:r>
        <w:r>
          <w:tab/>
        </w:r>
        <w:r>
          <w:fldChar w:fldCharType="begin"/>
        </w:r>
        <w:r>
          <w:instrText xml:space="preserve"> PAGEREF _Toc28210 \h </w:instrText>
        </w:r>
        <w:r>
          <w:fldChar w:fldCharType="separate"/>
        </w:r>
        <w:r>
          <w:t>14</w:t>
        </w:r>
        <w:r>
          <w:fldChar w:fldCharType="end"/>
        </w:r>
      </w:hyperlink>
    </w:p>
    <w:p>
      <w:pPr>
        <w:pStyle w:val="TOC2"/>
        <w:tabs>
          <w:tab w:val="right" w:leader="dot" w:pos="8306"/>
        </w:tabs>
      </w:pPr>
      <w:hyperlink w:anchor="_Toc7095" w:history="1">
        <w:r>
          <w:rPr>
            <w:rFonts w:ascii="仿宋" w:eastAsia="仿宋" w:hAnsi="仿宋" w:cs="仿宋" w:hint="eastAsia"/>
            <w:lang w:eastAsia="zh-CN"/>
          </w:rPr>
          <w:t>(二)、公司经济效益分析</w:t>
        </w:r>
        <w:r>
          <w:tab/>
        </w:r>
        <w:r>
          <w:fldChar w:fldCharType="begin"/>
        </w:r>
        <w:r>
          <w:instrText xml:space="preserve"> PAGEREF _Toc7095 \h </w:instrText>
        </w:r>
        <w:r>
          <w:fldChar w:fldCharType="separate"/>
        </w:r>
        <w:r>
          <w:t>15</w:t>
        </w:r>
        <w:r>
          <w:fldChar w:fldCharType="end"/>
        </w:r>
      </w:hyperlink>
    </w:p>
    <w:p>
      <w:pPr>
        <w:pStyle w:val="TOC1"/>
        <w:tabs>
          <w:tab w:val="right" w:leader="dot" w:pos="8306"/>
        </w:tabs>
      </w:pPr>
      <w:hyperlink w:anchor="_Toc11231" w:history="1">
        <w:r>
          <w:rPr>
            <w:rFonts w:ascii="仿宋" w:eastAsia="仿宋" w:hAnsi="仿宋" w:cs="仿宋" w:hint="eastAsia"/>
            <w:lang w:eastAsia="zh-CN"/>
          </w:rPr>
          <w:t>三、带钢项目市场前景分析</w:t>
        </w:r>
        <w:r>
          <w:tab/>
        </w:r>
        <w:r>
          <w:fldChar w:fldCharType="begin"/>
        </w:r>
        <w:r>
          <w:instrText xml:space="preserve"> PAGEREF _Toc11231 \h </w:instrText>
        </w:r>
        <w:r>
          <w:fldChar w:fldCharType="separate"/>
        </w:r>
        <w:r>
          <w:t>17</w:t>
        </w:r>
        <w:r>
          <w:fldChar w:fldCharType="end"/>
        </w:r>
      </w:hyperlink>
    </w:p>
    <w:p>
      <w:pPr>
        <w:pStyle w:val="TOC2"/>
        <w:tabs>
          <w:tab w:val="right" w:leader="dot" w:pos="8306"/>
        </w:tabs>
      </w:pPr>
      <w:hyperlink w:anchor="_Toc20462" w:history="1">
        <w:r>
          <w:rPr>
            <w:rFonts w:ascii="仿宋" w:eastAsia="仿宋" w:hAnsi="仿宋" w:cs="仿宋" w:hint="eastAsia"/>
            <w:lang w:eastAsia="zh-CN"/>
          </w:rPr>
          <w:t>(一)、建设地经济发展概况</w:t>
        </w:r>
        <w:r>
          <w:tab/>
        </w:r>
        <w:r>
          <w:fldChar w:fldCharType="begin"/>
        </w:r>
        <w:r>
          <w:instrText xml:space="preserve"> PAGEREF _Toc20462 \h </w:instrText>
        </w:r>
        <w:r>
          <w:fldChar w:fldCharType="separate"/>
        </w:r>
        <w:r>
          <w:t>17</w:t>
        </w:r>
        <w:r>
          <w:fldChar w:fldCharType="end"/>
        </w:r>
      </w:hyperlink>
    </w:p>
    <w:p>
      <w:pPr>
        <w:pStyle w:val="TOC2"/>
        <w:tabs>
          <w:tab w:val="right" w:leader="dot" w:pos="8306"/>
        </w:tabs>
      </w:pPr>
      <w:hyperlink w:anchor="_Toc18970" w:history="1">
        <w:r>
          <w:rPr>
            <w:rFonts w:ascii="仿宋" w:eastAsia="仿宋" w:hAnsi="仿宋" w:cs="仿宋" w:hint="eastAsia"/>
            <w:lang w:eastAsia="zh-CN"/>
          </w:rPr>
          <w:t>(二)、行业市场分析</w:t>
        </w:r>
        <w:r>
          <w:tab/>
        </w:r>
        <w:r>
          <w:fldChar w:fldCharType="begin"/>
        </w:r>
        <w:r>
          <w:instrText xml:space="preserve"> PAGEREF _Toc18970 \h </w:instrText>
        </w:r>
        <w:r>
          <w:fldChar w:fldCharType="separate"/>
        </w:r>
        <w:r>
          <w:t>18</w:t>
        </w:r>
        <w:r>
          <w:fldChar w:fldCharType="end"/>
        </w:r>
      </w:hyperlink>
    </w:p>
    <w:p>
      <w:pPr>
        <w:pStyle w:val="TOC1"/>
        <w:tabs>
          <w:tab w:val="right" w:leader="dot" w:pos="8306"/>
        </w:tabs>
      </w:pPr>
      <w:hyperlink w:anchor="_Toc15550" w:history="1">
        <w:r>
          <w:rPr>
            <w:rFonts w:ascii="仿宋" w:eastAsia="仿宋" w:hAnsi="仿宋" w:cs="仿宋" w:hint="eastAsia"/>
            <w:lang w:eastAsia="zh-CN"/>
          </w:rPr>
          <w:t>四、工艺分析</w:t>
        </w:r>
        <w:r>
          <w:tab/>
        </w:r>
        <w:r>
          <w:fldChar w:fldCharType="begin"/>
        </w:r>
        <w:r>
          <w:instrText xml:space="preserve"> PAGEREF _Toc15550 \h </w:instrText>
        </w:r>
        <w:r>
          <w:fldChar w:fldCharType="separate"/>
        </w:r>
        <w:r>
          <w:t>20</w:t>
        </w:r>
        <w:r>
          <w:fldChar w:fldCharType="end"/>
        </w:r>
      </w:hyperlink>
    </w:p>
    <w:p>
      <w:pPr>
        <w:pStyle w:val="TOC2"/>
        <w:tabs>
          <w:tab w:val="right" w:leader="dot" w:pos="8306"/>
        </w:tabs>
      </w:pPr>
      <w:hyperlink w:anchor="_Toc17604" w:history="1">
        <w:r>
          <w:rPr>
            <w:rFonts w:ascii="仿宋" w:eastAsia="仿宋" w:hAnsi="仿宋" w:cs="仿宋" w:hint="eastAsia"/>
            <w:lang w:eastAsia="zh-CN"/>
          </w:rPr>
          <w:t>(一)、技术管理特点</w:t>
        </w:r>
        <w:r>
          <w:tab/>
        </w:r>
        <w:r>
          <w:fldChar w:fldCharType="begin"/>
        </w:r>
        <w:r>
          <w:instrText xml:space="preserve"> PAGEREF _Toc17604 \h </w:instrText>
        </w:r>
        <w:r>
          <w:fldChar w:fldCharType="separate"/>
        </w:r>
        <w:r>
          <w:t>20</w:t>
        </w:r>
        <w:r>
          <w:fldChar w:fldCharType="end"/>
        </w:r>
      </w:hyperlink>
    </w:p>
    <w:p>
      <w:pPr>
        <w:pStyle w:val="TOC2"/>
        <w:tabs>
          <w:tab w:val="right" w:leader="dot" w:pos="8306"/>
        </w:tabs>
      </w:pPr>
      <w:hyperlink w:anchor="_Toc17039" w:history="1">
        <w:r>
          <w:rPr>
            <w:rFonts w:ascii="仿宋" w:eastAsia="仿宋" w:hAnsi="仿宋" w:cs="仿宋" w:hint="eastAsia"/>
            <w:lang w:eastAsia="zh-CN"/>
          </w:rPr>
          <w:t>(二)、带钢项目工艺技术设计方案</w:t>
        </w:r>
        <w:r>
          <w:tab/>
        </w:r>
        <w:r>
          <w:fldChar w:fldCharType="begin"/>
        </w:r>
        <w:r>
          <w:instrText xml:space="preserve"> PAGEREF _Toc17039 \h </w:instrText>
        </w:r>
        <w:r>
          <w:fldChar w:fldCharType="separate"/>
        </w:r>
        <w:r>
          <w:t>21</w:t>
        </w:r>
        <w:r>
          <w:fldChar w:fldCharType="end"/>
        </w:r>
      </w:hyperlink>
    </w:p>
    <w:p>
      <w:pPr>
        <w:pStyle w:val="TOC2"/>
        <w:tabs>
          <w:tab w:val="right" w:leader="dot" w:pos="8306"/>
        </w:tabs>
      </w:pPr>
      <w:hyperlink w:anchor="_Toc9869" w:history="1">
        <w:r>
          <w:rPr>
            <w:rFonts w:ascii="仿宋" w:eastAsia="仿宋" w:hAnsi="仿宋" w:cs="仿宋" w:hint="eastAsia"/>
            <w:lang w:eastAsia="zh-CN"/>
          </w:rPr>
          <w:t>(三)、设备选型方案</w:t>
        </w:r>
        <w:r>
          <w:tab/>
        </w:r>
        <w:r>
          <w:fldChar w:fldCharType="begin"/>
        </w:r>
        <w:r>
          <w:instrText xml:space="preserve"> PAGEREF _Toc9869 \h </w:instrText>
        </w:r>
        <w:r>
          <w:fldChar w:fldCharType="separate"/>
        </w:r>
        <w:r>
          <w:t>22</w:t>
        </w:r>
        <w:r>
          <w:fldChar w:fldCharType="end"/>
        </w:r>
      </w:hyperlink>
    </w:p>
    <w:p>
      <w:pPr>
        <w:pStyle w:val="TOC1"/>
        <w:tabs>
          <w:tab w:val="right" w:leader="dot" w:pos="8306"/>
        </w:tabs>
      </w:pPr>
      <w:hyperlink w:anchor="_Toc17828" w:history="1">
        <w:r>
          <w:rPr>
            <w:rFonts w:ascii="仿宋" w:eastAsia="仿宋" w:hAnsi="仿宋" w:cs="仿宋" w:hint="eastAsia"/>
            <w:lang w:eastAsia="zh-CN"/>
          </w:rPr>
          <w:t>五、员工福利与企业文化</w:t>
        </w:r>
        <w:r>
          <w:tab/>
        </w:r>
        <w:r>
          <w:fldChar w:fldCharType="begin"/>
        </w:r>
        <w:r>
          <w:instrText xml:space="preserve"> PAGEREF _Toc17828 \h </w:instrText>
        </w:r>
        <w:r>
          <w:fldChar w:fldCharType="separate"/>
        </w:r>
        <w:r>
          <w:t>22</w:t>
        </w:r>
        <w:r>
          <w:fldChar w:fldCharType="end"/>
        </w:r>
      </w:hyperlink>
    </w:p>
    <w:p>
      <w:pPr>
        <w:pStyle w:val="TOC2"/>
        <w:tabs>
          <w:tab w:val="right" w:leader="dot" w:pos="8306"/>
        </w:tabs>
      </w:pPr>
      <w:hyperlink w:anchor="_Toc7574" w:history="1">
        <w:r>
          <w:rPr>
            <w:rFonts w:ascii="仿宋" w:eastAsia="仿宋" w:hAnsi="仿宋" w:cs="仿宋" w:hint="eastAsia"/>
            <w:lang w:eastAsia="zh-CN"/>
          </w:rPr>
          <w:t>(一)、员工福利政策</w:t>
        </w:r>
        <w:r>
          <w:tab/>
        </w:r>
        <w:r>
          <w:fldChar w:fldCharType="begin"/>
        </w:r>
        <w:r>
          <w:instrText xml:space="preserve"> PAGEREF _Toc7574 \h </w:instrText>
        </w:r>
        <w:r>
          <w:fldChar w:fldCharType="separate"/>
        </w:r>
        <w:r>
          <w:t>22</w:t>
        </w:r>
        <w:r>
          <w:fldChar w:fldCharType="end"/>
        </w:r>
      </w:hyperlink>
    </w:p>
    <w:p>
      <w:pPr>
        <w:pStyle w:val="TOC2"/>
        <w:tabs>
          <w:tab w:val="right" w:leader="dot" w:pos="8306"/>
        </w:tabs>
      </w:pPr>
      <w:hyperlink w:anchor="_Toc29386" w:history="1">
        <w:r>
          <w:rPr>
            <w:rFonts w:ascii="仿宋" w:eastAsia="仿宋" w:hAnsi="仿宋" w:cs="仿宋" w:hint="eastAsia"/>
            <w:lang w:eastAsia="zh-CN"/>
          </w:rPr>
          <w:t>(二)、团队建设与员工培训</w:t>
        </w:r>
        <w:r>
          <w:tab/>
        </w:r>
        <w:r>
          <w:fldChar w:fldCharType="begin"/>
        </w:r>
        <w:r>
          <w:instrText xml:space="preserve"> PAGEREF _Toc29386 \h </w:instrText>
        </w:r>
        <w:r>
          <w:fldChar w:fldCharType="separate"/>
        </w:r>
        <w:r>
          <w:t>24</w:t>
        </w:r>
        <w:r>
          <w:fldChar w:fldCharType="end"/>
        </w:r>
      </w:hyperlink>
    </w:p>
    <w:p>
      <w:pPr>
        <w:pStyle w:val="TOC2"/>
        <w:tabs>
          <w:tab w:val="right" w:leader="dot" w:pos="8306"/>
        </w:tabs>
      </w:pPr>
      <w:hyperlink w:anchor="_Toc9729" w:history="1">
        <w:r>
          <w:rPr>
            <w:rFonts w:ascii="仿宋" w:eastAsia="仿宋" w:hAnsi="仿宋" w:cs="仿宋" w:hint="eastAsia"/>
            <w:lang w:eastAsia="zh-CN"/>
          </w:rPr>
          <w:t>(三)、企业文化建设</w:t>
        </w:r>
        <w:r>
          <w:tab/>
        </w:r>
        <w:r>
          <w:fldChar w:fldCharType="begin"/>
        </w:r>
        <w:r>
          <w:instrText xml:space="preserve"> PAGEREF _Toc9729 \h </w:instrText>
        </w:r>
        <w:r>
          <w:fldChar w:fldCharType="separate"/>
        </w:r>
        <w:r>
          <w:t>25</w:t>
        </w:r>
        <w:r>
          <w:fldChar w:fldCharType="end"/>
        </w:r>
      </w:hyperlink>
    </w:p>
    <w:p>
      <w:pPr>
        <w:pStyle w:val="TOC2"/>
        <w:tabs>
          <w:tab w:val="right" w:leader="dot" w:pos="8306"/>
        </w:tabs>
      </w:pPr>
      <w:hyperlink w:anchor="_Toc22037" w:history="1">
        <w:r>
          <w:rPr>
            <w:rFonts w:ascii="仿宋" w:eastAsia="仿宋" w:hAnsi="仿宋" w:cs="仿宋" w:hint="eastAsia"/>
            <w:lang w:eastAsia="zh-CN"/>
          </w:rPr>
          <w:t>(四)、员工健康与工作平衡</w:t>
        </w:r>
        <w:r>
          <w:tab/>
        </w:r>
        <w:r>
          <w:fldChar w:fldCharType="begin"/>
        </w:r>
        <w:r>
          <w:instrText xml:space="preserve"> PAGEREF _Toc22037 \h </w:instrText>
        </w:r>
        <w:r>
          <w:fldChar w:fldCharType="separate"/>
        </w:r>
        <w:r>
          <w:t>27</w:t>
        </w:r>
        <w:r>
          <w:fldChar w:fldCharType="end"/>
        </w:r>
      </w:hyperlink>
    </w:p>
    <w:p>
      <w:pPr>
        <w:pStyle w:val="TOC1"/>
        <w:tabs>
          <w:tab w:val="right" w:leader="dot" w:pos="8306"/>
        </w:tabs>
      </w:pPr>
      <w:hyperlink w:anchor="_Toc545" w:history="1">
        <w:r>
          <w:rPr>
            <w:rFonts w:ascii="仿宋" w:eastAsia="仿宋" w:hAnsi="仿宋" w:cs="仿宋" w:hint="eastAsia"/>
            <w:lang w:eastAsia="zh-CN"/>
          </w:rPr>
          <w:t>六、带钢项目投资可行性分析</w:t>
        </w:r>
        <w:r>
          <w:tab/>
        </w:r>
        <w:r>
          <w:fldChar w:fldCharType="begin"/>
        </w:r>
        <w:r>
          <w:instrText xml:space="preserve"> PAGEREF _Toc545 \h </w:instrText>
        </w:r>
        <w:r>
          <w:fldChar w:fldCharType="separate"/>
        </w:r>
        <w:r>
          <w:t>29</w:t>
        </w:r>
        <w:r>
          <w:fldChar w:fldCharType="end"/>
        </w:r>
      </w:hyperlink>
    </w:p>
    <w:p>
      <w:pPr>
        <w:pStyle w:val="TOC2"/>
        <w:tabs>
          <w:tab w:val="right" w:leader="dot" w:pos="8306"/>
        </w:tabs>
      </w:pPr>
      <w:hyperlink w:anchor="_Toc15569" w:history="1">
        <w:r>
          <w:rPr>
            <w:rFonts w:ascii="仿宋" w:eastAsia="仿宋" w:hAnsi="仿宋" w:cs="仿宋" w:hint="eastAsia"/>
            <w:lang w:eastAsia="zh-CN"/>
          </w:rPr>
          <w:t>(一)、带钢项目估算说明</w:t>
        </w:r>
        <w:r>
          <w:tab/>
        </w:r>
        <w:r>
          <w:fldChar w:fldCharType="begin"/>
        </w:r>
        <w:r>
          <w:instrText xml:space="preserve"> PAGEREF _Toc15569 \h </w:instrText>
        </w:r>
        <w:r>
          <w:fldChar w:fldCharType="separate"/>
        </w:r>
        <w:r>
          <w:t>29</w:t>
        </w:r>
        <w:r>
          <w:fldChar w:fldCharType="end"/>
        </w:r>
      </w:hyperlink>
    </w:p>
    <w:p>
      <w:pPr>
        <w:pStyle w:val="TOC2"/>
        <w:tabs>
          <w:tab w:val="right" w:leader="dot" w:pos="8306"/>
        </w:tabs>
      </w:pPr>
      <w:hyperlink w:anchor="_Toc13621" w:history="1">
        <w:r>
          <w:rPr>
            <w:rFonts w:ascii="仿宋" w:eastAsia="仿宋" w:hAnsi="仿宋" w:cs="仿宋" w:hint="eastAsia"/>
            <w:lang w:eastAsia="zh-CN"/>
          </w:rPr>
          <w:t>(二)、带钢项目总投资估算</w:t>
        </w:r>
        <w:r>
          <w:tab/>
        </w:r>
        <w:r>
          <w:fldChar w:fldCharType="begin"/>
        </w:r>
        <w:r>
          <w:instrText xml:space="preserve"> PAGEREF _Toc13621 \h </w:instrText>
        </w:r>
        <w:r>
          <w:fldChar w:fldCharType="separate"/>
        </w:r>
        <w:r>
          <w:t>31</w:t>
        </w:r>
        <w:r>
          <w:fldChar w:fldCharType="end"/>
        </w:r>
      </w:hyperlink>
    </w:p>
    <w:p>
      <w:pPr>
        <w:pStyle w:val="TOC2"/>
        <w:tabs>
          <w:tab w:val="right" w:leader="dot" w:pos="8306"/>
        </w:tabs>
      </w:pPr>
      <w:hyperlink w:anchor="_Toc25569" w:history="1">
        <w:r>
          <w:rPr>
            <w:rFonts w:ascii="仿宋" w:eastAsia="仿宋" w:hAnsi="仿宋" w:cs="仿宋" w:hint="eastAsia"/>
            <w:lang w:eastAsia="zh-CN"/>
          </w:rPr>
          <w:t>(三)、资金筹措</w:t>
        </w:r>
        <w:r>
          <w:tab/>
        </w:r>
        <w:r>
          <w:fldChar w:fldCharType="begin"/>
        </w:r>
        <w:r>
          <w:instrText xml:space="preserve"> PAGEREF _Toc25569 \h </w:instrText>
        </w:r>
        <w:r>
          <w:fldChar w:fldCharType="separate"/>
        </w:r>
        <w:r>
          <w:t>32</w:t>
        </w:r>
        <w:r>
          <w:fldChar w:fldCharType="end"/>
        </w:r>
      </w:hyperlink>
    </w:p>
    <w:p>
      <w:pPr>
        <w:pStyle w:val="TOC1"/>
        <w:tabs>
          <w:tab w:val="right" w:leader="dot" w:pos="8306"/>
        </w:tabs>
      </w:pPr>
      <w:hyperlink w:anchor="_Toc7363" w:history="1">
        <w:r>
          <w:rPr>
            <w:rFonts w:ascii="仿宋" w:eastAsia="仿宋" w:hAnsi="仿宋" w:cs="仿宋" w:hint="eastAsia"/>
            <w:lang w:eastAsia="zh-CN"/>
          </w:rPr>
          <w:t>七、带钢项目实施进度计划</w:t>
        </w:r>
        <w:r>
          <w:tab/>
        </w:r>
        <w:r>
          <w:fldChar w:fldCharType="begin"/>
        </w:r>
        <w:r>
          <w:instrText xml:space="preserve"> PAGEREF _Toc7363 \h </w:instrText>
        </w:r>
        <w:r>
          <w:fldChar w:fldCharType="separate"/>
        </w:r>
        <w:r>
          <w:t>33</w:t>
        </w:r>
        <w:r>
          <w:fldChar w:fldCharType="end"/>
        </w:r>
      </w:hyperlink>
    </w:p>
    <w:p>
      <w:pPr>
        <w:pStyle w:val="TOC2"/>
        <w:tabs>
          <w:tab w:val="right" w:leader="dot" w:pos="8306"/>
        </w:tabs>
      </w:pPr>
      <w:hyperlink w:anchor="_Toc15897" w:history="1">
        <w:r>
          <w:rPr>
            <w:rFonts w:ascii="仿宋" w:eastAsia="仿宋" w:hAnsi="仿宋" w:cs="仿宋" w:hint="eastAsia"/>
            <w:lang w:eastAsia="zh-CN"/>
          </w:rPr>
          <w:t>(一)、建设周期</w:t>
        </w:r>
        <w:r>
          <w:tab/>
        </w:r>
        <w:r>
          <w:fldChar w:fldCharType="begin"/>
        </w:r>
        <w:r>
          <w:instrText xml:space="preserve"> PAGEREF _Toc15897 \h </w:instrText>
        </w:r>
        <w:r>
          <w:fldChar w:fldCharType="separate"/>
        </w:r>
        <w:r>
          <w:t>33</w:t>
        </w:r>
        <w:r>
          <w:fldChar w:fldCharType="end"/>
        </w:r>
      </w:hyperlink>
    </w:p>
    <w:p>
      <w:pPr>
        <w:pStyle w:val="TOC2"/>
        <w:tabs>
          <w:tab w:val="right" w:leader="dot" w:pos="8306"/>
        </w:tabs>
      </w:pPr>
      <w:hyperlink w:anchor="_Toc26135" w:history="1">
        <w:r>
          <w:rPr>
            <w:rFonts w:ascii="仿宋" w:eastAsia="仿宋" w:hAnsi="仿宋" w:cs="仿宋" w:hint="eastAsia"/>
            <w:lang w:eastAsia="zh-CN"/>
          </w:rPr>
          <w:t>(二)、建设进度</w:t>
        </w:r>
        <w:r>
          <w:tab/>
        </w:r>
        <w:r>
          <w:fldChar w:fldCharType="begin"/>
        </w:r>
        <w:r>
          <w:instrText xml:space="preserve"> PAGEREF _Toc26135 \h </w:instrText>
        </w:r>
        <w:r>
          <w:fldChar w:fldCharType="separate"/>
        </w:r>
        <w:r>
          <w:t>35</w:t>
        </w:r>
        <w:r>
          <w:fldChar w:fldCharType="end"/>
        </w:r>
      </w:hyperlink>
    </w:p>
    <w:p>
      <w:pPr>
        <w:pStyle w:val="TOC2"/>
        <w:tabs>
          <w:tab w:val="right" w:leader="dot" w:pos="8306"/>
        </w:tabs>
      </w:pPr>
      <w:hyperlink w:anchor="_Toc14930" w:history="1">
        <w:r>
          <w:rPr>
            <w:rFonts w:ascii="仿宋" w:eastAsia="仿宋" w:hAnsi="仿宋" w:cs="仿宋" w:hint="eastAsia"/>
            <w:lang w:eastAsia="zh-CN"/>
          </w:rPr>
          <w:t>(三)、进度安排注意事项</w:t>
        </w:r>
        <w:r>
          <w:tab/>
        </w:r>
        <w:r>
          <w:fldChar w:fldCharType="begin"/>
        </w:r>
        <w:r>
          <w:instrText xml:space="preserve"> PAGEREF _Toc14930 \h </w:instrText>
        </w:r>
        <w:r>
          <w:fldChar w:fldCharType="separate"/>
        </w:r>
        <w:r>
          <w:t>36</w:t>
        </w:r>
        <w:r>
          <w:fldChar w:fldCharType="end"/>
        </w:r>
      </w:hyperlink>
    </w:p>
    <w:p>
      <w:pPr>
        <w:pStyle w:val="TOC2"/>
        <w:tabs>
          <w:tab w:val="right" w:leader="dot" w:pos="8306"/>
        </w:tabs>
      </w:pPr>
      <w:hyperlink w:anchor="_Toc18545" w:history="1">
        <w:r>
          <w:rPr>
            <w:rFonts w:ascii="仿宋" w:eastAsia="仿宋" w:hAnsi="仿宋" w:cs="仿宋" w:hint="eastAsia"/>
            <w:lang w:eastAsia="zh-CN"/>
          </w:rPr>
          <w:t>(四)、人力资源配置</w:t>
        </w:r>
        <w:r>
          <w:tab/>
        </w:r>
        <w:r>
          <w:fldChar w:fldCharType="begin"/>
        </w:r>
        <w:r>
          <w:instrText xml:space="preserve"> PAGEREF _Toc18545 \h </w:instrText>
        </w:r>
        <w:r>
          <w:fldChar w:fldCharType="separate"/>
        </w:r>
        <w:r>
          <w:t>38</w:t>
        </w:r>
        <w:r>
          <w:fldChar w:fldCharType="end"/>
        </w:r>
      </w:hyperlink>
    </w:p>
    <w:p>
      <w:pPr>
        <w:pStyle w:val="TOC2"/>
        <w:tabs>
          <w:tab w:val="right" w:leader="dot" w:pos="8306"/>
        </w:tabs>
      </w:pPr>
      <w:hyperlink w:anchor="_Toc28498" w:history="1">
        <w:r>
          <w:rPr>
            <w:rFonts w:ascii="仿宋" w:eastAsia="仿宋" w:hAnsi="仿宋" w:cs="仿宋" w:hint="eastAsia"/>
            <w:lang w:eastAsia="zh-CN"/>
          </w:rPr>
          <w:t>(五)、员工培训</w:t>
        </w:r>
        <w:r>
          <w:tab/>
        </w:r>
        <w:r>
          <w:fldChar w:fldCharType="begin"/>
        </w:r>
        <w:r>
          <w:instrText xml:space="preserve"> PAGEREF _Toc28498 \h </w:instrText>
        </w:r>
        <w:r>
          <w:fldChar w:fldCharType="separate"/>
        </w:r>
        <w:r>
          <w:t>39</w:t>
        </w:r>
        <w:r>
          <w:fldChar w:fldCharType="end"/>
        </w:r>
      </w:hyperlink>
    </w:p>
    <w:p>
      <w:pPr>
        <w:pStyle w:val="TOC2"/>
        <w:tabs>
          <w:tab w:val="right" w:leader="dot" w:pos="8306"/>
        </w:tabs>
      </w:pPr>
      <w:hyperlink w:anchor="_Toc29156" w:history="1">
        <w:r>
          <w:rPr>
            <w:rFonts w:ascii="仿宋" w:eastAsia="仿宋" w:hAnsi="仿宋" w:cs="仿宋" w:hint="eastAsia"/>
            <w:lang w:eastAsia="zh-CN"/>
          </w:rPr>
          <w:t>(六)、带钢项目实施保障</w:t>
        </w:r>
        <w:r>
          <w:tab/>
        </w:r>
        <w:r>
          <w:fldChar w:fldCharType="begin"/>
        </w:r>
        <w:r>
          <w:instrText xml:space="preserve"> PAGEREF _Toc29156 \h </w:instrText>
        </w:r>
        <w:r>
          <w:fldChar w:fldCharType="separate"/>
        </w:r>
        <w:r>
          <w:t>40</w:t>
        </w:r>
        <w:r>
          <w:fldChar w:fldCharType="end"/>
        </w:r>
      </w:hyperlink>
    </w:p>
    <w:p>
      <w:pPr>
        <w:pStyle w:val="TOC1"/>
        <w:tabs>
          <w:tab w:val="right" w:leader="dot" w:pos="8306"/>
        </w:tabs>
      </w:pPr>
      <w:hyperlink w:anchor="_Toc956" w:history="1">
        <w:r>
          <w:rPr>
            <w:rFonts w:ascii="仿宋" w:eastAsia="仿宋" w:hAnsi="仿宋" w:cs="仿宋" w:hint="eastAsia"/>
            <w:lang w:eastAsia="zh-CN"/>
          </w:rPr>
          <w:t>八、带钢项目风险评估</w:t>
        </w:r>
        <w:r>
          <w:tab/>
        </w:r>
        <w:r>
          <w:fldChar w:fldCharType="begin"/>
        </w:r>
        <w:r>
          <w:instrText xml:space="preserve"> PAGEREF _Toc956 \h </w:instrText>
        </w:r>
        <w:r>
          <w:fldChar w:fldCharType="separate"/>
        </w:r>
        <w:r>
          <w:t>42</w:t>
        </w:r>
        <w:r>
          <w:fldChar w:fldCharType="end"/>
        </w:r>
      </w:hyperlink>
    </w:p>
    <w:p>
      <w:pPr>
        <w:pStyle w:val="TOC2"/>
        <w:tabs>
          <w:tab w:val="right" w:leader="dot" w:pos="8306"/>
        </w:tabs>
      </w:pPr>
      <w:hyperlink w:anchor="_Toc17402" w:history="1">
        <w:r>
          <w:rPr>
            <w:rFonts w:ascii="仿宋" w:eastAsia="仿宋" w:hAnsi="仿宋" w:cs="仿宋" w:hint="eastAsia"/>
            <w:lang w:eastAsia="zh-CN"/>
          </w:rPr>
          <w:t>(一)、政策风险分析</w:t>
        </w:r>
        <w:r>
          <w:tab/>
        </w:r>
        <w:r>
          <w:fldChar w:fldCharType="begin"/>
        </w:r>
        <w:r>
          <w:instrText xml:space="preserve"> PAGEREF _Toc17402 \h </w:instrText>
        </w:r>
        <w:r>
          <w:fldChar w:fldCharType="separate"/>
        </w:r>
        <w:r>
          <w:t>42</w:t>
        </w:r>
        <w:r>
          <w:fldChar w:fldCharType="end"/>
        </w:r>
      </w:hyperlink>
    </w:p>
    <w:p>
      <w:pPr>
        <w:pStyle w:val="TOC2"/>
        <w:tabs>
          <w:tab w:val="right" w:leader="dot" w:pos="8306"/>
        </w:tabs>
      </w:pPr>
      <w:hyperlink w:anchor="_Toc6812" w:history="1">
        <w:r>
          <w:rPr>
            <w:rFonts w:ascii="仿宋" w:eastAsia="仿宋" w:hAnsi="仿宋" w:cs="仿宋" w:hint="eastAsia"/>
            <w:lang w:eastAsia="zh-CN"/>
          </w:rPr>
          <w:t>(二)、社会风险分析</w:t>
        </w:r>
        <w:r>
          <w:tab/>
        </w:r>
        <w:r>
          <w:fldChar w:fldCharType="begin"/>
        </w:r>
        <w:r>
          <w:instrText xml:space="preserve"> PAGEREF _Toc6812 \h </w:instrText>
        </w:r>
        <w:r>
          <w:fldChar w:fldCharType="separate"/>
        </w:r>
        <w:r>
          <w:t>44</w:t>
        </w:r>
        <w:r>
          <w:fldChar w:fldCharType="end"/>
        </w:r>
      </w:hyperlink>
    </w:p>
    <w:p>
      <w:pPr>
        <w:pStyle w:val="TOC2"/>
        <w:tabs>
          <w:tab w:val="right" w:leader="dot" w:pos="8306"/>
        </w:tabs>
      </w:pPr>
      <w:hyperlink w:anchor="_Toc9873" w:history="1">
        <w:r>
          <w:rPr>
            <w:rFonts w:ascii="仿宋" w:eastAsia="仿宋" w:hAnsi="仿宋" w:cs="仿宋" w:hint="eastAsia"/>
            <w:lang w:eastAsia="zh-CN"/>
          </w:rPr>
          <w:t>(三)、市场风险分析</w:t>
        </w:r>
        <w:r>
          <w:tab/>
        </w:r>
        <w:r>
          <w:fldChar w:fldCharType="begin"/>
        </w:r>
        <w:r>
          <w:instrText xml:space="preserve"> PAGEREF _Toc9873 \h </w:instrText>
        </w:r>
        <w:r>
          <w:fldChar w:fldCharType="separate"/>
        </w:r>
        <w:r>
          <w:t>45</w:t>
        </w:r>
        <w:r>
          <w:fldChar w:fldCharType="end"/>
        </w:r>
      </w:hyperlink>
    </w:p>
    <w:p>
      <w:pPr>
        <w:pStyle w:val="TOC2"/>
        <w:tabs>
          <w:tab w:val="right" w:leader="dot" w:pos="8306"/>
        </w:tabs>
      </w:pPr>
      <w:hyperlink w:anchor="_Toc4437" w:history="1">
        <w:r>
          <w:rPr>
            <w:rFonts w:ascii="仿宋" w:eastAsia="仿宋" w:hAnsi="仿宋" w:cs="仿宋" w:hint="eastAsia"/>
            <w:lang w:eastAsia="zh-CN"/>
          </w:rPr>
          <w:t>(四)、资金风险分析</w:t>
        </w:r>
        <w:r>
          <w:tab/>
        </w:r>
        <w:r>
          <w:fldChar w:fldCharType="begin"/>
        </w:r>
        <w:r>
          <w:instrText xml:space="preserve"> PAGEREF _Toc4437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96" w:history="1">
        <w:r>
          <w:rPr>
            <w:rFonts w:ascii="仿宋" w:eastAsia="仿宋" w:hAnsi="仿宋" w:cs="仿宋" w:hint="eastAsia"/>
            <w:lang w:eastAsia="zh-CN"/>
          </w:rPr>
          <w:t>(五)、技术风险分析</w:t>
        </w:r>
        <w:r>
          <w:tab/>
        </w:r>
        <w:r>
          <w:fldChar w:fldCharType="begin"/>
        </w:r>
        <w:r>
          <w:instrText xml:space="preserve"> PAGEREF _Toc10896 \h </w:instrText>
        </w:r>
        <w:r>
          <w:fldChar w:fldCharType="separate"/>
        </w:r>
        <w:r>
          <w:t>49</w:t>
        </w:r>
        <w:r>
          <w:fldChar w:fldCharType="end"/>
        </w:r>
      </w:hyperlink>
    </w:p>
    <w:p>
      <w:pPr>
        <w:pStyle w:val="TOC2"/>
        <w:tabs>
          <w:tab w:val="right" w:leader="dot" w:pos="8306"/>
        </w:tabs>
      </w:pPr>
      <w:hyperlink w:anchor="_Toc504" w:history="1">
        <w:r>
          <w:rPr>
            <w:rFonts w:ascii="仿宋" w:eastAsia="仿宋" w:hAnsi="仿宋" w:cs="仿宋" w:hint="eastAsia"/>
            <w:lang w:eastAsia="zh-CN"/>
          </w:rPr>
          <w:t>(六)、财务风险分析</w:t>
        </w:r>
        <w:r>
          <w:tab/>
        </w:r>
        <w:r>
          <w:fldChar w:fldCharType="begin"/>
        </w:r>
        <w:r>
          <w:instrText xml:space="preserve"> PAGEREF _Toc504 \h </w:instrText>
        </w:r>
        <w:r>
          <w:fldChar w:fldCharType="separate"/>
        </w:r>
        <w:r>
          <w:t>51</w:t>
        </w:r>
        <w:r>
          <w:fldChar w:fldCharType="end"/>
        </w:r>
      </w:hyperlink>
    </w:p>
    <w:p>
      <w:pPr>
        <w:pStyle w:val="TOC2"/>
        <w:tabs>
          <w:tab w:val="right" w:leader="dot" w:pos="8306"/>
        </w:tabs>
      </w:pPr>
      <w:hyperlink w:anchor="_Toc17258" w:history="1">
        <w:r>
          <w:rPr>
            <w:rFonts w:ascii="仿宋" w:eastAsia="仿宋" w:hAnsi="仿宋" w:cs="仿宋" w:hint="eastAsia"/>
            <w:lang w:eastAsia="zh-CN"/>
          </w:rPr>
          <w:t>(七)、管理风险分析</w:t>
        </w:r>
        <w:r>
          <w:tab/>
        </w:r>
        <w:r>
          <w:fldChar w:fldCharType="begin"/>
        </w:r>
        <w:r>
          <w:instrText xml:space="preserve"> PAGEREF _Toc17258 \h </w:instrText>
        </w:r>
        <w:r>
          <w:fldChar w:fldCharType="separate"/>
        </w:r>
        <w:r>
          <w:t>52</w:t>
        </w:r>
        <w:r>
          <w:fldChar w:fldCharType="end"/>
        </w:r>
      </w:hyperlink>
    </w:p>
    <w:p>
      <w:pPr>
        <w:pStyle w:val="TOC2"/>
        <w:tabs>
          <w:tab w:val="right" w:leader="dot" w:pos="8306"/>
        </w:tabs>
      </w:pPr>
      <w:hyperlink w:anchor="_Toc21831" w:history="1">
        <w:r>
          <w:rPr>
            <w:rFonts w:ascii="仿宋" w:eastAsia="仿宋" w:hAnsi="仿宋" w:cs="仿宋" w:hint="eastAsia"/>
            <w:lang w:eastAsia="zh-CN"/>
          </w:rPr>
          <w:t>(八)、其它风险分析</w:t>
        </w:r>
        <w:r>
          <w:tab/>
        </w:r>
        <w:r>
          <w:fldChar w:fldCharType="begin"/>
        </w:r>
        <w:r>
          <w:instrText xml:space="preserve"> PAGEREF _Toc21831 \h </w:instrText>
        </w:r>
        <w:r>
          <w:fldChar w:fldCharType="separate"/>
        </w:r>
        <w:r>
          <w:t>54</w:t>
        </w:r>
        <w:r>
          <w:fldChar w:fldCharType="end"/>
        </w:r>
      </w:hyperlink>
    </w:p>
    <w:p>
      <w:pPr>
        <w:pStyle w:val="TOC2"/>
        <w:tabs>
          <w:tab w:val="right" w:leader="dot" w:pos="8306"/>
        </w:tabs>
      </w:pPr>
      <w:hyperlink w:anchor="_Toc21892" w:history="1">
        <w:r>
          <w:rPr>
            <w:rFonts w:ascii="仿宋" w:eastAsia="仿宋" w:hAnsi="仿宋" w:cs="仿宋" w:hint="eastAsia"/>
            <w:lang w:eastAsia="zh-CN"/>
          </w:rPr>
          <w:t>(九)、社会影响评估</w:t>
        </w:r>
        <w:r>
          <w:tab/>
        </w:r>
        <w:r>
          <w:fldChar w:fldCharType="begin"/>
        </w:r>
        <w:r>
          <w:instrText xml:space="preserve"> PAGEREF _Toc21892 \h </w:instrText>
        </w:r>
        <w:r>
          <w:fldChar w:fldCharType="separate"/>
        </w:r>
        <w:r>
          <w:t>56</w:t>
        </w:r>
        <w:r>
          <w:fldChar w:fldCharType="end"/>
        </w:r>
      </w:hyperlink>
    </w:p>
    <w:p>
      <w:pPr>
        <w:pStyle w:val="TOC1"/>
        <w:tabs>
          <w:tab w:val="right" w:leader="dot" w:pos="8306"/>
        </w:tabs>
      </w:pPr>
      <w:hyperlink w:anchor="_Toc18940" w:history="1">
        <w:r>
          <w:rPr>
            <w:rFonts w:ascii="仿宋" w:eastAsia="仿宋" w:hAnsi="仿宋" w:cs="仿宋" w:hint="eastAsia"/>
            <w:lang w:eastAsia="zh-CN"/>
          </w:rPr>
          <w:t>九、市场营销策略</w:t>
        </w:r>
        <w:r>
          <w:tab/>
        </w:r>
        <w:r>
          <w:fldChar w:fldCharType="begin"/>
        </w:r>
        <w:r>
          <w:instrText xml:space="preserve"> PAGEREF _Toc18940 \h </w:instrText>
        </w:r>
        <w:r>
          <w:fldChar w:fldCharType="separate"/>
        </w:r>
        <w:r>
          <w:t>57</w:t>
        </w:r>
        <w:r>
          <w:fldChar w:fldCharType="end"/>
        </w:r>
      </w:hyperlink>
    </w:p>
    <w:p>
      <w:pPr>
        <w:pStyle w:val="TOC2"/>
        <w:tabs>
          <w:tab w:val="right" w:leader="dot" w:pos="8306"/>
        </w:tabs>
      </w:pPr>
      <w:hyperlink w:anchor="_Toc2297" w:history="1">
        <w:r>
          <w:rPr>
            <w:rFonts w:ascii="仿宋" w:eastAsia="仿宋" w:hAnsi="仿宋" w:cs="仿宋" w:hint="eastAsia"/>
            <w:lang w:eastAsia="zh-CN"/>
          </w:rPr>
          <w:t>(一)、市场定位与目标客户群</w:t>
        </w:r>
        <w:r>
          <w:tab/>
        </w:r>
        <w:r>
          <w:fldChar w:fldCharType="begin"/>
        </w:r>
        <w:r>
          <w:instrText xml:space="preserve"> PAGEREF _Toc2297 \h </w:instrText>
        </w:r>
        <w:r>
          <w:fldChar w:fldCharType="separate"/>
        </w:r>
        <w:r>
          <w:t>57</w:t>
        </w:r>
        <w:r>
          <w:fldChar w:fldCharType="end"/>
        </w:r>
      </w:hyperlink>
    </w:p>
    <w:p>
      <w:pPr>
        <w:pStyle w:val="TOC2"/>
        <w:tabs>
          <w:tab w:val="right" w:leader="dot" w:pos="8306"/>
        </w:tabs>
      </w:pPr>
      <w:hyperlink w:anchor="_Toc17156" w:history="1">
        <w:r>
          <w:rPr>
            <w:rFonts w:ascii="仿宋" w:eastAsia="仿宋" w:hAnsi="仿宋" w:cs="仿宋" w:hint="eastAsia"/>
            <w:lang w:eastAsia="zh-CN"/>
          </w:rPr>
          <w:t>(二)、竞争对手分析</w:t>
        </w:r>
        <w:r>
          <w:tab/>
        </w:r>
        <w:r>
          <w:fldChar w:fldCharType="begin"/>
        </w:r>
        <w:r>
          <w:instrText xml:space="preserve"> PAGEREF _Toc17156 \h </w:instrText>
        </w:r>
        <w:r>
          <w:fldChar w:fldCharType="separate"/>
        </w:r>
        <w:r>
          <w:t>59</w:t>
        </w:r>
        <w:r>
          <w:fldChar w:fldCharType="end"/>
        </w:r>
      </w:hyperlink>
    </w:p>
    <w:p>
      <w:pPr>
        <w:pStyle w:val="TOC2"/>
        <w:tabs>
          <w:tab w:val="right" w:leader="dot" w:pos="8306"/>
        </w:tabs>
      </w:pPr>
      <w:hyperlink w:anchor="_Toc2897" w:history="1">
        <w:r>
          <w:rPr>
            <w:rFonts w:ascii="仿宋" w:eastAsia="仿宋" w:hAnsi="仿宋" w:cs="仿宋" w:hint="eastAsia"/>
            <w:lang w:eastAsia="zh-CN"/>
          </w:rPr>
          <w:t>(三)、营销策略与推广计划</w:t>
        </w:r>
        <w:r>
          <w:tab/>
        </w:r>
        <w:r>
          <w:fldChar w:fldCharType="begin"/>
        </w:r>
        <w:r>
          <w:instrText xml:space="preserve"> PAGEREF _Toc2897 \h </w:instrText>
        </w:r>
        <w:r>
          <w:fldChar w:fldCharType="separate"/>
        </w:r>
        <w:r>
          <w:t>61</w:t>
        </w:r>
        <w:r>
          <w:fldChar w:fldCharType="end"/>
        </w:r>
      </w:hyperlink>
    </w:p>
    <w:p>
      <w:pPr>
        <w:pStyle w:val="TOC2"/>
        <w:tabs>
          <w:tab w:val="right" w:leader="dot" w:pos="8306"/>
        </w:tabs>
      </w:pPr>
      <w:hyperlink w:anchor="_Toc31948" w:history="1">
        <w:r>
          <w:rPr>
            <w:rFonts w:ascii="仿宋" w:eastAsia="仿宋" w:hAnsi="仿宋" w:cs="仿宋" w:hint="eastAsia"/>
            <w:lang w:eastAsia="zh-CN"/>
          </w:rPr>
          <w:t>(四)、产品定价与销售渠道</w:t>
        </w:r>
        <w:r>
          <w:tab/>
        </w:r>
        <w:r>
          <w:fldChar w:fldCharType="begin"/>
        </w:r>
        <w:r>
          <w:instrText xml:space="preserve"> PAGEREF _Toc31948 \h </w:instrText>
        </w:r>
        <w:r>
          <w:fldChar w:fldCharType="separate"/>
        </w:r>
        <w:r>
          <w:t>62</w:t>
        </w:r>
        <w:r>
          <w:fldChar w:fldCharType="end"/>
        </w:r>
      </w:hyperlink>
    </w:p>
    <w:p>
      <w:pPr>
        <w:pStyle w:val="TOC2"/>
        <w:tabs>
          <w:tab w:val="right" w:leader="dot" w:pos="8306"/>
        </w:tabs>
      </w:pPr>
      <w:hyperlink w:anchor="_Toc41" w:history="1">
        <w:r>
          <w:rPr>
            <w:rFonts w:ascii="仿宋" w:eastAsia="仿宋" w:hAnsi="仿宋" w:cs="仿宋" w:hint="eastAsia"/>
            <w:lang w:eastAsia="zh-CN"/>
          </w:rPr>
          <w:t>(五)、售后服务体系</w:t>
        </w:r>
        <w:r>
          <w:tab/>
        </w:r>
        <w:r>
          <w:fldChar w:fldCharType="begin"/>
        </w:r>
        <w:r>
          <w:instrText xml:space="preserve"> PAGEREF _Toc41 \h </w:instrText>
        </w:r>
        <w:r>
          <w:fldChar w:fldCharType="separate"/>
        </w:r>
        <w:r>
          <w:t>64</w:t>
        </w:r>
        <w:r>
          <w:fldChar w:fldCharType="end"/>
        </w:r>
      </w:hyperlink>
    </w:p>
    <w:p>
      <w:pPr>
        <w:pStyle w:val="TOC1"/>
        <w:tabs>
          <w:tab w:val="right" w:leader="dot" w:pos="8306"/>
        </w:tabs>
      </w:pPr>
      <w:hyperlink w:anchor="_Toc2522" w:history="1">
        <w:r>
          <w:rPr>
            <w:rFonts w:ascii="仿宋" w:eastAsia="仿宋" w:hAnsi="仿宋" w:cs="仿宋" w:hint="eastAsia"/>
            <w:lang w:eastAsia="zh-CN"/>
          </w:rPr>
          <w:t>十、带钢项目环境保护</w:t>
        </w:r>
        <w:r>
          <w:tab/>
        </w:r>
        <w:r>
          <w:fldChar w:fldCharType="begin"/>
        </w:r>
        <w:r>
          <w:instrText xml:space="preserve"> PAGEREF _Toc2522 \h </w:instrText>
        </w:r>
        <w:r>
          <w:fldChar w:fldCharType="separate"/>
        </w:r>
        <w:r>
          <w:t>66</w:t>
        </w:r>
        <w:r>
          <w:fldChar w:fldCharType="end"/>
        </w:r>
      </w:hyperlink>
    </w:p>
    <w:p>
      <w:pPr>
        <w:pStyle w:val="TOC2"/>
        <w:tabs>
          <w:tab w:val="right" w:leader="dot" w:pos="8306"/>
        </w:tabs>
      </w:pPr>
      <w:hyperlink w:anchor="_Toc8156" w:history="1">
        <w:r>
          <w:rPr>
            <w:rFonts w:ascii="仿宋" w:eastAsia="仿宋" w:hAnsi="仿宋" w:cs="仿宋" w:hint="eastAsia"/>
            <w:lang w:eastAsia="zh-CN"/>
          </w:rPr>
          <w:t>(一)、带钢项目环境影响评估</w:t>
        </w:r>
        <w:r>
          <w:tab/>
        </w:r>
        <w:r>
          <w:fldChar w:fldCharType="begin"/>
        </w:r>
        <w:r>
          <w:instrText xml:space="preserve"> PAGEREF _Toc8156 \h </w:instrText>
        </w:r>
        <w:r>
          <w:fldChar w:fldCharType="separate"/>
        </w:r>
        <w:r>
          <w:t>66</w:t>
        </w:r>
        <w:r>
          <w:fldChar w:fldCharType="end"/>
        </w:r>
      </w:hyperlink>
    </w:p>
    <w:p>
      <w:pPr>
        <w:pStyle w:val="TOC2"/>
        <w:tabs>
          <w:tab w:val="right" w:leader="dot" w:pos="8306"/>
        </w:tabs>
      </w:pPr>
      <w:hyperlink w:anchor="_Toc14661" w:history="1">
        <w:r>
          <w:rPr>
            <w:rFonts w:ascii="仿宋" w:eastAsia="仿宋" w:hAnsi="仿宋" w:cs="仿宋" w:hint="eastAsia"/>
            <w:lang w:eastAsia="zh-CN"/>
          </w:rPr>
          <w:t>(二)、环境保护措施与方案</w:t>
        </w:r>
        <w:r>
          <w:tab/>
        </w:r>
        <w:r>
          <w:fldChar w:fldCharType="begin"/>
        </w:r>
        <w:r>
          <w:instrText xml:space="preserve"> PAGEREF _Toc14661 \h </w:instrText>
        </w:r>
        <w:r>
          <w:fldChar w:fldCharType="separate"/>
        </w:r>
        <w:r>
          <w:t>67</w:t>
        </w:r>
        <w:r>
          <w:fldChar w:fldCharType="end"/>
        </w:r>
      </w:hyperlink>
    </w:p>
    <w:p>
      <w:pPr>
        <w:pStyle w:val="TOC2"/>
        <w:tabs>
          <w:tab w:val="right" w:leader="dot" w:pos="8306"/>
        </w:tabs>
      </w:pPr>
      <w:hyperlink w:anchor="_Toc15531" w:history="1">
        <w:r>
          <w:rPr>
            <w:rFonts w:ascii="仿宋" w:eastAsia="仿宋" w:hAnsi="仿宋" w:cs="仿宋" w:hint="eastAsia"/>
            <w:lang w:eastAsia="zh-CN"/>
          </w:rPr>
          <w:t>(三)、生态恢复与补偿措施</w:t>
        </w:r>
        <w:r>
          <w:tab/>
        </w:r>
        <w:r>
          <w:fldChar w:fldCharType="begin"/>
        </w:r>
        <w:r>
          <w:instrText xml:space="preserve"> PAGEREF _Toc15531 \h </w:instrText>
        </w:r>
        <w:r>
          <w:fldChar w:fldCharType="separate"/>
        </w:r>
        <w:r>
          <w:t>69</w:t>
        </w:r>
        <w:r>
          <w:fldChar w:fldCharType="end"/>
        </w:r>
      </w:hyperlink>
    </w:p>
    <w:p>
      <w:pPr>
        <w:pStyle w:val="TOC2"/>
        <w:tabs>
          <w:tab w:val="right" w:leader="dot" w:pos="8306"/>
        </w:tabs>
      </w:pPr>
      <w:hyperlink w:anchor="_Toc24007" w:history="1">
        <w:r>
          <w:rPr>
            <w:rFonts w:ascii="仿宋" w:eastAsia="仿宋" w:hAnsi="仿宋" w:cs="仿宋" w:hint="eastAsia"/>
            <w:lang w:eastAsia="zh-CN"/>
          </w:rPr>
          <w:t>(四)、环境保护监测与评估</w:t>
        </w:r>
        <w:r>
          <w:tab/>
        </w:r>
        <w:r>
          <w:fldChar w:fldCharType="begin"/>
        </w:r>
        <w:r>
          <w:instrText xml:space="preserve"> PAGEREF _Toc24007 \h </w:instrText>
        </w:r>
        <w:r>
          <w:fldChar w:fldCharType="separate"/>
        </w:r>
        <w:r>
          <w:t>71</w:t>
        </w:r>
        <w:r>
          <w:fldChar w:fldCharType="end"/>
        </w:r>
      </w:hyperlink>
    </w:p>
    <w:p>
      <w:pPr>
        <w:pStyle w:val="TOC1"/>
        <w:tabs>
          <w:tab w:val="right" w:leader="dot" w:pos="8306"/>
        </w:tabs>
      </w:pPr>
      <w:hyperlink w:anchor="_Toc27130" w:history="1">
        <w:r>
          <w:rPr>
            <w:rFonts w:ascii="仿宋" w:eastAsia="仿宋" w:hAnsi="仿宋" w:cs="仿宋" w:hint="eastAsia"/>
            <w:lang w:eastAsia="zh-CN"/>
          </w:rPr>
          <w:t>十一、社会责任与可持续发展</w:t>
        </w:r>
        <w:r>
          <w:tab/>
        </w:r>
        <w:r>
          <w:fldChar w:fldCharType="begin"/>
        </w:r>
        <w:r>
          <w:instrText xml:space="preserve"> PAGEREF _Toc27130 \h </w:instrText>
        </w:r>
        <w:r>
          <w:fldChar w:fldCharType="separate"/>
        </w:r>
        <w:r>
          <w:t>73</w:t>
        </w:r>
        <w:r>
          <w:fldChar w:fldCharType="end"/>
        </w:r>
      </w:hyperlink>
    </w:p>
    <w:p>
      <w:pPr>
        <w:pStyle w:val="TOC2"/>
        <w:tabs>
          <w:tab w:val="right" w:leader="dot" w:pos="8306"/>
        </w:tabs>
      </w:pPr>
      <w:hyperlink w:anchor="_Toc25211" w:history="1">
        <w:r>
          <w:rPr>
            <w:rFonts w:ascii="仿宋" w:eastAsia="仿宋" w:hAnsi="仿宋" w:cs="仿宋" w:hint="eastAsia"/>
            <w:lang w:eastAsia="zh-CN"/>
          </w:rPr>
          <w:t>(一)、社会责任理念</w:t>
        </w:r>
        <w:r>
          <w:tab/>
        </w:r>
        <w:r>
          <w:fldChar w:fldCharType="begin"/>
        </w:r>
        <w:r>
          <w:instrText xml:space="preserve"> PAGEREF _Toc25211 \h </w:instrText>
        </w:r>
        <w:r>
          <w:fldChar w:fldCharType="separate"/>
        </w:r>
        <w:r>
          <w:t>73</w:t>
        </w:r>
        <w:r>
          <w:fldChar w:fldCharType="end"/>
        </w:r>
      </w:hyperlink>
    </w:p>
    <w:p>
      <w:pPr>
        <w:pStyle w:val="TOC2"/>
        <w:tabs>
          <w:tab w:val="right" w:leader="dot" w:pos="8306"/>
        </w:tabs>
      </w:pPr>
      <w:hyperlink w:anchor="_Toc7833" w:history="1">
        <w:r>
          <w:rPr>
            <w:rFonts w:ascii="仿宋" w:eastAsia="仿宋" w:hAnsi="仿宋" w:cs="仿宋" w:hint="eastAsia"/>
            <w:lang w:eastAsia="zh-CN"/>
          </w:rPr>
          <w:t>(二)、公益活动与社区参与</w:t>
        </w:r>
        <w:r>
          <w:tab/>
        </w:r>
        <w:r>
          <w:fldChar w:fldCharType="begin"/>
        </w:r>
        <w:r>
          <w:instrText xml:space="preserve"> PAGEREF _Toc7833 \h </w:instrText>
        </w:r>
        <w:r>
          <w:fldChar w:fldCharType="separate"/>
        </w:r>
        <w:r>
          <w:t>75</w:t>
        </w:r>
        <w:r>
          <w:fldChar w:fldCharType="end"/>
        </w:r>
      </w:hyperlink>
    </w:p>
    <w:p>
      <w:pPr>
        <w:pStyle w:val="TOC2"/>
        <w:tabs>
          <w:tab w:val="right" w:leader="dot" w:pos="8306"/>
        </w:tabs>
      </w:pPr>
      <w:hyperlink w:anchor="_Toc17038" w:history="1">
        <w:r>
          <w:rPr>
            <w:rFonts w:ascii="仿宋" w:eastAsia="仿宋" w:hAnsi="仿宋" w:cs="仿宋" w:hint="eastAsia"/>
            <w:lang w:eastAsia="zh-CN"/>
          </w:rPr>
          <w:t>(三)、可持续发展策略</w:t>
        </w:r>
        <w:r>
          <w:tab/>
        </w:r>
        <w:r>
          <w:fldChar w:fldCharType="begin"/>
        </w:r>
        <w:r>
          <w:instrText xml:space="preserve"> PAGEREF _Toc17038 \h </w:instrText>
        </w:r>
        <w:r>
          <w:fldChar w:fldCharType="separate"/>
        </w:r>
        <w:r>
          <w:t>76</w:t>
        </w:r>
        <w:r>
          <w:fldChar w:fldCharType="end"/>
        </w:r>
      </w:hyperlink>
    </w:p>
    <w:p>
      <w:pPr>
        <w:pStyle w:val="TOC2"/>
        <w:tabs>
          <w:tab w:val="right" w:leader="dot" w:pos="8306"/>
        </w:tabs>
      </w:pPr>
      <w:hyperlink w:anchor="_Toc12851" w:history="1">
        <w:r>
          <w:rPr>
            <w:rFonts w:ascii="仿宋" w:eastAsia="仿宋" w:hAnsi="仿宋" w:cs="仿宋" w:hint="eastAsia"/>
            <w:lang w:eastAsia="zh-CN"/>
          </w:rPr>
          <w:t>(四)、企业文化与价值观</w:t>
        </w:r>
        <w:r>
          <w:tab/>
        </w:r>
        <w:r>
          <w:fldChar w:fldCharType="begin"/>
        </w:r>
        <w:r>
          <w:instrText xml:space="preserve"> PAGEREF _Toc12851 \h </w:instrText>
        </w:r>
        <w:r>
          <w:fldChar w:fldCharType="separate"/>
        </w:r>
        <w:r>
          <w:t>78</w:t>
        </w:r>
        <w:r>
          <w:fldChar w:fldCharType="end"/>
        </w:r>
      </w:hyperlink>
    </w:p>
    <w:p>
      <w:pPr>
        <w:pStyle w:val="TOC1"/>
        <w:tabs>
          <w:tab w:val="right" w:leader="dot" w:pos="8306"/>
        </w:tabs>
      </w:pPr>
      <w:hyperlink w:anchor="_Toc25446" w:history="1">
        <w:r>
          <w:rPr>
            <w:rFonts w:ascii="仿宋" w:eastAsia="仿宋" w:hAnsi="仿宋" w:cs="仿宋" w:hint="eastAsia"/>
            <w:lang w:eastAsia="zh-CN"/>
          </w:rPr>
          <w:t>十二、市场趋势与竞争分析</w:t>
        </w:r>
        <w:r>
          <w:tab/>
        </w:r>
        <w:r>
          <w:fldChar w:fldCharType="begin"/>
        </w:r>
        <w:r>
          <w:instrText xml:space="preserve"> PAGEREF _Toc25446 \h </w:instrText>
        </w:r>
        <w:r>
          <w:fldChar w:fldCharType="separate"/>
        </w:r>
        <w:r>
          <w:t>79</w:t>
        </w:r>
        <w:r>
          <w:fldChar w:fldCharType="end"/>
        </w:r>
      </w:hyperlink>
    </w:p>
    <w:p>
      <w:pPr>
        <w:pStyle w:val="TOC2"/>
        <w:tabs>
          <w:tab w:val="right" w:leader="dot" w:pos="8306"/>
        </w:tabs>
      </w:pPr>
      <w:hyperlink w:anchor="_Toc22361" w:history="1">
        <w:r>
          <w:rPr>
            <w:rFonts w:ascii="仿宋" w:eastAsia="仿宋" w:hAnsi="仿宋" w:cs="仿宋" w:hint="eastAsia"/>
            <w:lang w:eastAsia="zh-CN"/>
          </w:rPr>
          <w:t>(一)、行业市场趋势分析</w:t>
        </w:r>
        <w:r>
          <w:tab/>
        </w:r>
        <w:r>
          <w:fldChar w:fldCharType="begin"/>
        </w:r>
        <w:r>
          <w:instrText xml:space="preserve"> PAGEREF _Toc22361 \h </w:instrText>
        </w:r>
        <w:r>
          <w:fldChar w:fldCharType="separate"/>
        </w:r>
        <w:r>
          <w:t>79</w:t>
        </w:r>
        <w:r>
          <w:fldChar w:fldCharType="end"/>
        </w:r>
      </w:hyperlink>
    </w:p>
    <w:p>
      <w:pPr>
        <w:pStyle w:val="TOC2"/>
        <w:tabs>
          <w:tab w:val="right" w:leader="dot" w:pos="8306"/>
        </w:tabs>
      </w:pPr>
      <w:hyperlink w:anchor="_Toc3338" w:history="1">
        <w:r>
          <w:rPr>
            <w:rFonts w:ascii="仿宋" w:eastAsia="仿宋" w:hAnsi="仿宋" w:cs="仿宋" w:hint="eastAsia"/>
            <w:lang w:eastAsia="zh-CN"/>
          </w:rPr>
          <w:t>(二)、竞争对手动态监测</w:t>
        </w:r>
        <w:r>
          <w:tab/>
        </w:r>
        <w:r>
          <w:fldChar w:fldCharType="begin"/>
        </w:r>
        <w:r>
          <w:instrText xml:space="preserve"> PAGEREF _Toc3338 \h </w:instrText>
        </w:r>
        <w:r>
          <w:fldChar w:fldCharType="separate"/>
        </w:r>
        <w:r>
          <w:t>81</w:t>
        </w:r>
        <w:r>
          <w:fldChar w:fldCharType="end"/>
        </w:r>
      </w:hyperlink>
    </w:p>
    <w:p>
      <w:pPr>
        <w:pStyle w:val="TOC2"/>
        <w:tabs>
          <w:tab w:val="right" w:leader="dot" w:pos="8306"/>
        </w:tabs>
      </w:pPr>
      <w:hyperlink w:anchor="_Toc32454" w:history="1">
        <w:r>
          <w:rPr>
            <w:rFonts w:ascii="仿宋" w:eastAsia="仿宋" w:hAnsi="仿宋" w:cs="仿宋" w:hint="eastAsia"/>
            <w:lang w:eastAsia="zh-CN"/>
          </w:rPr>
          <w:t>(三)、新兴技术与创新趋势</w:t>
        </w:r>
        <w:r>
          <w:tab/>
        </w:r>
        <w:r>
          <w:fldChar w:fldCharType="begin"/>
        </w:r>
        <w:r>
          <w:instrText xml:space="preserve"> PAGEREF _Toc32454 \h </w:instrText>
        </w:r>
        <w:r>
          <w:fldChar w:fldCharType="separate"/>
        </w:r>
        <w:r>
          <w:t>83</w:t>
        </w:r>
        <w:r>
          <w:fldChar w:fldCharType="end"/>
        </w:r>
      </w:hyperlink>
    </w:p>
    <w:p>
      <w:pPr>
        <w:pStyle w:val="TOC2"/>
        <w:tabs>
          <w:tab w:val="right" w:leader="dot" w:pos="8306"/>
        </w:tabs>
      </w:pPr>
      <w:hyperlink w:anchor="_Toc23256" w:history="1">
        <w:r>
          <w:rPr>
            <w:rFonts w:ascii="仿宋" w:eastAsia="仿宋" w:hAnsi="仿宋" w:cs="仿宋" w:hint="eastAsia"/>
            <w:lang w:eastAsia="zh-CN"/>
          </w:rPr>
          <w:t>(四)、市场机会与威胁评估</w:t>
        </w:r>
        <w:r>
          <w:tab/>
        </w:r>
        <w:r>
          <w:fldChar w:fldCharType="begin"/>
        </w:r>
        <w:r>
          <w:instrText xml:space="preserve"> PAGEREF _Toc23256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带钢项目报告按照现代带钢项目管理理论及标准流程编写，着重分析了带钢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带钢项目管理实践的深度与广度</w:t>
      </w:r>
    </w:p>
    <w:p>
      <w:pPr>
        <w:pStyle w:val="Heading1"/>
        <w:ind w:firstLine="560" w:firstLineChars="200"/>
        <w:rPr>
          <w:rFonts w:ascii="仿宋" w:eastAsia="仿宋" w:hAnsi="仿宋" w:cs="仿宋" w:hint="eastAsia"/>
          <w:sz w:val="28"/>
          <w:lang w:eastAsia="zh-CN"/>
        </w:rPr>
      </w:pPr>
      <w:bookmarkStart w:id="2" w:name="_Toc3625"/>
      <w:r>
        <w:rPr>
          <w:rFonts w:ascii="仿宋" w:eastAsia="仿宋" w:hAnsi="仿宋" w:cs="仿宋" w:hint="eastAsia"/>
          <w:sz w:val="28"/>
          <w:lang w:eastAsia="zh-CN"/>
        </w:rPr>
        <w:t>一、带钢项目环境保护分析</w:t>
      </w:r>
      <w:bookmarkEnd w:id="2"/>
    </w:p>
    <w:p>
      <w:pPr>
        <w:pStyle w:val="Heading2"/>
        <w:rPr>
          <w:rFonts w:ascii="仿宋" w:eastAsia="仿宋" w:hAnsi="仿宋" w:cs="仿宋" w:hint="eastAsia"/>
          <w:lang w:eastAsia="zh-CN"/>
        </w:rPr>
      </w:pPr>
      <w:bookmarkStart w:id="3" w:name="_Toc2276"/>
      <w:r>
        <w:rPr>
          <w:rFonts w:ascii="仿宋" w:eastAsia="仿宋" w:hAnsi="仿宋" w:cs="仿宋" w:hint="eastAsia"/>
          <w:lang w:eastAsia="zh-CN"/>
        </w:rPr>
        <w:t>(一)、建设区域环境质量现状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4" w:name="_Toc13051"/>
      <w:r>
        <w:rPr>
          <w:rFonts w:ascii="仿宋" w:eastAsia="仿宋" w:hAnsi="仿宋" w:cs="仿宋" w:hint="eastAsia"/>
          <w:sz w:val="28"/>
          <w:lang w:eastAsia="zh-CN"/>
        </w:rPr>
        <w:t>(二)、建设期环境保护</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5" w:name="_Toc11534"/>
      <w:r>
        <w:rPr>
          <w:rFonts w:ascii="仿宋" w:eastAsia="仿宋" w:hAnsi="仿宋" w:cs="仿宋" w:hint="eastAsia"/>
          <w:sz w:val="28"/>
          <w:lang w:eastAsia="zh-CN"/>
        </w:rPr>
        <w:t>(三)、运营期环境保护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采取节能减排措施，提高设备和工艺的能效。通过技术升级、设备优化等手段，减少能源消耗和温室气体排放，提高带钢项目的环保效益。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在运营期，仍需保持对自然生态的关注。继续划定保护区域，加强对植被、动植物等生态要素的监测和保护，确保带钢项目运营对生态系统的影响最小化。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加强与周边社区的沟通，建立环境管理沟通渠道。及时响应社区的环境反馈，保障周边居民的环境权益，提高带钢项目在社区的社会责任感。</w:t>
      </w:r>
    </w:p>
    <w:p>
      <w:pPr>
        <w:pStyle w:val="Heading2"/>
        <w:ind w:firstLine="560" w:firstLineChars="200"/>
        <w:rPr>
          <w:rFonts w:ascii="仿宋" w:eastAsia="仿宋" w:hAnsi="仿宋" w:cs="仿宋" w:hint="eastAsia"/>
          <w:sz w:val="28"/>
          <w:lang w:eastAsia="zh-CN"/>
        </w:rPr>
      </w:pPr>
      <w:bookmarkStart w:id="6" w:name="_Toc16447"/>
      <w:r>
        <w:rPr>
          <w:rFonts w:ascii="仿宋" w:eastAsia="仿宋" w:hAnsi="仿宋" w:cs="仿宋" w:hint="eastAsia"/>
          <w:sz w:val="28"/>
          <w:lang w:eastAsia="zh-CN"/>
        </w:rPr>
        <w:t>(四)、带钢项目建设对区域经济的影响</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随着带钢项目建设的进行，产生的税收也会相应增加。企业、从业人员以及相关产业的税收贡献将成为区域财政的重要来源，用于支持公共服务和基础设施建设。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某些带钢项目建设可能会引入新的产业，推动区域产业结构的优化。新兴产业的引入可能促使区域实现产业升级，提高整体经济的竞争力。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带钢项目建设将吸引更多的商业活动，如酒店、餐饮、零售等，以满足带钢项目工程和员工的需求。这将推动商业活动的增长，促进区域内商业环境的繁荣。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随着带钢项目建设的完成，周边土地价值可能会提升。这对于地方政府和地产开发商来说是一种潜在的经济利好，有助于进一步吸引投资。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7" w:name="_Toc803"/>
      <w:r>
        <w:rPr>
          <w:rFonts w:ascii="仿宋" w:eastAsia="仿宋" w:hAnsi="仿宋" w:cs="仿宋" w:hint="eastAsia"/>
          <w:sz w:val="28"/>
          <w:lang w:eastAsia="zh-CN"/>
        </w:rPr>
        <w:t>(五)、废弃物处理</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带钢项目建设和运营过程中都必须认真考虑和有效实施的关键环节。废弃物包括建设废弃物、生产废弃物等，如果不得当处理可能对环境和人类健康造成负面影响。因此，科学合理的废弃物处理策略成为确保带钢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带钢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带钢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8" w:name="_Toc770"/>
      <w:r>
        <w:rPr>
          <w:rFonts w:ascii="仿宋" w:eastAsia="仿宋" w:hAnsi="仿宋" w:cs="仿宋" w:hint="eastAsia"/>
          <w:sz w:val="28"/>
          <w:lang w:eastAsia="zh-CN"/>
        </w:rPr>
        <w:t>(六)、特殊环境影响分析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带钢项目可能对周边生态系统产生直接或间接的影响。这包括植被覆盖、动植物栖息地、生态平衡等方面。生态环境影响分析需要全面考虑带钢项目可能引起的生态破坏，以及采取的措施来保护和修复生态环境。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带钢项目可能涉及的水体，需要分析带钢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特殊的地理位置或气象条件可能使带钢项目对大气环境产生更为显著的影响。分析带钢项目可能引起的空气污染、气象条件变化等情况，制定减排方案和适应性措施，以保护大气环境的质量。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带钢项目可能对当地社会文化产生特殊的影响。这包括对当地社区结构、文化传统、居民生活方式等方面的可能影响。社会文化影响分析需要在带钢项目实施前进行广泛的社会调查，确保带钢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一些带钢项目可能在特殊环境中引起噪音或振动污染。在特殊环境影响分析中，需要详细评估带钢项目可能引起的噪音水平和振动强度，并提出相应的控制和减缓措施。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特殊环境影响分析是带钢项目环境影响评价的关键部分，通过充分了解和评估带钢项目可能的特殊环境影响，可以制定出更加科学和可持续的带钢项目实施方案。</w:t>
      </w:r>
    </w:p>
    <w:p>
      <w:pPr>
        <w:pStyle w:val="Heading2"/>
        <w:ind w:firstLine="560" w:firstLineChars="200"/>
        <w:rPr>
          <w:rFonts w:ascii="仿宋" w:eastAsia="仿宋" w:hAnsi="仿宋" w:cs="仿宋" w:hint="eastAsia"/>
          <w:sz w:val="28"/>
          <w:lang w:eastAsia="zh-CN"/>
        </w:rPr>
      </w:pPr>
      <w:bookmarkStart w:id="9" w:name="_Toc12273"/>
      <w:r>
        <w:rPr>
          <w:rFonts w:ascii="仿宋" w:eastAsia="仿宋" w:hAnsi="仿宋" w:cs="仿宋" w:hint="eastAsia"/>
          <w:sz w:val="28"/>
          <w:lang w:eastAsia="zh-CN"/>
        </w:rPr>
        <w:t>(七)、清洁生产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10" w:name="_Toc20718"/>
      <w:r>
        <w:rPr>
          <w:rFonts w:ascii="仿宋" w:eastAsia="仿宋" w:hAnsi="仿宋" w:cs="仿宋" w:hint="eastAsia"/>
          <w:sz w:val="28"/>
          <w:lang w:eastAsia="zh-CN"/>
        </w:rPr>
        <w:t>(八)、环境保护综合评价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环境保护综合评价是对带钢项目、企业或活动在环保方面综合表现的评估。这种评价综合考虑了对自然环境、生态系统、空气、水体等的影响，以及对环保法规和标准的遵守程度。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综合评价的第一步是对带钢项目或活动的环境影响进行评估。这包括对空气质量、水质、土壤质量、生态系统等方面的影响进行科学分析。通过各种监测和模拟手段，全面了解带钢项目可能引起的环境变化。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评价带钢项目的废弃物管理情况，包括废弃物的分类、收集、处理和处置。清晰的废弃物管理计划对于降低对环境的负担至关重要。合规处理和减少废弃物对生态系统和人类健康的影响是综合评价的重要考量。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评估带钢项目对水资源的利用和管理情况，包括对水体的取水、排放和水质保护。特别关注是否存在过度取水、水质污染等问题，以及采取的补救和改进措施。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分析带钢项目的大气排放情况，包括对大气污染物的排放、空气质量的影响等。评估带钢项目是否采取有效的减排措施，以保护大气环境质量。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综合评价带钢项目的能源效益，包括能源的使用效率、可再生能源的应用情况等。推动清洁能源的使用，提高能源效益是环境保护的重要方向。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评估带钢项目是否遵守国家和地方的环境保护法规和标准。合规性是一个企业或带钢项目在环境保护方面的基本要求，对于环保综合评价至关重要。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评价带钢项目在环境保护方面的投入，包括环境监测、治理设施建设、环保培训等方面的支出。这反映了企业对环保责任的认识和履行。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考察带钢项目对社会的责任感和公众参与程度。是否建立了有效的沟通机制，是否主动回应社会关切，这些都是综合评价的一部分。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11" w:name="_Toc11850"/>
      <w:r>
        <w:rPr>
          <w:rFonts w:ascii="仿宋" w:eastAsia="仿宋" w:hAnsi="仿宋" w:cs="仿宋" w:hint="eastAsia"/>
          <w:sz w:val="28"/>
          <w:lang w:eastAsia="zh-CN"/>
        </w:rPr>
        <w:t>二、建设单位基本信息</w:t>
      </w:r>
      <w:bookmarkEnd w:id="11"/>
    </w:p>
    <w:p>
      <w:pPr>
        <w:pStyle w:val="Heading2"/>
        <w:rPr>
          <w:rFonts w:ascii="仿宋" w:eastAsia="仿宋" w:hAnsi="仿宋" w:cs="仿宋" w:hint="eastAsia"/>
          <w:lang w:eastAsia="zh-CN"/>
        </w:rPr>
      </w:pPr>
      <w:bookmarkStart w:id="12" w:name="_Toc28210"/>
      <w:r>
        <w:rPr>
          <w:rFonts w:ascii="仿宋" w:eastAsia="仿宋" w:hAnsi="仿宋" w:cs="仿宋" w:hint="eastAsia"/>
          <w:lang w:eastAsia="zh-CN"/>
        </w:rPr>
        <w:t>(一)、带钢项目承办单位基本情况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一、带钢项目承办单位基本情况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3" w:name="_Toc7095"/>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公司的综合投资回报率为XX%，在带钢项目、市场推广和研发等方面的投资取得了良好的回报。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4" w:name="_Toc11231"/>
      <w:r>
        <w:rPr>
          <w:rFonts w:ascii="仿宋" w:eastAsia="仿宋" w:hAnsi="仿宋" w:cs="仿宋" w:hint="eastAsia"/>
          <w:sz w:val="28"/>
          <w:lang w:eastAsia="zh-CN"/>
        </w:rPr>
        <w:t>三、带钢项目市场前景分析</w:t>
      </w:r>
      <w:bookmarkEnd w:id="14"/>
    </w:p>
    <w:p>
      <w:pPr>
        <w:pStyle w:val="Heading2"/>
        <w:rPr>
          <w:rFonts w:ascii="仿宋" w:eastAsia="仿宋" w:hAnsi="仿宋" w:cs="仿宋" w:hint="eastAsia"/>
          <w:lang w:eastAsia="zh-CN"/>
        </w:rPr>
      </w:pPr>
      <w:bookmarkStart w:id="15" w:name="_Toc20462"/>
      <w:r>
        <w:rPr>
          <w:rFonts w:ascii="仿宋" w:eastAsia="仿宋" w:hAnsi="仿宋" w:cs="仿宋" w:hint="eastAsia"/>
          <w:lang w:eastAsia="zh-CN"/>
        </w:rPr>
        <w:t>(一)、建设地经济发展概况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带钢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为适应经济快速发展的需要，建设地加大了对基础设施建设的投入。新建、改建的高速公路、城市轨道交通、现代化港口等带钢项目得到了快速推进，提高了城市的综合竞争力。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建设地注重生态环境保护和可持续发展。实施了大规模的环境治理带钢项目，提升了空气质量和水质。同时，该地推动绿色产业和清洁能源的发展，致力于打造宜居宜业的城市环境。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建设地积极参与区域合作和国际交往，拓展了多领域的国际合作带钢项目。通过加强国际交流，该地区引进了大量国外优质技术和资金，同时推动了本地产业的对外拓展。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16" w:name="_Toc18970"/>
      <w:r>
        <w:rPr>
          <w:rFonts w:ascii="仿宋" w:eastAsia="仿宋" w:hAnsi="仿宋" w:cs="仿宋" w:hint="eastAsia"/>
          <w:sz w:val="28"/>
          <w:lang w:eastAsia="zh-CN"/>
        </w:rPr>
        <w:t>(二)、行业市场分析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带钢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7" w:name="_Toc15550"/>
      <w:r>
        <w:rPr>
          <w:rFonts w:ascii="仿宋" w:eastAsia="仿宋" w:hAnsi="仿宋" w:cs="仿宋" w:hint="eastAsia"/>
          <w:sz w:val="28"/>
          <w:lang w:eastAsia="zh-CN"/>
        </w:rPr>
        <w:t>四、工艺分析</w:t>
      </w:r>
      <w:bookmarkEnd w:id="17"/>
    </w:p>
    <w:p>
      <w:pPr>
        <w:pStyle w:val="Heading2"/>
        <w:rPr>
          <w:rFonts w:ascii="仿宋" w:eastAsia="仿宋" w:hAnsi="仿宋" w:cs="仿宋" w:hint="eastAsia"/>
          <w:lang w:eastAsia="zh-CN"/>
        </w:rPr>
      </w:pPr>
      <w:bookmarkStart w:id="18" w:name="_Toc17604"/>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带钢项目中显现出多层面的复杂性和有机性。其系统性突显在对广泛技术领域的全面规划和整合，要求各技术要素相互协调，以确保带钢项目整体协同。这种系统性要求技术管理者在带钢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带钢项目进步的引擎。这种创新力使技术管理不仅仅是问题应对，更是带钢项目发展的推动力，促使团队在技术层面保持竞争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另一方面，技术管理体现出综合性。它要求在不同领域中进行全面考虑，将各种技术要素有机融合，以实现更高水平和更大范围的效果。技术管理者需要跨领域协调，确保带钢项目技术方案的综合有效性。</w:t>
      </w:r>
    </w:p>
    <w:p>
      <w:pPr>
        <w:pStyle w:val="Heading2"/>
        <w:ind w:firstLine="560" w:firstLineChars="200"/>
        <w:rPr>
          <w:rFonts w:ascii="仿宋" w:eastAsia="仿宋" w:hAnsi="仿宋" w:cs="仿宋" w:hint="eastAsia"/>
          <w:sz w:val="28"/>
          <w:lang w:eastAsia="zh-CN"/>
        </w:rPr>
      </w:pPr>
      <w:bookmarkStart w:id="19" w:name="_Toc17039"/>
      <w:r>
        <w:rPr>
          <w:rFonts w:ascii="仿宋" w:eastAsia="仿宋" w:hAnsi="仿宋" w:cs="仿宋" w:hint="eastAsia"/>
          <w:sz w:val="28"/>
          <w:lang w:eastAsia="zh-CN"/>
        </w:rPr>
        <w:t>(二)、带钢项目工艺技术设计方案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带钢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在选择工艺设备时，需要考虑其性能、稳定性和可维护性。设备应符合带钢项目的实际需求，并与整个生产流程协同工作，确保设备的使用不成为带钢项目的瓶颈。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20" w:name="_Toc9869"/>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带钢项目投资风险，最大限度地减少总体带钢项目成本。在投资带钢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带钢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带钢项目的生产设备具备最佳性能和效益，以满足带钢项目长期的发展需求。</w:t>
      </w:r>
    </w:p>
    <w:p>
      <w:pPr>
        <w:pStyle w:val="Heading1"/>
        <w:ind w:firstLine="560" w:firstLineChars="200"/>
        <w:rPr>
          <w:rFonts w:ascii="仿宋" w:eastAsia="仿宋" w:hAnsi="仿宋" w:cs="仿宋" w:hint="eastAsia"/>
          <w:sz w:val="28"/>
          <w:lang w:eastAsia="zh-CN"/>
        </w:rPr>
      </w:pPr>
      <w:bookmarkStart w:id="21" w:name="_Toc17828"/>
      <w:r>
        <w:rPr>
          <w:rFonts w:ascii="仿宋" w:eastAsia="仿宋" w:hAnsi="仿宋" w:cs="仿宋" w:hint="eastAsia"/>
          <w:sz w:val="28"/>
          <w:lang w:eastAsia="zh-CN"/>
        </w:rPr>
        <w:t>五、员工福利与企业文化</w:t>
      </w:r>
      <w:bookmarkEnd w:id="21"/>
    </w:p>
    <w:p>
      <w:pPr>
        <w:pStyle w:val="Heading2"/>
        <w:rPr>
          <w:rFonts w:ascii="仿宋" w:eastAsia="仿宋" w:hAnsi="仿宋" w:cs="仿宋" w:hint="eastAsia"/>
          <w:lang w:eastAsia="zh-CN"/>
        </w:rPr>
      </w:pPr>
      <w:bookmarkStart w:id="22" w:name="_Toc7574"/>
      <w:r>
        <w:rPr>
          <w:rFonts w:ascii="仿宋" w:eastAsia="仿宋" w:hAnsi="仿宋" w:cs="仿宋" w:hint="eastAsia"/>
          <w:lang w:eastAsia="zh-CN"/>
        </w:rPr>
        <w:t>(一)、员工福利政策</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23" w:name="_Toc29386"/>
      <w:r>
        <w:rPr>
          <w:rFonts w:ascii="仿宋" w:eastAsia="仿宋" w:hAnsi="仿宋" w:cs="仿宋" w:hint="eastAsia"/>
          <w:sz w:val="28"/>
          <w:lang w:eastAsia="zh-CN"/>
        </w:rPr>
        <w:t>(二)、团队建设与员工培训</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奖励机制：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24" w:name="_Toc9729"/>
      <w:r>
        <w:rPr>
          <w:rFonts w:ascii="仿宋" w:eastAsia="仿宋" w:hAnsi="仿宋" w:cs="仿宋" w:hint="eastAsia"/>
          <w:sz w:val="28"/>
          <w:lang w:eastAsia="zh-CN"/>
        </w:rPr>
        <w:t>(三)、企业文化建设</w:t>
      </w:r>
      <w:bookmarkEnd w:id="24"/>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25" w:name="_Toc22037"/>
      <w:r>
        <w:rPr>
          <w:rFonts w:ascii="仿宋" w:eastAsia="仿宋" w:hAnsi="仿宋" w:cs="仿宋" w:hint="eastAsia"/>
          <w:sz w:val="28"/>
          <w:lang w:eastAsia="zh-CN"/>
        </w:rPr>
        <w:t>(四)、员工健康与工作平衡</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定期体检：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26" w:name="_Toc545"/>
      <w:r>
        <w:rPr>
          <w:rFonts w:ascii="仿宋" w:eastAsia="仿宋" w:hAnsi="仿宋" w:cs="仿宋" w:hint="eastAsia"/>
          <w:sz w:val="28"/>
          <w:lang w:eastAsia="zh-CN"/>
        </w:rPr>
        <w:t>六、带钢项目投资可行性分析</w:t>
      </w:r>
      <w:bookmarkEnd w:id="26"/>
    </w:p>
    <w:p>
      <w:pPr>
        <w:pStyle w:val="Heading2"/>
        <w:rPr>
          <w:rFonts w:ascii="仿宋" w:eastAsia="仿宋" w:hAnsi="仿宋" w:cs="仿宋" w:hint="eastAsia"/>
          <w:lang w:eastAsia="zh-CN"/>
        </w:rPr>
      </w:pPr>
      <w:bookmarkStart w:id="27" w:name="_Toc15569"/>
      <w:r>
        <w:rPr>
          <w:rFonts w:ascii="仿宋" w:eastAsia="仿宋" w:hAnsi="仿宋" w:cs="仿宋" w:hint="eastAsia"/>
          <w:lang w:eastAsia="zh-CN"/>
        </w:rPr>
        <w:t>(一)、带钢项目估算说明</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带钢项目建设成本估算：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带钢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带钢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带钢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带钢项目技术难点和可能出现的问题进行评估；政策风险则需要了解相关政策法规的变化对带钢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带钢项目可能需要投入一定的资金用于建设环保设施，符合环境法规的要求；社会责任活动费用可以用于企业参与社会公益、员工培训等。通过综合考虑这些因素，企业可以更好地履行社会责任，提高带钢项目的可持续性和社会接受度。</w:t>
      </w:r>
    </w:p>
    <w:p>
      <w:pPr>
        <w:pStyle w:val="Heading2"/>
        <w:ind w:firstLine="560" w:firstLineChars="200"/>
        <w:rPr>
          <w:rFonts w:ascii="仿宋" w:eastAsia="仿宋" w:hAnsi="仿宋" w:cs="仿宋" w:hint="eastAsia"/>
          <w:sz w:val="28"/>
          <w:lang w:eastAsia="zh-CN"/>
        </w:rPr>
      </w:pPr>
      <w:bookmarkStart w:id="28" w:name="_Toc13621"/>
      <w:r>
        <w:rPr>
          <w:rFonts w:ascii="仿宋" w:eastAsia="仿宋" w:hAnsi="仿宋" w:cs="仿宋" w:hint="eastAsia"/>
          <w:sz w:val="28"/>
          <w:lang w:eastAsia="zh-CN"/>
        </w:rPr>
        <w:t>(二)、带钢项目总投资估算</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29" w:name="_Toc25569"/>
      <w:r>
        <w:rPr>
          <w:rFonts w:ascii="仿宋" w:eastAsia="仿宋" w:hAnsi="仿宋" w:cs="仿宋" w:hint="eastAsia"/>
          <w:sz w:val="28"/>
          <w:lang w:eastAsia="zh-CN"/>
        </w:rPr>
        <w:t>(三)、资金筹措</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资金筹措是带钢项目实施的关键一环，需要灵活运用多种途径来确保带钢项目有足够的经济支持。1.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带钢项目方自有资金投入，包括企业自有资金和股东资本。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向银行或其他金融机构申请贷款，以带钢项目资产或未来收益为抵押物。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根据带钢项目的信用和还款能力，协商获得贷款额度和利率。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利用各级政府提供的带钢项目支持和资金补贴。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参与政府支持的产业政策和带钢项目计划，获取相应资金支持。</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与其他企业或机构建立合作伙伴关系，共同投资带钢项目。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科研带钢项目资金：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如带钢项目具有研发性质，可以寻求科研带钢项目资金的支持。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与科研机构合作，争取相关科研带钢项目的经费。</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以上多种资金筹措方式的综合运用，可以更好地确保带钢项目有足够的资金支持，提高带钢项目的可行性和成功实施的可能性。</w:t>
      </w:r>
    </w:p>
    <w:p>
      <w:pPr>
        <w:pStyle w:val="Heading1"/>
        <w:ind w:firstLine="560" w:firstLineChars="200"/>
        <w:rPr>
          <w:rFonts w:ascii="仿宋" w:eastAsia="仿宋" w:hAnsi="仿宋" w:cs="仿宋" w:hint="eastAsia"/>
          <w:sz w:val="28"/>
          <w:lang w:eastAsia="zh-CN"/>
        </w:rPr>
      </w:pPr>
      <w:bookmarkStart w:id="30" w:name="_Toc7363"/>
      <w:r>
        <w:rPr>
          <w:rFonts w:ascii="仿宋" w:eastAsia="仿宋" w:hAnsi="仿宋" w:cs="仿宋" w:hint="eastAsia"/>
          <w:sz w:val="28"/>
          <w:lang w:eastAsia="zh-CN"/>
        </w:rPr>
        <w:t>七、带钢项目实施进度计划</w:t>
      </w:r>
      <w:bookmarkEnd w:id="30"/>
    </w:p>
    <w:p>
      <w:pPr>
        <w:pStyle w:val="Heading2"/>
        <w:rPr>
          <w:rFonts w:ascii="仿宋" w:eastAsia="仿宋" w:hAnsi="仿宋" w:cs="仿宋" w:hint="eastAsia"/>
          <w:lang w:eastAsia="zh-CN"/>
        </w:rPr>
      </w:pPr>
      <w:bookmarkStart w:id="31" w:name="_Toc15897"/>
      <w:r>
        <w:rPr>
          <w:rFonts w:ascii="仿宋" w:eastAsia="仿宋" w:hAnsi="仿宋" w:cs="仿宋" w:hint="eastAsia"/>
          <w:lang w:eastAsia="zh-CN"/>
        </w:rPr>
        <w:t>(一)、建设周期</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建设周期是带钢项目从规划到实际运作的全过程，分为多个关键阶段，每个阶段都有其独特的任务和挑战：</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1. 带钢项目前期准备阶段：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在这个阶段，带钢项目团队进行带钢项目的可行性研究，明确带钢项目目标和规模，进行市场分析和资金计划。完成带钢项目的立项申请，确保带钢项目有足够的资源和支持。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进行带钢项目所在地的勘察工作，包括土地调查、地质勘探等，以获取对施工环境的全面了解。设计阶段涉及建筑设计、工艺设计、设备配置等，确保带钢项目的设计方案科学可行。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实施土建工程，包括地基处理、建筑施工、主体结构建设等。这是带钢项目实体建设的阶段，需要高效协调各项工程，确保施工质量和进度。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进行带钢项目所需设备的采购，包括设备的选择、供应商洽谈和合同签订。确保带钢项目所使用的设备符合质量标准，满足带钢项目的生产需求。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进行设备的安装和调试工作，确保设备能够正常运行。这个阶段是带钢项目顺利投产的关键，需要仔细调整设备，保证其稳定性和可靠性。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带钢项目正式投入运营，进行实际生产和服务。在此阶段，带钢项目团队需要密切关注运营情况，及时处理可能出现的问题，确保带钢项目平稳运行。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通过科学合理的规划和有效的带钢项目管理，确保每个建设阶段都按时、按质完成，最终实现带钢项目的成功建设和投产使用。带钢项目建设周期的顺利进行对于带钢项目的整体成功至关重要。</w:t>
      </w:r>
    </w:p>
    <w:p>
      <w:pPr>
        <w:pStyle w:val="Heading2"/>
        <w:ind w:firstLine="560" w:firstLineChars="200"/>
        <w:rPr>
          <w:rFonts w:ascii="仿宋" w:eastAsia="仿宋" w:hAnsi="仿宋" w:cs="仿宋" w:hint="eastAsia"/>
          <w:sz w:val="28"/>
          <w:lang w:eastAsia="zh-CN"/>
        </w:rPr>
      </w:pPr>
      <w:bookmarkStart w:id="32" w:name="_Toc26135"/>
      <w:r>
        <w:rPr>
          <w:rFonts w:ascii="仿宋" w:eastAsia="仿宋" w:hAnsi="仿宋" w:cs="仿宋" w:hint="eastAsia"/>
          <w:sz w:val="28"/>
          <w:lang w:eastAsia="zh-CN"/>
        </w:rPr>
        <w:t>(二)、建设进度</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该带钢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带钢项目中的重要组成部分，包括土建工程、设备采购等。已经完成的XXXX万元投资表明在这方面带钢项目取得了良好的进展。这部分资金的使用应当符合带钢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带钢项目运营过程中的各项费用，如人员工资、原材料采购等。已经完成XXXX万元的流动资金投资表明带钢项目在运营准备方面也取得了一定的进展。这部分资金的使用需要合理规划，确保带钢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实际完成投资占计划投资的XX%，这反映了带钢项目在资金使用方面的较好掌控。投资完成比例的合理性直接关系到带钢项目后续的资金需求和进度计划。通过对比已完成和计划的投资比例，可以更准确地评估带钢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随着带钢项目不断推进，风险的变化也需要得到及时的识别和应对。定期对已完成投资的使用情况进行审查，及时发现潜在的财务风险，并制定相应的应对策略。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33" w:name="_Toc14930"/>
      <w:r>
        <w:rPr>
          <w:rFonts w:ascii="仿宋" w:eastAsia="仿宋" w:hAnsi="仿宋" w:cs="仿宋" w:hint="eastAsia"/>
          <w:sz w:val="28"/>
          <w:lang w:eastAsia="zh-CN"/>
        </w:rPr>
        <w:t>(三)、进度安排注意事项</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根据带钢项目的性质和规模，制定详细的带钢项目计划，包括各个阶段的任务和时间表。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确定带钢项目的主要目标和优先级，以便更好地分配资源和关注关键任务。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明确哪些任务对带钢项目成功至关重要，优先安排这些任务。</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实时监控带钢项目进度，及时发现和解决可能的延误或问题。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定期更新带钢项目计划，确保计划与实际进展一致。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确保带钢项目所需的各种资源，包括人力、物力、财力等，得到合理分配和利用。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定期进行带钢项目进度的评估和审查，确保带钢项目仍然符合预期目标。</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34" w:name="_Toc18545"/>
      <w:r>
        <w:rPr>
          <w:rFonts w:ascii="仿宋" w:eastAsia="仿宋" w:hAnsi="仿宋" w:cs="仿宋" w:hint="eastAsia"/>
          <w:sz w:val="28"/>
          <w:lang w:eastAsia="zh-CN"/>
        </w:rPr>
        <w:t>(四)、人力资源配置</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带钢项目的性质、规模和需求，以确保合理、高效地配置人力资源。带钢项目的成功与否很大程度上取决于人力的贡献和团队的协作。因此，科学合理的人力资源配置是带钢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在带钢项目启动阶段，需要进行全面的人力需求分析。这包括确定带钢项目的规模、工作内容、所需技能等方面的要求。通过对带钢项目整体的需求有一个清晰的认识，才能更好地进行后续的人力资源配置。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根据带钢项目的特点和需要，明确各个岗位的设置以及每个岗位的具体职责。这需要考虑到团队的协作关系，确保各个岗位之间的职责清晰划分，避免冲突和混淆。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为满足带钢项目的需求，需要进行有效的人才招募和选拔。这包括发布招聘信息、面试候选人、评估其技能和适应能力等。确保招聘到的人才与带钢项目的要求相匹配，有利于带钢项目的高效推进。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一旦团队成员入职，需要提供必要的培训，以确保他们熟悉带钢项目的流程和工作要求。同时，还需要注重团队成员的技能提升，通过培训计划和学习机会，使团队保持竞争力。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0" w:history="1">
        <w:r>
          <w:rPr>
            <w:rFonts w:ascii="SimSun" w:eastAsia="SimSun" w:hAnsi="SimSun" w:cs="SimSun"/>
            <w:b/>
            <w:bCs/>
            <w:color w:val="0000EE"/>
            <w:kern w:val="0"/>
            <w:sz w:val="30"/>
            <w:szCs w:val="30"/>
            <w:u w:val="single" w:color="0000EE"/>
          </w:rPr>
          <w:t>https://d.book118.com/066004154221010054</w:t>
        </w:r>
      </w:hyperlink>
    </w:p>
    <w:p>
      <w:pPr>
        <w:ind w:firstLine="560" w:firstLineChars="200"/>
        <w:rPr>
          <w:rFonts w:ascii="仿宋" w:eastAsia="仿宋" w:hAnsi="仿宋" w:cs="仿宋" w:hint="eastAsia"/>
          <w:sz w:val="28"/>
        </w:rPr>
      </w:pPr>
    </w:p>
    <w:sectPr>
      <w:headerReference w:type="default" r:id="rId81"/>
      <w:footerReference w:type="default" r:id="rId82"/>
      <w:type w:val="nextPage"/>
      <w:pgSz w:w="11906" w:h="16838"/>
      <w:pgMar w:top="1440" w:right="1800" w:bottom="1440" w:left="1800" w:header="851" w:footer="992" w:gutter="0"/>
      <w:pgNumType w:start="3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365B4A"/>
    <w:rsid w:val="21365B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yperlink" Target="https://d.book118.com/066004154221010054" TargetMode="External" /><Relationship Id="rId81" Type="http://schemas.openxmlformats.org/officeDocument/2006/relationships/header" Target="header39.xml" /><Relationship Id="rId82" Type="http://schemas.openxmlformats.org/officeDocument/2006/relationships/footer" Target="footer39.xml" /><Relationship Id="rId83" Type="http://schemas.openxmlformats.org/officeDocument/2006/relationships/theme" Target="theme/theme1.xml" /><Relationship Id="rId84"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2024-01-20T03:48:00Z</dcterms:created>
  <dcterms:modified xsi:type="dcterms:W3CDTF">2024-01-20T03:48:28Z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6413373842244CFCA7855B44A28B93A9_11</vt:lpwstr>
  </property>
  <property fmtid="{D5CDD505-2E9C-101B-9397-08002B2CF9AE}" pid="3" name="KSOProductBuildVer">
    <vt:lpwstr>2052-12.1.0.16120</vt:lpwstr>
  </property>
</Properties>
</file>