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轧辊磨床项目可行性建设方案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2" w:history="1">
        <w:r>
          <w:rPr>
            <w:rFonts w:ascii="仿宋" w:eastAsia="仿宋" w:hAnsi="仿宋" w:cs="仿宋" w:hint="eastAsia"/>
            <w:lang w:eastAsia="zh-CN"/>
          </w:rPr>
          <w:t>概论</w:t>
        </w:r>
        <w:r>
          <w:tab/>
        </w:r>
        <w:r>
          <w:fldChar w:fldCharType="begin"/>
        </w:r>
        <w:r>
          <w:instrText xml:space="preserve"> PAGEREF _Toc5772 \h </w:instrText>
        </w:r>
        <w:r>
          <w:fldChar w:fldCharType="separate"/>
        </w:r>
        <w:r>
          <w:t>3</w:t>
        </w:r>
        <w:r>
          <w:fldChar w:fldCharType="end"/>
        </w:r>
      </w:hyperlink>
    </w:p>
    <w:p>
      <w:pPr>
        <w:pStyle w:val="TOC1"/>
        <w:tabs>
          <w:tab w:val="right" w:leader="dot" w:pos="8306"/>
        </w:tabs>
      </w:pPr>
      <w:hyperlink w:anchor="_Toc18342" w:history="1">
        <w:r>
          <w:rPr>
            <w:rFonts w:ascii="仿宋" w:eastAsia="仿宋" w:hAnsi="仿宋" w:cs="仿宋" w:hint="eastAsia"/>
            <w:lang w:eastAsia="zh-CN"/>
          </w:rPr>
          <w:t>一、社会影响分析</w:t>
        </w:r>
        <w:r>
          <w:tab/>
        </w:r>
        <w:r>
          <w:fldChar w:fldCharType="begin"/>
        </w:r>
        <w:r>
          <w:instrText xml:space="preserve"> PAGEREF _Toc18342 \h </w:instrText>
        </w:r>
        <w:r>
          <w:fldChar w:fldCharType="separate"/>
        </w:r>
        <w:r>
          <w:t>3</w:t>
        </w:r>
        <w:r>
          <w:fldChar w:fldCharType="end"/>
        </w:r>
      </w:hyperlink>
    </w:p>
    <w:p>
      <w:pPr>
        <w:pStyle w:val="TOC2"/>
        <w:tabs>
          <w:tab w:val="right" w:leader="dot" w:pos="8306"/>
        </w:tabs>
      </w:pPr>
      <w:hyperlink w:anchor="_Toc17900" w:history="1">
        <w:r>
          <w:rPr>
            <w:rFonts w:ascii="仿宋" w:eastAsia="仿宋" w:hAnsi="仿宋" w:cs="仿宋" w:hint="eastAsia"/>
            <w:lang w:eastAsia="zh-CN"/>
          </w:rPr>
          <w:t>(一)、社会影响效果分析</w:t>
        </w:r>
        <w:r>
          <w:tab/>
        </w:r>
        <w:r>
          <w:fldChar w:fldCharType="begin"/>
        </w:r>
        <w:r>
          <w:instrText xml:space="preserve"> PAGEREF _Toc17900 \h </w:instrText>
        </w:r>
        <w:r>
          <w:fldChar w:fldCharType="separate"/>
        </w:r>
        <w:r>
          <w:t>3</w:t>
        </w:r>
        <w:r>
          <w:fldChar w:fldCharType="end"/>
        </w:r>
      </w:hyperlink>
    </w:p>
    <w:p>
      <w:pPr>
        <w:pStyle w:val="TOC2"/>
        <w:tabs>
          <w:tab w:val="right" w:leader="dot" w:pos="8306"/>
        </w:tabs>
      </w:pPr>
      <w:hyperlink w:anchor="_Toc16843" w:history="1">
        <w:r>
          <w:rPr>
            <w:rFonts w:ascii="仿宋" w:eastAsia="仿宋" w:hAnsi="仿宋" w:cs="仿宋" w:hint="eastAsia"/>
            <w:lang w:eastAsia="zh-CN"/>
          </w:rPr>
          <w:t>(二)、社会适应性分析</w:t>
        </w:r>
        <w:r>
          <w:tab/>
        </w:r>
        <w:r>
          <w:fldChar w:fldCharType="begin"/>
        </w:r>
        <w:r>
          <w:instrText xml:space="preserve"> PAGEREF _Toc16843 \h </w:instrText>
        </w:r>
        <w:r>
          <w:fldChar w:fldCharType="separate"/>
        </w:r>
        <w:r>
          <w:t>5</w:t>
        </w:r>
        <w:r>
          <w:fldChar w:fldCharType="end"/>
        </w:r>
      </w:hyperlink>
    </w:p>
    <w:p>
      <w:pPr>
        <w:pStyle w:val="TOC2"/>
        <w:tabs>
          <w:tab w:val="right" w:leader="dot" w:pos="8306"/>
        </w:tabs>
      </w:pPr>
      <w:hyperlink w:anchor="_Toc10179" w:history="1">
        <w:r>
          <w:rPr>
            <w:rFonts w:ascii="仿宋" w:eastAsia="仿宋" w:hAnsi="仿宋" w:cs="仿宋" w:hint="eastAsia"/>
            <w:lang w:eastAsia="zh-CN"/>
          </w:rPr>
          <w:t>(三)、社会风险及对策分析</w:t>
        </w:r>
        <w:r>
          <w:tab/>
        </w:r>
        <w:r>
          <w:fldChar w:fldCharType="begin"/>
        </w:r>
        <w:r>
          <w:instrText xml:space="preserve"> PAGEREF _Toc10179 \h </w:instrText>
        </w:r>
        <w:r>
          <w:fldChar w:fldCharType="separate"/>
        </w:r>
        <w:r>
          <w:t>7</w:t>
        </w:r>
        <w:r>
          <w:fldChar w:fldCharType="end"/>
        </w:r>
      </w:hyperlink>
    </w:p>
    <w:p>
      <w:pPr>
        <w:pStyle w:val="TOC1"/>
        <w:tabs>
          <w:tab w:val="right" w:leader="dot" w:pos="8306"/>
        </w:tabs>
      </w:pPr>
      <w:hyperlink w:anchor="_Toc28685" w:history="1">
        <w:r>
          <w:rPr>
            <w:rFonts w:ascii="仿宋" w:eastAsia="仿宋" w:hAnsi="仿宋" w:cs="仿宋" w:hint="eastAsia"/>
            <w:lang w:eastAsia="zh-CN"/>
          </w:rPr>
          <w:t>二、发展规划、产业政策和行业准入分析</w:t>
        </w:r>
        <w:r>
          <w:tab/>
        </w:r>
        <w:r>
          <w:fldChar w:fldCharType="begin"/>
        </w:r>
        <w:r>
          <w:instrText xml:space="preserve"> PAGEREF _Toc28685 \h </w:instrText>
        </w:r>
        <w:r>
          <w:fldChar w:fldCharType="separate"/>
        </w:r>
        <w:r>
          <w:t>10</w:t>
        </w:r>
        <w:r>
          <w:fldChar w:fldCharType="end"/>
        </w:r>
      </w:hyperlink>
    </w:p>
    <w:p>
      <w:pPr>
        <w:pStyle w:val="TOC2"/>
        <w:tabs>
          <w:tab w:val="right" w:leader="dot" w:pos="8306"/>
        </w:tabs>
      </w:pPr>
      <w:hyperlink w:anchor="_Toc21453" w:history="1">
        <w:r>
          <w:rPr>
            <w:rFonts w:ascii="仿宋" w:eastAsia="仿宋" w:hAnsi="仿宋" w:cs="仿宋" w:hint="eastAsia"/>
            <w:lang w:eastAsia="zh-CN"/>
          </w:rPr>
          <w:t>(一)、发展规划分析</w:t>
        </w:r>
        <w:r>
          <w:tab/>
        </w:r>
        <w:r>
          <w:fldChar w:fldCharType="begin"/>
        </w:r>
        <w:r>
          <w:instrText xml:space="preserve"> PAGEREF _Toc21453 \h </w:instrText>
        </w:r>
        <w:r>
          <w:fldChar w:fldCharType="separate"/>
        </w:r>
        <w:r>
          <w:t>10</w:t>
        </w:r>
        <w:r>
          <w:fldChar w:fldCharType="end"/>
        </w:r>
      </w:hyperlink>
    </w:p>
    <w:p>
      <w:pPr>
        <w:pStyle w:val="TOC2"/>
        <w:tabs>
          <w:tab w:val="right" w:leader="dot" w:pos="8306"/>
        </w:tabs>
      </w:pPr>
      <w:hyperlink w:anchor="_Toc12581" w:history="1">
        <w:r>
          <w:rPr>
            <w:rFonts w:ascii="仿宋" w:eastAsia="仿宋" w:hAnsi="仿宋" w:cs="仿宋" w:hint="eastAsia"/>
            <w:lang w:eastAsia="zh-CN"/>
          </w:rPr>
          <w:t>(二)、产业政策分析</w:t>
        </w:r>
        <w:r>
          <w:tab/>
        </w:r>
        <w:r>
          <w:fldChar w:fldCharType="begin"/>
        </w:r>
        <w:r>
          <w:instrText xml:space="preserve"> PAGEREF _Toc12581 \h </w:instrText>
        </w:r>
        <w:r>
          <w:fldChar w:fldCharType="separate"/>
        </w:r>
        <w:r>
          <w:t>12</w:t>
        </w:r>
        <w:r>
          <w:fldChar w:fldCharType="end"/>
        </w:r>
      </w:hyperlink>
    </w:p>
    <w:p>
      <w:pPr>
        <w:pStyle w:val="TOC2"/>
        <w:tabs>
          <w:tab w:val="right" w:leader="dot" w:pos="8306"/>
        </w:tabs>
      </w:pPr>
      <w:hyperlink w:anchor="_Toc1026" w:history="1">
        <w:r>
          <w:rPr>
            <w:rFonts w:ascii="仿宋" w:eastAsia="仿宋" w:hAnsi="仿宋" w:cs="仿宋" w:hint="eastAsia"/>
            <w:lang w:eastAsia="zh-CN"/>
          </w:rPr>
          <w:t>(三)、行业准入分析</w:t>
        </w:r>
        <w:r>
          <w:tab/>
        </w:r>
        <w:r>
          <w:fldChar w:fldCharType="begin"/>
        </w:r>
        <w:r>
          <w:instrText xml:space="preserve"> PAGEREF _Toc1026 \h </w:instrText>
        </w:r>
        <w:r>
          <w:fldChar w:fldCharType="separate"/>
        </w:r>
        <w:r>
          <w:t>14</w:t>
        </w:r>
        <w:r>
          <w:fldChar w:fldCharType="end"/>
        </w:r>
      </w:hyperlink>
    </w:p>
    <w:p>
      <w:pPr>
        <w:pStyle w:val="TOC1"/>
        <w:tabs>
          <w:tab w:val="right" w:leader="dot" w:pos="8306"/>
        </w:tabs>
      </w:pPr>
      <w:hyperlink w:anchor="_Toc31920" w:history="1">
        <w:r>
          <w:rPr>
            <w:rFonts w:ascii="仿宋" w:eastAsia="仿宋" w:hAnsi="仿宋" w:cs="仿宋" w:hint="eastAsia"/>
            <w:lang w:eastAsia="zh-CN"/>
          </w:rPr>
          <w:t>三、项目选址研究</w:t>
        </w:r>
        <w:r>
          <w:tab/>
        </w:r>
        <w:r>
          <w:fldChar w:fldCharType="begin"/>
        </w:r>
        <w:r>
          <w:instrText xml:space="preserve"> PAGEREF _Toc31920 \h </w:instrText>
        </w:r>
        <w:r>
          <w:fldChar w:fldCharType="separate"/>
        </w:r>
        <w:r>
          <w:t>15</w:t>
        </w:r>
        <w:r>
          <w:fldChar w:fldCharType="end"/>
        </w:r>
      </w:hyperlink>
    </w:p>
    <w:p>
      <w:pPr>
        <w:pStyle w:val="TOC2"/>
        <w:tabs>
          <w:tab w:val="right" w:leader="dot" w:pos="8306"/>
        </w:tabs>
      </w:pPr>
      <w:hyperlink w:anchor="_Toc26888" w:history="1">
        <w:r>
          <w:rPr>
            <w:rFonts w:ascii="仿宋" w:eastAsia="仿宋" w:hAnsi="仿宋" w:cs="仿宋" w:hint="eastAsia"/>
            <w:lang w:eastAsia="zh-CN"/>
          </w:rPr>
          <w:t>(一)、项目选址原则</w:t>
        </w:r>
        <w:r>
          <w:tab/>
        </w:r>
        <w:r>
          <w:fldChar w:fldCharType="begin"/>
        </w:r>
        <w:r>
          <w:instrText xml:space="preserve"> PAGEREF _Toc26888 \h </w:instrText>
        </w:r>
        <w:r>
          <w:fldChar w:fldCharType="separate"/>
        </w:r>
        <w:r>
          <w:t>15</w:t>
        </w:r>
        <w:r>
          <w:fldChar w:fldCharType="end"/>
        </w:r>
      </w:hyperlink>
    </w:p>
    <w:p>
      <w:pPr>
        <w:pStyle w:val="TOC2"/>
        <w:tabs>
          <w:tab w:val="right" w:leader="dot" w:pos="8306"/>
        </w:tabs>
      </w:pPr>
      <w:hyperlink w:anchor="_Toc25161" w:history="1">
        <w:r>
          <w:rPr>
            <w:rFonts w:ascii="仿宋" w:eastAsia="仿宋" w:hAnsi="仿宋" w:cs="仿宋" w:hint="eastAsia"/>
            <w:lang w:eastAsia="zh-CN"/>
          </w:rPr>
          <w:t>(二)、项目选址</w:t>
        </w:r>
        <w:r>
          <w:tab/>
        </w:r>
        <w:r>
          <w:fldChar w:fldCharType="begin"/>
        </w:r>
        <w:r>
          <w:instrText xml:space="preserve"> PAGEREF _Toc25161 \h </w:instrText>
        </w:r>
        <w:r>
          <w:fldChar w:fldCharType="separate"/>
        </w:r>
        <w:r>
          <w:t>18</w:t>
        </w:r>
        <w:r>
          <w:fldChar w:fldCharType="end"/>
        </w:r>
      </w:hyperlink>
    </w:p>
    <w:p>
      <w:pPr>
        <w:pStyle w:val="TOC2"/>
        <w:tabs>
          <w:tab w:val="right" w:leader="dot" w:pos="8306"/>
        </w:tabs>
      </w:pPr>
      <w:hyperlink w:anchor="_Toc14166" w:history="1">
        <w:r>
          <w:rPr>
            <w:rFonts w:ascii="仿宋" w:eastAsia="仿宋" w:hAnsi="仿宋" w:cs="仿宋" w:hint="eastAsia"/>
            <w:lang w:eastAsia="zh-CN"/>
          </w:rPr>
          <w:t>(三)、建设条件分析</w:t>
        </w:r>
        <w:r>
          <w:tab/>
        </w:r>
        <w:r>
          <w:fldChar w:fldCharType="begin"/>
        </w:r>
        <w:r>
          <w:instrText xml:space="preserve"> PAGEREF _Toc14166 \h </w:instrText>
        </w:r>
        <w:r>
          <w:fldChar w:fldCharType="separate"/>
        </w:r>
        <w:r>
          <w:t>20</w:t>
        </w:r>
        <w:r>
          <w:fldChar w:fldCharType="end"/>
        </w:r>
      </w:hyperlink>
    </w:p>
    <w:p>
      <w:pPr>
        <w:pStyle w:val="TOC2"/>
        <w:tabs>
          <w:tab w:val="right" w:leader="dot" w:pos="8306"/>
        </w:tabs>
      </w:pPr>
      <w:hyperlink w:anchor="_Toc17076" w:history="1">
        <w:r>
          <w:rPr>
            <w:rFonts w:ascii="仿宋" w:eastAsia="仿宋" w:hAnsi="仿宋" w:cs="仿宋" w:hint="eastAsia"/>
            <w:lang w:eastAsia="zh-CN"/>
          </w:rPr>
          <w:t>(四)、用地控制指标</w:t>
        </w:r>
        <w:r>
          <w:tab/>
        </w:r>
        <w:r>
          <w:fldChar w:fldCharType="begin"/>
        </w:r>
        <w:r>
          <w:instrText xml:space="preserve"> PAGEREF _Toc17076 \h </w:instrText>
        </w:r>
        <w:r>
          <w:fldChar w:fldCharType="separate"/>
        </w:r>
        <w:r>
          <w:t>21</w:t>
        </w:r>
        <w:r>
          <w:fldChar w:fldCharType="end"/>
        </w:r>
      </w:hyperlink>
    </w:p>
    <w:p>
      <w:pPr>
        <w:pStyle w:val="TOC2"/>
        <w:tabs>
          <w:tab w:val="right" w:leader="dot" w:pos="8306"/>
        </w:tabs>
      </w:pPr>
      <w:hyperlink w:anchor="_Toc23100" w:history="1">
        <w:r>
          <w:rPr>
            <w:rFonts w:ascii="仿宋" w:eastAsia="仿宋" w:hAnsi="仿宋" w:cs="仿宋" w:hint="eastAsia"/>
            <w:lang w:eastAsia="zh-CN"/>
          </w:rPr>
          <w:t>(五)、地总体要求</w:t>
        </w:r>
        <w:r>
          <w:tab/>
        </w:r>
        <w:r>
          <w:fldChar w:fldCharType="begin"/>
        </w:r>
        <w:r>
          <w:instrText xml:space="preserve"> PAGEREF _Toc23100 \h </w:instrText>
        </w:r>
        <w:r>
          <w:fldChar w:fldCharType="separate"/>
        </w:r>
        <w:r>
          <w:t>23</w:t>
        </w:r>
        <w:r>
          <w:fldChar w:fldCharType="end"/>
        </w:r>
      </w:hyperlink>
    </w:p>
    <w:p>
      <w:pPr>
        <w:pStyle w:val="TOC2"/>
        <w:tabs>
          <w:tab w:val="right" w:leader="dot" w:pos="8306"/>
        </w:tabs>
      </w:pPr>
      <w:hyperlink w:anchor="_Toc6956" w:history="1">
        <w:r>
          <w:rPr>
            <w:rFonts w:ascii="仿宋" w:eastAsia="仿宋" w:hAnsi="仿宋" w:cs="仿宋" w:hint="eastAsia"/>
            <w:lang w:eastAsia="zh-CN"/>
          </w:rPr>
          <w:t>(六)、节约用地措施</w:t>
        </w:r>
        <w:r>
          <w:tab/>
        </w:r>
        <w:r>
          <w:fldChar w:fldCharType="begin"/>
        </w:r>
        <w:r>
          <w:instrText xml:space="preserve"> PAGEREF _Toc6956 \h </w:instrText>
        </w:r>
        <w:r>
          <w:fldChar w:fldCharType="separate"/>
        </w:r>
        <w:r>
          <w:t>24</w:t>
        </w:r>
        <w:r>
          <w:fldChar w:fldCharType="end"/>
        </w:r>
      </w:hyperlink>
    </w:p>
    <w:p>
      <w:pPr>
        <w:pStyle w:val="TOC2"/>
        <w:tabs>
          <w:tab w:val="right" w:leader="dot" w:pos="8306"/>
        </w:tabs>
      </w:pPr>
      <w:hyperlink w:anchor="_Toc25715" w:history="1">
        <w:r>
          <w:rPr>
            <w:rFonts w:ascii="仿宋" w:eastAsia="仿宋" w:hAnsi="仿宋" w:cs="仿宋" w:hint="eastAsia"/>
            <w:lang w:eastAsia="zh-CN"/>
          </w:rPr>
          <w:t>(七)、选址综合评价</w:t>
        </w:r>
        <w:r>
          <w:tab/>
        </w:r>
        <w:r>
          <w:fldChar w:fldCharType="begin"/>
        </w:r>
        <w:r>
          <w:instrText xml:space="preserve"> PAGEREF _Toc25715 \h </w:instrText>
        </w:r>
        <w:r>
          <w:fldChar w:fldCharType="separate"/>
        </w:r>
        <w:r>
          <w:t>26</w:t>
        </w:r>
        <w:r>
          <w:fldChar w:fldCharType="end"/>
        </w:r>
      </w:hyperlink>
    </w:p>
    <w:p>
      <w:pPr>
        <w:pStyle w:val="TOC1"/>
        <w:tabs>
          <w:tab w:val="right" w:leader="dot" w:pos="8306"/>
        </w:tabs>
      </w:pPr>
      <w:hyperlink w:anchor="_Toc15436" w:history="1">
        <w:r>
          <w:rPr>
            <w:rFonts w:ascii="仿宋" w:eastAsia="仿宋" w:hAnsi="仿宋" w:cs="仿宋" w:hint="eastAsia"/>
            <w:lang w:eastAsia="zh-CN"/>
          </w:rPr>
          <w:t>四、轧辊磨床项目概论</w:t>
        </w:r>
        <w:r>
          <w:tab/>
        </w:r>
        <w:r>
          <w:fldChar w:fldCharType="begin"/>
        </w:r>
        <w:r>
          <w:instrText xml:space="preserve"> PAGEREF _Toc15436 \h </w:instrText>
        </w:r>
        <w:r>
          <w:fldChar w:fldCharType="separate"/>
        </w:r>
        <w:r>
          <w:t>27</w:t>
        </w:r>
        <w:r>
          <w:fldChar w:fldCharType="end"/>
        </w:r>
      </w:hyperlink>
    </w:p>
    <w:p>
      <w:pPr>
        <w:pStyle w:val="TOC2"/>
        <w:tabs>
          <w:tab w:val="right" w:leader="dot" w:pos="8306"/>
        </w:tabs>
      </w:pPr>
      <w:hyperlink w:anchor="_Toc20960" w:history="1">
        <w:r>
          <w:rPr>
            <w:rFonts w:ascii="仿宋" w:eastAsia="仿宋" w:hAnsi="仿宋" w:cs="仿宋" w:hint="eastAsia"/>
            <w:lang w:eastAsia="zh-CN"/>
          </w:rPr>
          <w:t>(一)、项目申报单位概况</w:t>
        </w:r>
        <w:r>
          <w:tab/>
        </w:r>
        <w:r>
          <w:fldChar w:fldCharType="begin"/>
        </w:r>
        <w:r>
          <w:instrText xml:space="preserve"> PAGEREF _Toc20960 \h </w:instrText>
        </w:r>
        <w:r>
          <w:fldChar w:fldCharType="separate"/>
        </w:r>
        <w:r>
          <w:t>27</w:t>
        </w:r>
        <w:r>
          <w:fldChar w:fldCharType="end"/>
        </w:r>
      </w:hyperlink>
    </w:p>
    <w:p>
      <w:pPr>
        <w:pStyle w:val="TOC2"/>
        <w:tabs>
          <w:tab w:val="right" w:leader="dot" w:pos="8306"/>
        </w:tabs>
      </w:pPr>
      <w:hyperlink w:anchor="_Toc20792" w:history="1">
        <w:r>
          <w:rPr>
            <w:rFonts w:ascii="仿宋" w:eastAsia="仿宋" w:hAnsi="仿宋" w:cs="仿宋" w:hint="eastAsia"/>
            <w:lang w:eastAsia="zh-CN"/>
          </w:rPr>
          <w:t>(二)、项目概况</w:t>
        </w:r>
        <w:r>
          <w:tab/>
        </w:r>
        <w:r>
          <w:fldChar w:fldCharType="begin"/>
        </w:r>
        <w:r>
          <w:instrText xml:space="preserve"> PAGEREF _Toc20792 \h </w:instrText>
        </w:r>
        <w:r>
          <w:fldChar w:fldCharType="separate"/>
        </w:r>
        <w:r>
          <w:t>28</w:t>
        </w:r>
        <w:r>
          <w:fldChar w:fldCharType="end"/>
        </w:r>
      </w:hyperlink>
    </w:p>
    <w:p>
      <w:pPr>
        <w:pStyle w:val="TOC1"/>
        <w:tabs>
          <w:tab w:val="right" w:leader="dot" w:pos="8306"/>
        </w:tabs>
      </w:pPr>
      <w:hyperlink w:anchor="_Toc3241" w:history="1">
        <w:r>
          <w:rPr>
            <w:rFonts w:ascii="仿宋" w:eastAsia="仿宋" w:hAnsi="仿宋" w:cs="仿宋" w:hint="eastAsia"/>
            <w:lang w:eastAsia="zh-CN"/>
          </w:rPr>
          <w:t>五、项目监理与质量保证</w:t>
        </w:r>
        <w:r>
          <w:tab/>
        </w:r>
        <w:r>
          <w:fldChar w:fldCharType="begin"/>
        </w:r>
        <w:r>
          <w:instrText xml:space="preserve"> PAGEREF _Toc3241 \h </w:instrText>
        </w:r>
        <w:r>
          <w:fldChar w:fldCharType="separate"/>
        </w:r>
        <w:r>
          <w:t>31</w:t>
        </w:r>
        <w:r>
          <w:fldChar w:fldCharType="end"/>
        </w:r>
      </w:hyperlink>
    </w:p>
    <w:p>
      <w:pPr>
        <w:pStyle w:val="TOC2"/>
        <w:tabs>
          <w:tab w:val="right" w:leader="dot" w:pos="8306"/>
        </w:tabs>
      </w:pPr>
      <w:hyperlink w:anchor="_Toc222" w:history="1">
        <w:r>
          <w:rPr>
            <w:rFonts w:ascii="仿宋" w:eastAsia="仿宋" w:hAnsi="仿宋" w:cs="仿宋" w:hint="eastAsia"/>
            <w:lang w:eastAsia="zh-CN"/>
          </w:rPr>
          <w:t>(一)、监理体系构建</w:t>
        </w:r>
        <w:r>
          <w:tab/>
        </w:r>
        <w:r>
          <w:fldChar w:fldCharType="begin"/>
        </w:r>
        <w:r>
          <w:instrText xml:space="preserve"> PAGEREF _Toc222 \h </w:instrText>
        </w:r>
        <w:r>
          <w:fldChar w:fldCharType="separate"/>
        </w:r>
        <w:r>
          <w:t>31</w:t>
        </w:r>
        <w:r>
          <w:fldChar w:fldCharType="end"/>
        </w:r>
      </w:hyperlink>
    </w:p>
    <w:p>
      <w:pPr>
        <w:pStyle w:val="TOC2"/>
        <w:tabs>
          <w:tab w:val="right" w:leader="dot" w:pos="8306"/>
        </w:tabs>
      </w:pPr>
      <w:hyperlink w:anchor="_Toc30679" w:history="1">
        <w:r>
          <w:rPr>
            <w:rFonts w:ascii="仿宋" w:eastAsia="仿宋" w:hAnsi="仿宋" w:cs="仿宋" w:hint="eastAsia"/>
            <w:lang w:eastAsia="zh-CN"/>
          </w:rPr>
          <w:t>(二)、质量保证体系实施</w:t>
        </w:r>
        <w:r>
          <w:tab/>
        </w:r>
        <w:r>
          <w:fldChar w:fldCharType="begin"/>
        </w:r>
        <w:r>
          <w:instrText xml:space="preserve"> PAGEREF _Toc30679 \h </w:instrText>
        </w:r>
        <w:r>
          <w:fldChar w:fldCharType="separate"/>
        </w:r>
        <w:r>
          <w:t>31</w:t>
        </w:r>
        <w:r>
          <w:fldChar w:fldCharType="end"/>
        </w:r>
      </w:hyperlink>
    </w:p>
    <w:p>
      <w:pPr>
        <w:pStyle w:val="TOC2"/>
        <w:tabs>
          <w:tab w:val="right" w:leader="dot" w:pos="8306"/>
        </w:tabs>
      </w:pPr>
      <w:hyperlink w:anchor="_Toc660" w:history="1">
        <w:r>
          <w:rPr>
            <w:rFonts w:ascii="仿宋" w:eastAsia="仿宋" w:hAnsi="仿宋" w:cs="仿宋" w:hint="eastAsia"/>
            <w:lang w:eastAsia="zh-CN"/>
          </w:rPr>
          <w:t>(三)、监理与质量控制流程</w:t>
        </w:r>
        <w:r>
          <w:tab/>
        </w:r>
        <w:r>
          <w:fldChar w:fldCharType="begin"/>
        </w:r>
        <w:r>
          <w:instrText xml:space="preserve"> PAGEREF _Toc660 \h </w:instrText>
        </w:r>
        <w:r>
          <w:fldChar w:fldCharType="separate"/>
        </w:r>
        <w:r>
          <w:t>32</w:t>
        </w:r>
        <w:r>
          <w:fldChar w:fldCharType="end"/>
        </w:r>
      </w:hyperlink>
    </w:p>
    <w:p>
      <w:pPr>
        <w:pStyle w:val="TOC1"/>
        <w:tabs>
          <w:tab w:val="right" w:leader="dot" w:pos="8306"/>
        </w:tabs>
      </w:pPr>
      <w:hyperlink w:anchor="_Toc5139" w:history="1">
        <w:r>
          <w:rPr>
            <w:rFonts w:ascii="仿宋" w:eastAsia="仿宋" w:hAnsi="仿宋" w:cs="仿宋" w:hint="eastAsia"/>
            <w:lang w:eastAsia="zh-CN"/>
          </w:rPr>
          <w:t>六、财务管理与成本控制</w:t>
        </w:r>
        <w:r>
          <w:tab/>
        </w:r>
        <w:r>
          <w:fldChar w:fldCharType="begin"/>
        </w:r>
        <w:r>
          <w:instrText xml:space="preserve"> PAGEREF _Toc5139 \h </w:instrText>
        </w:r>
        <w:r>
          <w:fldChar w:fldCharType="separate"/>
        </w:r>
        <w:r>
          <w:t>33</w:t>
        </w:r>
        <w:r>
          <w:fldChar w:fldCharType="end"/>
        </w:r>
      </w:hyperlink>
    </w:p>
    <w:p>
      <w:pPr>
        <w:pStyle w:val="TOC2"/>
        <w:tabs>
          <w:tab w:val="right" w:leader="dot" w:pos="8306"/>
        </w:tabs>
      </w:pPr>
      <w:hyperlink w:anchor="_Toc2145" w:history="1">
        <w:r>
          <w:rPr>
            <w:rFonts w:ascii="仿宋" w:eastAsia="仿宋" w:hAnsi="仿宋" w:cs="仿宋" w:hint="eastAsia"/>
            <w:lang w:eastAsia="zh-CN"/>
          </w:rPr>
          <w:t>(一)、财务管理体系建设</w:t>
        </w:r>
        <w:r>
          <w:tab/>
        </w:r>
        <w:r>
          <w:fldChar w:fldCharType="begin"/>
        </w:r>
        <w:r>
          <w:instrText xml:space="preserve"> PAGEREF _Toc2145 \h </w:instrText>
        </w:r>
        <w:r>
          <w:fldChar w:fldCharType="separate"/>
        </w:r>
        <w:r>
          <w:t>33</w:t>
        </w:r>
        <w:r>
          <w:fldChar w:fldCharType="end"/>
        </w:r>
      </w:hyperlink>
    </w:p>
    <w:p>
      <w:pPr>
        <w:pStyle w:val="TOC2"/>
        <w:tabs>
          <w:tab w:val="right" w:leader="dot" w:pos="8306"/>
        </w:tabs>
      </w:pPr>
      <w:hyperlink w:anchor="_Toc14148" w:history="1">
        <w:r>
          <w:rPr>
            <w:rFonts w:ascii="仿宋" w:eastAsia="仿宋" w:hAnsi="仿宋" w:cs="仿宋" w:hint="eastAsia"/>
            <w:lang w:eastAsia="zh-CN"/>
          </w:rPr>
          <w:t>(二)、成本控制措施</w:t>
        </w:r>
        <w:r>
          <w:tab/>
        </w:r>
        <w:r>
          <w:fldChar w:fldCharType="begin"/>
        </w:r>
        <w:r>
          <w:instrText xml:space="preserve"> PAGEREF _Toc14148 \h </w:instrText>
        </w:r>
        <w:r>
          <w:fldChar w:fldCharType="separate"/>
        </w:r>
        <w:r>
          <w:t>34</w:t>
        </w:r>
        <w:r>
          <w:fldChar w:fldCharType="end"/>
        </w:r>
      </w:hyperlink>
    </w:p>
    <w:p>
      <w:pPr>
        <w:pStyle w:val="TOC1"/>
        <w:tabs>
          <w:tab w:val="right" w:leader="dot" w:pos="8306"/>
        </w:tabs>
      </w:pPr>
      <w:hyperlink w:anchor="_Toc13478" w:history="1">
        <w:r>
          <w:rPr>
            <w:rFonts w:ascii="仿宋" w:eastAsia="仿宋" w:hAnsi="仿宋" w:cs="仿宋" w:hint="eastAsia"/>
            <w:lang w:eastAsia="zh-CN"/>
          </w:rPr>
          <w:t>七、环境保护与治理方案</w:t>
        </w:r>
        <w:r>
          <w:tab/>
        </w:r>
        <w:r>
          <w:fldChar w:fldCharType="begin"/>
        </w:r>
        <w:r>
          <w:instrText xml:space="preserve"> PAGEREF _Toc13478 \h </w:instrText>
        </w:r>
        <w:r>
          <w:fldChar w:fldCharType="separate"/>
        </w:r>
        <w:r>
          <w:t>35</w:t>
        </w:r>
        <w:r>
          <w:fldChar w:fldCharType="end"/>
        </w:r>
      </w:hyperlink>
    </w:p>
    <w:p>
      <w:pPr>
        <w:pStyle w:val="TOC2"/>
        <w:tabs>
          <w:tab w:val="right" w:leader="dot" w:pos="8306"/>
        </w:tabs>
      </w:pPr>
      <w:hyperlink w:anchor="_Toc22034" w:history="1">
        <w:r>
          <w:rPr>
            <w:rFonts w:ascii="仿宋" w:eastAsia="仿宋" w:hAnsi="仿宋" w:cs="仿宋" w:hint="eastAsia"/>
            <w:lang w:eastAsia="zh-CN"/>
          </w:rPr>
          <w:t>(一)、项目环境影响评估</w:t>
        </w:r>
        <w:r>
          <w:tab/>
        </w:r>
        <w:r>
          <w:fldChar w:fldCharType="begin"/>
        </w:r>
        <w:r>
          <w:instrText xml:space="preserve"> PAGEREF _Toc22034 \h </w:instrText>
        </w:r>
        <w:r>
          <w:fldChar w:fldCharType="separate"/>
        </w:r>
        <w:r>
          <w:t>35</w:t>
        </w:r>
        <w:r>
          <w:fldChar w:fldCharType="end"/>
        </w:r>
      </w:hyperlink>
    </w:p>
    <w:p>
      <w:pPr>
        <w:pStyle w:val="TOC2"/>
        <w:tabs>
          <w:tab w:val="right" w:leader="dot" w:pos="8306"/>
        </w:tabs>
      </w:pPr>
      <w:hyperlink w:anchor="_Toc15882" w:history="1">
        <w:r>
          <w:rPr>
            <w:rFonts w:ascii="仿宋" w:eastAsia="仿宋" w:hAnsi="仿宋" w:cs="仿宋" w:hint="eastAsia"/>
            <w:lang w:eastAsia="zh-CN"/>
          </w:rPr>
          <w:t>(二)、环境保护措施与治理方案</w:t>
        </w:r>
        <w:r>
          <w:tab/>
        </w:r>
        <w:r>
          <w:fldChar w:fldCharType="begin"/>
        </w:r>
        <w:r>
          <w:instrText xml:space="preserve"> PAGEREF _Toc15882 \h </w:instrText>
        </w:r>
        <w:r>
          <w:fldChar w:fldCharType="separate"/>
        </w:r>
        <w:r>
          <w:t>35</w:t>
        </w:r>
        <w:r>
          <w:fldChar w:fldCharType="end"/>
        </w:r>
      </w:hyperlink>
    </w:p>
    <w:p>
      <w:pPr>
        <w:pStyle w:val="TOC1"/>
        <w:tabs>
          <w:tab w:val="right" w:leader="dot" w:pos="8306"/>
        </w:tabs>
      </w:pPr>
      <w:hyperlink w:anchor="_Toc5791" w:history="1">
        <w:r>
          <w:rPr>
            <w:rFonts w:ascii="仿宋" w:eastAsia="仿宋" w:hAnsi="仿宋" w:cs="仿宋" w:hint="eastAsia"/>
            <w:lang w:eastAsia="zh-CN"/>
          </w:rPr>
          <w:t>八、项目质量与标准</w:t>
        </w:r>
        <w:r>
          <w:tab/>
        </w:r>
        <w:r>
          <w:fldChar w:fldCharType="begin"/>
        </w:r>
        <w:r>
          <w:instrText xml:space="preserve"> PAGEREF _Toc5791 \h </w:instrText>
        </w:r>
        <w:r>
          <w:fldChar w:fldCharType="separate"/>
        </w:r>
        <w:r>
          <w:t>36</w:t>
        </w:r>
        <w:r>
          <w:fldChar w:fldCharType="end"/>
        </w:r>
      </w:hyperlink>
    </w:p>
    <w:p>
      <w:pPr>
        <w:pStyle w:val="TOC2"/>
        <w:tabs>
          <w:tab w:val="right" w:leader="dot" w:pos="8306"/>
        </w:tabs>
      </w:pPr>
      <w:hyperlink w:anchor="_Toc15318" w:history="1">
        <w:r>
          <w:rPr>
            <w:rFonts w:ascii="仿宋" w:eastAsia="仿宋" w:hAnsi="仿宋" w:cs="仿宋" w:hint="eastAsia"/>
            <w:lang w:eastAsia="zh-CN"/>
          </w:rPr>
          <w:t>(一)、质量保障体系</w:t>
        </w:r>
        <w:r>
          <w:tab/>
        </w:r>
        <w:r>
          <w:fldChar w:fldCharType="begin"/>
        </w:r>
        <w:r>
          <w:instrText xml:space="preserve"> PAGEREF _Toc15318 \h </w:instrText>
        </w:r>
        <w:r>
          <w:fldChar w:fldCharType="separate"/>
        </w:r>
        <w:r>
          <w:t>36</w:t>
        </w:r>
        <w:r>
          <w:fldChar w:fldCharType="end"/>
        </w:r>
      </w:hyperlink>
    </w:p>
    <w:p>
      <w:pPr>
        <w:pStyle w:val="TOC2"/>
        <w:tabs>
          <w:tab w:val="right" w:leader="dot" w:pos="8306"/>
        </w:tabs>
      </w:pPr>
      <w:hyperlink w:anchor="_Toc24057" w:history="1">
        <w:r>
          <w:rPr>
            <w:rFonts w:ascii="仿宋" w:eastAsia="仿宋" w:hAnsi="仿宋" w:cs="仿宋" w:hint="eastAsia"/>
            <w:lang w:eastAsia="zh-CN"/>
          </w:rPr>
          <w:t>(二)、标准化作业流程</w:t>
        </w:r>
        <w:r>
          <w:tab/>
        </w:r>
        <w:r>
          <w:fldChar w:fldCharType="begin"/>
        </w:r>
        <w:r>
          <w:instrText xml:space="preserve"> PAGEREF _Toc24057 \h </w:instrText>
        </w:r>
        <w:r>
          <w:fldChar w:fldCharType="separate"/>
        </w:r>
        <w:r>
          <w:t>38</w:t>
        </w:r>
        <w:r>
          <w:fldChar w:fldCharType="end"/>
        </w:r>
      </w:hyperlink>
    </w:p>
    <w:p>
      <w:pPr>
        <w:pStyle w:val="TOC2"/>
        <w:tabs>
          <w:tab w:val="right" w:leader="dot" w:pos="8306"/>
        </w:tabs>
      </w:pPr>
      <w:hyperlink w:anchor="_Toc9767" w:history="1">
        <w:r>
          <w:rPr>
            <w:rFonts w:ascii="仿宋" w:eastAsia="仿宋" w:hAnsi="仿宋" w:cs="仿宋" w:hint="eastAsia"/>
            <w:lang w:eastAsia="zh-CN"/>
          </w:rPr>
          <w:t>(三)、质量监控与评估</w:t>
        </w:r>
        <w:r>
          <w:tab/>
        </w:r>
        <w:r>
          <w:fldChar w:fldCharType="begin"/>
        </w:r>
        <w:r>
          <w:instrText xml:space="preserve"> PAGEREF _Toc9767 \h </w:instrText>
        </w:r>
        <w:r>
          <w:fldChar w:fldCharType="separate"/>
        </w:r>
        <w:r>
          <w:t>39</w:t>
        </w:r>
        <w:r>
          <w:fldChar w:fldCharType="end"/>
        </w:r>
      </w:hyperlink>
    </w:p>
    <w:p>
      <w:pPr>
        <w:pStyle w:val="TOC2"/>
        <w:tabs>
          <w:tab w:val="right" w:leader="dot" w:pos="8306"/>
        </w:tabs>
      </w:pPr>
      <w:hyperlink w:anchor="_Toc22025" w:history="1">
        <w:r>
          <w:rPr>
            <w:rFonts w:ascii="仿宋" w:eastAsia="仿宋" w:hAnsi="仿宋" w:cs="仿宋" w:hint="eastAsia"/>
            <w:lang w:eastAsia="zh-CN"/>
          </w:rPr>
          <w:t>(四)、质量改进计划</w:t>
        </w:r>
        <w:r>
          <w:tab/>
        </w:r>
        <w:r>
          <w:fldChar w:fldCharType="begin"/>
        </w:r>
        <w:r>
          <w:instrText xml:space="preserve"> PAGEREF _Toc22025 \h </w:instrText>
        </w:r>
        <w:r>
          <w:fldChar w:fldCharType="separate"/>
        </w:r>
        <w:r>
          <w:t>40</w:t>
        </w:r>
        <w:r>
          <w:fldChar w:fldCharType="end"/>
        </w:r>
      </w:hyperlink>
    </w:p>
    <w:p>
      <w:pPr>
        <w:pStyle w:val="TOC1"/>
        <w:tabs>
          <w:tab w:val="right" w:leader="dot" w:pos="8306"/>
        </w:tabs>
      </w:pPr>
      <w:hyperlink w:anchor="_Toc12437" w:history="1">
        <w:r>
          <w:rPr>
            <w:rFonts w:ascii="仿宋" w:eastAsia="仿宋" w:hAnsi="仿宋" w:cs="仿宋" w:hint="eastAsia"/>
            <w:lang w:eastAsia="zh-CN"/>
          </w:rPr>
          <w:t>九、项目实施与管理方案</w:t>
        </w:r>
        <w:r>
          <w:tab/>
        </w:r>
        <w:r>
          <w:fldChar w:fldCharType="begin"/>
        </w:r>
        <w:r>
          <w:instrText xml:space="preserve"> PAGEREF _Toc12437 \h </w:instrText>
        </w:r>
        <w:r>
          <w:fldChar w:fldCharType="separate"/>
        </w:r>
        <w:r>
          <w:t>41</w:t>
        </w:r>
        <w:r>
          <w:fldChar w:fldCharType="end"/>
        </w:r>
      </w:hyperlink>
    </w:p>
    <w:p>
      <w:pPr>
        <w:pStyle w:val="TOC2"/>
        <w:tabs>
          <w:tab w:val="right" w:leader="dot" w:pos="8306"/>
        </w:tabs>
      </w:pPr>
      <w:hyperlink w:anchor="_Toc6154" w:history="1">
        <w:r>
          <w:rPr>
            <w:rFonts w:ascii="仿宋" w:eastAsia="仿宋" w:hAnsi="仿宋" w:cs="仿宋" w:hint="eastAsia"/>
            <w:lang w:eastAsia="zh-CN"/>
          </w:rPr>
          <w:t>(一)、项目实施计划</w:t>
        </w:r>
        <w:r>
          <w:tab/>
        </w:r>
        <w:r>
          <w:fldChar w:fldCharType="begin"/>
        </w:r>
        <w:r>
          <w:instrText xml:space="preserve"> PAGEREF _Toc6154 \h </w:instrText>
        </w:r>
        <w:r>
          <w:fldChar w:fldCharType="separate"/>
        </w:r>
        <w:r>
          <w:t>41</w:t>
        </w:r>
        <w:r>
          <w:fldChar w:fldCharType="end"/>
        </w:r>
      </w:hyperlink>
    </w:p>
    <w:p>
      <w:pPr>
        <w:pStyle w:val="TOC2"/>
        <w:tabs>
          <w:tab w:val="right" w:leader="dot" w:pos="8306"/>
        </w:tabs>
      </w:pPr>
      <w:hyperlink w:anchor="_Toc6987" w:history="1">
        <w:r>
          <w:rPr>
            <w:rFonts w:ascii="仿宋" w:eastAsia="仿宋" w:hAnsi="仿宋" w:cs="仿宋" w:hint="eastAsia"/>
            <w:lang w:eastAsia="zh-CN"/>
          </w:rPr>
          <w:t>(二)、项目组织机构与职责</w:t>
        </w:r>
        <w:r>
          <w:tab/>
        </w:r>
        <w:r>
          <w:fldChar w:fldCharType="begin"/>
        </w:r>
        <w:r>
          <w:instrText xml:space="preserve"> PAGEREF _Toc6987 \h </w:instrText>
        </w:r>
        <w:r>
          <w:fldChar w:fldCharType="separate"/>
        </w:r>
        <w:r>
          <w:t>43</w:t>
        </w:r>
        <w:r>
          <w:fldChar w:fldCharType="end"/>
        </w:r>
      </w:hyperlink>
    </w:p>
    <w:p>
      <w:pPr>
        <w:pStyle w:val="TOC2"/>
        <w:tabs>
          <w:tab w:val="right" w:leader="dot" w:pos="8306"/>
        </w:tabs>
      </w:pPr>
      <w:hyperlink w:anchor="_Toc18396" w:history="1">
        <w:r>
          <w:rPr>
            <w:rFonts w:ascii="仿宋" w:eastAsia="仿宋" w:hAnsi="仿宋" w:cs="仿宋" w:hint="eastAsia"/>
            <w:lang w:eastAsia="zh-CN"/>
          </w:rPr>
          <w:t>(三)、项目管理与监控体系</w:t>
        </w:r>
        <w:r>
          <w:tab/>
        </w:r>
        <w:r>
          <w:fldChar w:fldCharType="begin"/>
        </w:r>
        <w:r>
          <w:instrText xml:space="preserve"> PAGEREF _Toc18396 \h </w:instrText>
        </w:r>
        <w:r>
          <w:fldChar w:fldCharType="separate"/>
        </w:r>
        <w:r>
          <w:t>45</w:t>
        </w:r>
        <w:r>
          <w:fldChar w:fldCharType="end"/>
        </w:r>
      </w:hyperlink>
    </w:p>
    <w:p>
      <w:pPr>
        <w:pStyle w:val="TOC1"/>
        <w:tabs>
          <w:tab w:val="right" w:leader="dot" w:pos="8306"/>
        </w:tabs>
      </w:pPr>
      <w:hyperlink w:anchor="_Toc13726" w:history="1">
        <w:r>
          <w:rPr>
            <w:rFonts w:ascii="仿宋" w:eastAsia="仿宋" w:hAnsi="仿宋" w:cs="仿宋" w:hint="eastAsia"/>
            <w:lang w:eastAsia="zh-CN"/>
          </w:rPr>
          <w:t>十、环境保护与绿色发展</w:t>
        </w:r>
        <w:r>
          <w:tab/>
        </w:r>
        <w:r>
          <w:fldChar w:fldCharType="begin"/>
        </w:r>
        <w:r>
          <w:instrText xml:space="preserve"> PAGEREF _Toc13726 \h </w:instrText>
        </w:r>
        <w:r>
          <w:fldChar w:fldCharType="separate"/>
        </w:r>
        <w:r>
          <w:t>47</w:t>
        </w:r>
        <w:r>
          <w:fldChar w:fldCharType="end"/>
        </w:r>
      </w:hyperlink>
    </w:p>
    <w:p>
      <w:pPr>
        <w:pStyle w:val="TOC2"/>
        <w:tabs>
          <w:tab w:val="right" w:leader="dot" w:pos="8306"/>
        </w:tabs>
      </w:pPr>
      <w:hyperlink w:anchor="_Toc3746" w:history="1">
        <w:r>
          <w:rPr>
            <w:rFonts w:ascii="仿宋" w:eastAsia="仿宋" w:hAnsi="仿宋" w:cs="仿宋" w:hint="eastAsia"/>
            <w:lang w:eastAsia="zh-CN"/>
          </w:rPr>
          <w:t>(一)、环境保护措施</w:t>
        </w:r>
        <w:r>
          <w:tab/>
        </w:r>
        <w:r>
          <w:fldChar w:fldCharType="begin"/>
        </w:r>
        <w:r>
          <w:instrText xml:space="preserve"> PAGEREF _Toc3746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3" w:history="1">
        <w:r>
          <w:rPr>
            <w:rFonts w:ascii="仿宋" w:eastAsia="仿宋" w:hAnsi="仿宋" w:cs="仿宋" w:hint="eastAsia"/>
            <w:lang w:eastAsia="zh-CN"/>
          </w:rPr>
          <w:t>(二)、绿色发展与可持续发展策略</w:t>
        </w:r>
        <w:r>
          <w:tab/>
        </w:r>
        <w:r>
          <w:fldChar w:fldCharType="begin"/>
        </w:r>
        <w:r>
          <w:instrText xml:space="preserve"> PAGEREF _Toc26283 \h </w:instrText>
        </w:r>
        <w:r>
          <w:fldChar w:fldCharType="separate"/>
        </w:r>
        <w:r>
          <w:t>49</w:t>
        </w:r>
        <w:r>
          <w:fldChar w:fldCharType="end"/>
        </w:r>
      </w:hyperlink>
    </w:p>
    <w:p>
      <w:pPr>
        <w:pStyle w:val="TOC1"/>
        <w:tabs>
          <w:tab w:val="right" w:leader="dot" w:pos="8306"/>
        </w:tabs>
      </w:pPr>
      <w:hyperlink w:anchor="_Toc6023" w:history="1">
        <w:r>
          <w:rPr>
            <w:rFonts w:ascii="仿宋" w:eastAsia="仿宋" w:hAnsi="仿宋" w:cs="仿宋" w:hint="eastAsia"/>
            <w:lang w:eastAsia="zh-CN"/>
          </w:rPr>
          <w:t>十一、项目进度计划</w:t>
        </w:r>
        <w:r>
          <w:tab/>
        </w:r>
        <w:r>
          <w:fldChar w:fldCharType="begin"/>
        </w:r>
        <w:r>
          <w:instrText xml:space="preserve"> PAGEREF _Toc6023 \h </w:instrText>
        </w:r>
        <w:r>
          <w:fldChar w:fldCharType="separate"/>
        </w:r>
        <w:r>
          <w:t>50</w:t>
        </w:r>
        <w:r>
          <w:fldChar w:fldCharType="end"/>
        </w:r>
      </w:hyperlink>
    </w:p>
    <w:p>
      <w:pPr>
        <w:pStyle w:val="TOC2"/>
        <w:tabs>
          <w:tab w:val="right" w:leader="dot" w:pos="8306"/>
        </w:tabs>
      </w:pPr>
      <w:hyperlink w:anchor="_Toc29564" w:history="1">
        <w:r>
          <w:rPr>
            <w:rFonts w:ascii="仿宋" w:eastAsia="仿宋" w:hAnsi="仿宋" w:cs="仿宋" w:hint="eastAsia"/>
            <w:lang w:eastAsia="zh-CN"/>
          </w:rPr>
          <w:t>(一)、建设周期</w:t>
        </w:r>
        <w:r>
          <w:tab/>
        </w:r>
        <w:r>
          <w:fldChar w:fldCharType="begin"/>
        </w:r>
        <w:r>
          <w:instrText xml:space="preserve"> PAGEREF _Toc29564 \h </w:instrText>
        </w:r>
        <w:r>
          <w:fldChar w:fldCharType="separate"/>
        </w:r>
        <w:r>
          <w:t>50</w:t>
        </w:r>
        <w:r>
          <w:fldChar w:fldCharType="end"/>
        </w:r>
      </w:hyperlink>
    </w:p>
    <w:p>
      <w:pPr>
        <w:pStyle w:val="TOC2"/>
        <w:tabs>
          <w:tab w:val="right" w:leader="dot" w:pos="8306"/>
        </w:tabs>
      </w:pPr>
      <w:hyperlink w:anchor="_Toc1968" w:history="1">
        <w:r>
          <w:rPr>
            <w:rFonts w:ascii="仿宋" w:eastAsia="仿宋" w:hAnsi="仿宋" w:cs="仿宋" w:hint="eastAsia"/>
            <w:lang w:eastAsia="zh-CN"/>
          </w:rPr>
          <w:t>(二)、建设进度</w:t>
        </w:r>
        <w:r>
          <w:tab/>
        </w:r>
        <w:r>
          <w:fldChar w:fldCharType="begin"/>
        </w:r>
        <w:r>
          <w:instrText xml:space="preserve"> PAGEREF _Toc1968 \h </w:instrText>
        </w:r>
        <w:r>
          <w:fldChar w:fldCharType="separate"/>
        </w:r>
        <w:r>
          <w:t>50</w:t>
        </w:r>
        <w:r>
          <w:fldChar w:fldCharType="end"/>
        </w:r>
      </w:hyperlink>
    </w:p>
    <w:p>
      <w:pPr>
        <w:pStyle w:val="TOC2"/>
        <w:tabs>
          <w:tab w:val="right" w:leader="dot" w:pos="8306"/>
        </w:tabs>
      </w:pPr>
      <w:hyperlink w:anchor="_Toc14280" w:history="1">
        <w:r>
          <w:rPr>
            <w:rFonts w:ascii="仿宋" w:eastAsia="仿宋" w:hAnsi="仿宋" w:cs="仿宋" w:hint="eastAsia"/>
            <w:lang w:eastAsia="zh-CN"/>
          </w:rPr>
          <w:t>(三)、进度安排注意事项</w:t>
        </w:r>
        <w:r>
          <w:tab/>
        </w:r>
        <w:r>
          <w:fldChar w:fldCharType="begin"/>
        </w:r>
        <w:r>
          <w:instrText xml:space="preserve"> PAGEREF _Toc14280 \h </w:instrText>
        </w:r>
        <w:r>
          <w:fldChar w:fldCharType="separate"/>
        </w:r>
        <w:r>
          <w:t>52</w:t>
        </w:r>
        <w:r>
          <w:fldChar w:fldCharType="end"/>
        </w:r>
      </w:hyperlink>
    </w:p>
    <w:p>
      <w:pPr>
        <w:pStyle w:val="TOC2"/>
        <w:tabs>
          <w:tab w:val="right" w:leader="dot" w:pos="8306"/>
        </w:tabs>
      </w:pPr>
      <w:hyperlink w:anchor="_Toc29337" w:history="1">
        <w:r>
          <w:rPr>
            <w:rFonts w:ascii="仿宋" w:eastAsia="仿宋" w:hAnsi="仿宋" w:cs="仿宋" w:hint="eastAsia"/>
            <w:lang w:eastAsia="zh-CN"/>
          </w:rPr>
          <w:t>(四)、人力资源配置</w:t>
        </w:r>
        <w:r>
          <w:tab/>
        </w:r>
        <w:r>
          <w:fldChar w:fldCharType="begin"/>
        </w:r>
        <w:r>
          <w:instrText xml:space="preserve"> PAGEREF _Toc29337 \h </w:instrText>
        </w:r>
        <w:r>
          <w:fldChar w:fldCharType="separate"/>
        </w:r>
        <w:r>
          <w:t>53</w:t>
        </w:r>
        <w:r>
          <w:fldChar w:fldCharType="end"/>
        </w:r>
      </w:hyperlink>
    </w:p>
    <w:p>
      <w:pPr>
        <w:pStyle w:val="TOC2"/>
        <w:tabs>
          <w:tab w:val="right" w:leader="dot" w:pos="8306"/>
        </w:tabs>
      </w:pPr>
      <w:hyperlink w:anchor="_Toc27981" w:history="1">
        <w:r>
          <w:rPr>
            <w:rFonts w:ascii="仿宋" w:eastAsia="仿宋" w:hAnsi="仿宋" w:cs="仿宋" w:hint="eastAsia"/>
            <w:lang w:eastAsia="zh-CN"/>
          </w:rPr>
          <w:t>(五)、员工培训</w:t>
        </w:r>
        <w:r>
          <w:tab/>
        </w:r>
        <w:r>
          <w:fldChar w:fldCharType="begin"/>
        </w:r>
        <w:r>
          <w:instrText xml:space="preserve"> PAGEREF _Toc27981 \h </w:instrText>
        </w:r>
        <w:r>
          <w:fldChar w:fldCharType="separate"/>
        </w:r>
        <w:r>
          <w:t>55</w:t>
        </w:r>
        <w:r>
          <w:fldChar w:fldCharType="end"/>
        </w:r>
      </w:hyperlink>
    </w:p>
    <w:p>
      <w:pPr>
        <w:pStyle w:val="TOC2"/>
        <w:tabs>
          <w:tab w:val="right" w:leader="dot" w:pos="8306"/>
        </w:tabs>
      </w:pPr>
      <w:hyperlink w:anchor="_Toc5739" w:history="1">
        <w:r>
          <w:rPr>
            <w:rFonts w:ascii="仿宋" w:eastAsia="仿宋" w:hAnsi="仿宋" w:cs="仿宋" w:hint="eastAsia"/>
            <w:lang w:eastAsia="zh-CN"/>
          </w:rPr>
          <w:t>(六)、项目实施保障</w:t>
        </w:r>
        <w:r>
          <w:tab/>
        </w:r>
        <w:r>
          <w:fldChar w:fldCharType="begin"/>
        </w:r>
        <w:r>
          <w:instrText xml:space="preserve"> PAGEREF _Toc5739 \h </w:instrText>
        </w:r>
        <w:r>
          <w:fldChar w:fldCharType="separate"/>
        </w:r>
        <w:r>
          <w:t>56</w:t>
        </w:r>
        <w:r>
          <w:fldChar w:fldCharType="end"/>
        </w:r>
      </w:hyperlink>
    </w:p>
    <w:p>
      <w:pPr>
        <w:pStyle w:val="TOC2"/>
        <w:tabs>
          <w:tab w:val="right" w:leader="dot" w:pos="8306"/>
        </w:tabs>
      </w:pPr>
      <w:hyperlink w:anchor="_Toc16206" w:history="1">
        <w:r>
          <w:rPr>
            <w:rFonts w:ascii="仿宋" w:eastAsia="仿宋" w:hAnsi="仿宋" w:cs="仿宋" w:hint="eastAsia"/>
            <w:lang w:eastAsia="zh-CN"/>
          </w:rPr>
          <w:t>(七)、安全规范管理</w:t>
        </w:r>
        <w:r>
          <w:tab/>
        </w:r>
        <w:r>
          <w:fldChar w:fldCharType="begin"/>
        </w:r>
        <w:r>
          <w:instrText xml:space="preserve"> PAGEREF _Toc16206 \h </w:instrText>
        </w:r>
        <w:r>
          <w:fldChar w:fldCharType="separate"/>
        </w:r>
        <w:r>
          <w:t>57</w:t>
        </w:r>
        <w:r>
          <w:fldChar w:fldCharType="end"/>
        </w:r>
      </w:hyperlink>
    </w:p>
    <w:p>
      <w:pPr>
        <w:pStyle w:val="TOC1"/>
        <w:tabs>
          <w:tab w:val="right" w:leader="dot" w:pos="8306"/>
        </w:tabs>
      </w:pPr>
      <w:hyperlink w:anchor="_Toc18459" w:history="1">
        <w:r>
          <w:rPr>
            <w:rFonts w:ascii="仿宋" w:eastAsia="仿宋" w:hAnsi="仿宋" w:cs="仿宋" w:hint="eastAsia"/>
            <w:lang w:eastAsia="zh-CN"/>
          </w:rPr>
          <w:t>十二、项目变更管理</w:t>
        </w:r>
        <w:r>
          <w:tab/>
        </w:r>
        <w:r>
          <w:fldChar w:fldCharType="begin"/>
        </w:r>
        <w:r>
          <w:instrText xml:space="preserve"> PAGEREF _Toc18459 \h </w:instrText>
        </w:r>
        <w:r>
          <w:fldChar w:fldCharType="separate"/>
        </w:r>
        <w:r>
          <w:t>58</w:t>
        </w:r>
        <w:r>
          <w:fldChar w:fldCharType="end"/>
        </w:r>
      </w:hyperlink>
    </w:p>
    <w:p>
      <w:pPr>
        <w:pStyle w:val="TOC2"/>
        <w:tabs>
          <w:tab w:val="right" w:leader="dot" w:pos="8306"/>
        </w:tabs>
      </w:pPr>
      <w:hyperlink w:anchor="_Toc4805" w:history="1">
        <w:r>
          <w:rPr>
            <w:rFonts w:ascii="仿宋" w:eastAsia="仿宋" w:hAnsi="仿宋" w:cs="仿宋" w:hint="eastAsia"/>
            <w:lang w:eastAsia="zh-CN"/>
          </w:rPr>
          <w:t>(一)、变更控制流程</w:t>
        </w:r>
        <w:r>
          <w:tab/>
        </w:r>
        <w:r>
          <w:fldChar w:fldCharType="begin"/>
        </w:r>
        <w:r>
          <w:instrText xml:space="preserve"> PAGEREF _Toc4805 \h </w:instrText>
        </w:r>
        <w:r>
          <w:fldChar w:fldCharType="separate"/>
        </w:r>
        <w:r>
          <w:t>58</w:t>
        </w:r>
        <w:r>
          <w:fldChar w:fldCharType="end"/>
        </w:r>
      </w:hyperlink>
    </w:p>
    <w:p>
      <w:pPr>
        <w:pStyle w:val="TOC2"/>
        <w:tabs>
          <w:tab w:val="right" w:leader="dot" w:pos="8306"/>
        </w:tabs>
      </w:pPr>
      <w:hyperlink w:anchor="_Toc30021" w:history="1">
        <w:r>
          <w:rPr>
            <w:rFonts w:ascii="仿宋" w:eastAsia="仿宋" w:hAnsi="仿宋" w:cs="仿宋" w:hint="eastAsia"/>
            <w:lang w:eastAsia="zh-CN"/>
          </w:rPr>
          <w:t>(二)、影响评估与处理</w:t>
        </w:r>
        <w:r>
          <w:tab/>
        </w:r>
        <w:r>
          <w:fldChar w:fldCharType="begin"/>
        </w:r>
        <w:r>
          <w:instrText xml:space="preserve"> PAGEREF _Toc30021 \h </w:instrText>
        </w:r>
        <w:r>
          <w:fldChar w:fldCharType="separate"/>
        </w:r>
        <w:r>
          <w:t>59</w:t>
        </w:r>
        <w:r>
          <w:fldChar w:fldCharType="end"/>
        </w:r>
      </w:hyperlink>
    </w:p>
    <w:p>
      <w:pPr>
        <w:pStyle w:val="TOC2"/>
        <w:tabs>
          <w:tab w:val="right" w:leader="dot" w:pos="8306"/>
        </w:tabs>
      </w:pPr>
      <w:hyperlink w:anchor="_Toc28988" w:history="1">
        <w:r>
          <w:rPr>
            <w:rFonts w:ascii="仿宋" w:eastAsia="仿宋" w:hAnsi="仿宋" w:cs="仿宋" w:hint="eastAsia"/>
            <w:lang w:eastAsia="zh-CN"/>
          </w:rPr>
          <w:t>(三)、变更记录与追踪</w:t>
        </w:r>
        <w:r>
          <w:tab/>
        </w:r>
        <w:r>
          <w:fldChar w:fldCharType="begin"/>
        </w:r>
        <w:r>
          <w:instrText xml:space="preserve"> PAGEREF _Toc28988 \h </w:instrText>
        </w:r>
        <w:r>
          <w:fldChar w:fldCharType="separate"/>
        </w:r>
        <w:r>
          <w:t>60</w:t>
        </w:r>
        <w:r>
          <w:fldChar w:fldCharType="end"/>
        </w:r>
      </w:hyperlink>
    </w:p>
    <w:p>
      <w:pPr>
        <w:pStyle w:val="TOC2"/>
        <w:tabs>
          <w:tab w:val="right" w:leader="dot" w:pos="8306"/>
        </w:tabs>
      </w:pPr>
      <w:hyperlink w:anchor="_Toc4643" w:history="1">
        <w:r>
          <w:rPr>
            <w:rFonts w:ascii="仿宋" w:eastAsia="仿宋" w:hAnsi="仿宋" w:cs="仿宋" w:hint="eastAsia"/>
            <w:lang w:eastAsia="zh-CN"/>
          </w:rPr>
          <w:t>(四)、变更管理策略</w:t>
        </w:r>
        <w:r>
          <w:tab/>
        </w:r>
        <w:r>
          <w:fldChar w:fldCharType="begin"/>
        </w:r>
        <w:r>
          <w:instrText xml:space="preserve"> PAGEREF _Toc4643 \h </w:instrText>
        </w:r>
        <w:r>
          <w:fldChar w:fldCharType="separate"/>
        </w:r>
        <w:r>
          <w:t>62</w:t>
        </w:r>
        <w:r>
          <w:fldChar w:fldCharType="end"/>
        </w:r>
      </w:hyperlink>
    </w:p>
    <w:p>
      <w:pPr>
        <w:pStyle w:val="TOC1"/>
        <w:tabs>
          <w:tab w:val="right" w:leader="dot" w:pos="8306"/>
        </w:tabs>
      </w:pPr>
      <w:hyperlink w:anchor="_Toc13174" w:history="1">
        <w:r>
          <w:rPr>
            <w:rFonts w:ascii="仿宋" w:eastAsia="仿宋" w:hAnsi="仿宋" w:cs="仿宋" w:hint="eastAsia"/>
            <w:lang w:eastAsia="zh-CN"/>
          </w:rPr>
          <w:t>十三、项目施工方案</w:t>
        </w:r>
        <w:r>
          <w:tab/>
        </w:r>
        <w:r>
          <w:fldChar w:fldCharType="begin"/>
        </w:r>
        <w:r>
          <w:instrText xml:space="preserve"> PAGEREF _Toc13174 \h </w:instrText>
        </w:r>
        <w:r>
          <w:fldChar w:fldCharType="separate"/>
        </w:r>
        <w:r>
          <w:t>64</w:t>
        </w:r>
        <w:r>
          <w:fldChar w:fldCharType="end"/>
        </w:r>
      </w:hyperlink>
    </w:p>
    <w:p>
      <w:pPr>
        <w:pStyle w:val="TOC2"/>
        <w:tabs>
          <w:tab w:val="right" w:leader="dot" w:pos="8306"/>
        </w:tabs>
      </w:pPr>
      <w:hyperlink w:anchor="_Toc15386" w:history="1">
        <w:r>
          <w:rPr>
            <w:rFonts w:ascii="仿宋" w:eastAsia="仿宋" w:hAnsi="仿宋" w:cs="仿宋" w:hint="eastAsia"/>
            <w:lang w:eastAsia="zh-CN"/>
          </w:rPr>
          <w:t>(一)、施工组织设计</w:t>
        </w:r>
        <w:r>
          <w:tab/>
        </w:r>
        <w:r>
          <w:fldChar w:fldCharType="begin"/>
        </w:r>
        <w:r>
          <w:instrText xml:space="preserve"> PAGEREF _Toc15386 \h </w:instrText>
        </w:r>
        <w:r>
          <w:fldChar w:fldCharType="separate"/>
        </w:r>
        <w:r>
          <w:t>64</w:t>
        </w:r>
        <w:r>
          <w:fldChar w:fldCharType="end"/>
        </w:r>
      </w:hyperlink>
    </w:p>
    <w:p>
      <w:pPr>
        <w:pStyle w:val="TOC2"/>
        <w:tabs>
          <w:tab w:val="right" w:leader="dot" w:pos="8306"/>
        </w:tabs>
      </w:pPr>
      <w:hyperlink w:anchor="_Toc12870" w:history="1">
        <w:r>
          <w:rPr>
            <w:rFonts w:ascii="仿宋" w:eastAsia="仿宋" w:hAnsi="仿宋" w:cs="仿宋" w:hint="eastAsia"/>
            <w:lang w:eastAsia="zh-CN"/>
          </w:rPr>
          <w:t>(二)、施工工艺与技术路线</w:t>
        </w:r>
        <w:r>
          <w:tab/>
        </w:r>
        <w:r>
          <w:fldChar w:fldCharType="begin"/>
        </w:r>
        <w:r>
          <w:instrText xml:space="preserve"> PAGEREF _Toc12870 \h </w:instrText>
        </w:r>
        <w:r>
          <w:fldChar w:fldCharType="separate"/>
        </w:r>
        <w:r>
          <w:t>65</w:t>
        </w:r>
        <w:r>
          <w:fldChar w:fldCharType="end"/>
        </w:r>
      </w:hyperlink>
    </w:p>
    <w:p>
      <w:pPr>
        <w:pStyle w:val="TOC2"/>
        <w:tabs>
          <w:tab w:val="right" w:leader="dot" w:pos="8306"/>
        </w:tabs>
      </w:pPr>
      <w:hyperlink w:anchor="_Toc23974" w:history="1">
        <w:r>
          <w:rPr>
            <w:rFonts w:ascii="仿宋" w:eastAsia="仿宋" w:hAnsi="仿宋" w:cs="仿宋" w:hint="eastAsia"/>
            <w:lang w:eastAsia="zh-CN"/>
          </w:rPr>
          <w:t>(三)、关键节点施工计划</w:t>
        </w:r>
        <w:r>
          <w:tab/>
        </w:r>
        <w:r>
          <w:fldChar w:fldCharType="begin"/>
        </w:r>
        <w:r>
          <w:instrText xml:space="preserve"> PAGEREF _Toc23974 \h </w:instrText>
        </w:r>
        <w:r>
          <w:fldChar w:fldCharType="separate"/>
        </w:r>
        <w:r>
          <w:t>66</w:t>
        </w:r>
        <w:r>
          <w:fldChar w:fldCharType="end"/>
        </w:r>
      </w:hyperlink>
    </w:p>
    <w:p>
      <w:pPr>
        <w:pStyle w:val="TOC2"/>
        <w:tabs>
          <w:tab w:val="right" w:leader="dot" w:pos="8306"/>
        </w:tabs>
      </w:pPr>
      <w:hyperlink w:anchor="_Toc14158" w:history="1">
        <w:r>
          <w:rPr>
            <w:rFonts w:ascii="仿宋" w:eastAsia="仿宋" w:hAnsi="仿宋" w:cs="仿宋" w:hint="eastAsia"/>
            <w:lang w:eastAsia="zh-CN"/>
          </w:rPr>
          <w:t>(四)、施工现场管理</w:t>
        </w:r>
        <w:r>
          <w:tab/>
        </w:r>
        <w:r>
          <w:fldChar w:fldCharType="begin"/>
        </w:r>
        <w:r>
          <w:instrText xml:space="preserve"> PAGEREF _Toc14158 \h </w:instrText>
        </w:r>
        <w:r>
          <w:fldChar w:fldCharType="separate"/>
        </w:r>
        <w:r>
          <w:t>68</w:t>
        </w:r>
        <w:r>
          <w:fldChar w:fldCharType="end"/>
        </w:r>
      </w:hyperlink>
    </w:p>
    <w:p>
      <w:pPr>
        <w:pStyle w:val="TOC1"/>
        <w:tabs>
          <w:tab w:val="right" w:leader="dot" w:pos="8306"/>
        </w:tabs>
      </w:pPr>
      <w:hyperlink w:anchor="_Toc18094" w:history="1">
        <w:r>
          <w:rPr>
            <w:rFonts w:ascii="仿宋" w:eastAsia="仿宋" w:hAnsi="仿宋" w:cs="仿宋" w:hint="eastAsia"/>
            <w:lang w:eastAsia="zh-CN"/>
          </w:rPr>
          <w:t>十四、设施与设备管理</w:t>
        </w:r>
        <w:r>
          <w:tab/>
        </w:r>
        <w:r>
          <w:fldChar w:fldCharType="begin"/>
        </w:r>
        <w:r>
          <w:instrText xml:space="preserve"> PAGEREF _Toc18094 \h </w:instrText>
        </w:r>
        <w:r>
          <w:fldChar w:fldCharType="separate"/>
        </w:r>
        <w:r>
          <w:t>70</w:t>
        </w:r>
        <w:r>
          <w:fldChar w:fldCharType="end"/>
        </w:r>
      </w:hyperlink>
    </w:p>
    <w:p>
      <w:pPr>
        <w:pStyle w:val="TOC2"/>
        <w:tabs>
          <w:tab w:val="right" w:leader="dot" w:pos="8306"/>
        </w:tabs>
      </w:pPr>
      <w:hyperlink w:anchor="_Toc29816" w:history="1">
        <w:r>
          <w:rPr>
            <w:rFonts w:ascii="仿宋" w:eastAsia="仿宋" w:hAnsi="仿宋" w:cs="仿宋" w:hint="eastAsia"/>
            <w:lang w:eastAsia="zh-CN"/>
          </w:rPr>
          <w:t>(一)、设施规划与配置</w:t>
        </w:r>
        <w:r>
          <w:tab/>
        </w:r>
        <w:r>
          <w:fldChar w:fldCharType="begin"/>
        </w:r>
        <w:r>
          <w:instrText xml:space="preserve"> PAGEREF _Toc29816 \h </w:instrText>
        </w:r>
        <w:r>
          <w:fldChar w:fldCharType="separate"/>
        </w:r>
        <w:r>
          <w:t>70</w:t>
        </w:r>
        <w:r>
          <w:fldChar w:fldCharType="end"/>
        </w:r>
      </w:hyperlink>
    </w:p>
    <w:p>
      <w:pPr>
        <w:pStyle w:val="TOC2"/>
        <w:tabs>
          <w:tab w:val="right" w:leader="dot" w:pos="8306"/>
        </w:tabs>
      </w:pPr>
      <w:hyperlink w:anchor="_Toc1166" w:history="1">
        <w:r>
          <w:rPr>
            <w:rFonts w:ascii="仿宋" w:eastAsia="仿宋" w:hAnsi="仿宋" w:cs="仿宋" w:hint="eastAsia"/>
            <w:lang w:eastAsia="zh-CN"/>
          </w:rPr>
          <w:t>(二)、设备采购与维护管理</w:t>
        </w:r>
        <w:r>
          <w:tab/>
        </w:r>
        <w:r>
          <w:fldChar w:fldCharType="begin"/>
        </w:r>
        <w:r>
          <w:instrText xml:space="preserve"> PAGEREF _Toc1166 \h </w:instrText>
        </w:r>
        <w:r>
          <w:fldChar w:fldCharType="separate"/>
        </w:r>
        <w:r>
          <w:t>71</w:t>
        </w:r>
        <w:r>
          <w:fldChar w:fldCharType="end"/>
        </w:r>
      </w:hyperlink>
    </w:p>
    <w:p>
      <w:pPr>
        <w:pStyle w:val="TOC2"/>
        <w:tabs>
          <w:tab w:val="right" w:leader="dot" w:pos="8306"/>
        </w:tabs>
      </w:pPr>
      <w:hyperlink w:anchor="_Toc16481" w:history="1">
        <w:r>
          <w:rPr>
            <w:rFonts w:ascii="仿宋" w:eastAsia="仿宋" w:hAnsi="仿宋" w:cs="仿宋" w:hint="eastAsia"/>
            <w:lang w:eastAsia="zh-CN"/>
          </w:rPr>
          <w:t>(三)、设施设备升级策略</w:t>
        </w:r>
        <w:r>
          <w:tab/>
        </w:r>
        <w:r>
          <w:fldChar w:fldCharType="begin"/>
        </w:r>
        <w:r>
          <w:instrText xml:space="preserve"> PAGEREF _Toc16481 \h </w:instrText>
        </w:r>
        <w:r>
          <w:fldChar w:fldCharType="separate"/>
        </w:r>
        <w:r>
          <w:t>71</w:t>
        </w:r>
        <w:r>
          <w:fldChar w:fldCharType="end"/>
        </w:r>
      </w:hyperlink>
    </w:p>
    <w:p>
      <w:pPr>
        <w:pStyle w:val="TOC1"/>
        <w:tabs>
          <w:tab w:val="right" w:leader="dot" w:pos="8306"/>
        </w:tabs>
      </w:pPr>
      <w:hyperlink w:anchor="_Toc24406" w:history="1">
        <w:r>
          <w:rPr>
            <w:rFonts w:ascii="仿宋" w:eastAsia="仿宋" w:hAnsi="仿宋" w:cs="仿宋" w:hint="eastAsia"/>
            <w:lang w:eastAsia="zh-CN"/>
          </w:rPr>
          <w:t>十五、产业协同与集群发展</w:t>
        </w:r>
        <w:r>
          <w:tab/>
        </w:r>
        <w:r>
          <w:fldChar w:fldCharType="begin"/>
        </w:r>
        <w:r>
          <w:instrText xml:space="preserve"> PAGEREF _Toc24406 \h </w:instrText>
        </w:r>
        <w:r>
          <w:fldChar w:fldCharType="separate"/>
        </w:r>
        <w:r>
          <w:t>72</w:t>
        </w:r>
        <w:r>
          <w:fldChar w:fldCharType="end"/>
        </w:r>
      </w:hyperlink>
    </w:p>
    <w:p>
      <w:pPr>
        <w:pStyle w:val="TOC2"/>
        <w:tabs>
          <w:tab w:val="right" w:leader="dot" w:pos="8306"/>
        </w:tabs>
      </w:pPr>
      <w:hyperlink w:anchor="_Toc1819" w:history="1">
        <w:r>
          <w:rPr>
            <w:rFonts w:ascii="仿宋" w:eastAsia="仿宋" w:hAnsi="仿宋" w:cs="仿宋" w:hint="eastAsia"/>
            <w:lang w:eastAsia="zh-CN"/>
          </w:rPr>
          <w:t>(一)、产业协同机制建设</w:t>
        </w:r>
        <w:r>
          <w:tab/>
        </w:r>
        <w:r>
          <w:fldChar w:fldCharType="begin"/>
        </w:r>
        <w:r>
          <w:instrText xml:space="preserve"> PAGEREF _Toc1819 \h </w:instrText>
        </w:r>
        <w:r>
          <w:fldChar w:fldCharType="separate"/>
        </w:r>
        <w:r>
          <w:t>72</w:t>
        </w:r>
        <w:r>
          <w:fldChar w:fldCharType="end"/>
        </w:r>
      </w:hyperlink>
    </w:p>
    <w:p>
      <w:pPr>
        <w:pStyle w:val="TOC2"/>
        <w:tabs>
          <w:tab w:val="right" w:leader="dot" w:pos="8306"/>
        </w:tabs>
      </w:pPr>
      <w:hyperlink w:anchor="_Toc19980" w:history="1">
        <w:r>
          <w:rPr>
            <w:rFonts w:ascii="仿宋" w:eastAsia="仿宋" w:hAnsi="仿宋" w:cs="仿宋" w:hint="eastAsia"/>
            <w:lang w:eastAsia="zh-CN"/>
          </w:rPr>
          <w:t>(二)、产业集群培育与发展</w:t>
        </w:r>
        <w:r>
          <w:tab/>
        </w:r>
        <w:r>
          <w:fldChar w:fldCharType="begin"/>
        </w:r>
        <w:r>
          <w:instrText xml:space="preserve"> PAGEREF _Toc19980 \h </w:instrText>
        </w:r>
        <w:r>
          <w:fldChar w:fldCharType="separate"/>
        </w:r>
        <w:r>
          <w:t>73</w:t>
        </w:r>
        <w:r>
          <w:fldChar w:fldCharType="end"/>
        </w:r>
      </w:hyperlink>
    </w:p>
    <w:p>
      <w:pPr>
        <w:pStyle w:val="TOC1"/>
        <w:tabs>
          <w:tab w:val="right" w:leader="dot" w:pos="8306"/>
        </w:tabs>
      </w:pPr>
      <w:hyperlink w:anchor="_Toc6632" w:history="1">
        <w:r>
          <w:rPr>
            <w:rFonts w:ascii="仿宋" w:eastAsia="仿宋" w:hAnsi="仿宋" w:cs="仿宋" w:hint="eastAsia"/>
            <w:lang w:eastAsia="zh-CN"/>
          </w:rPr>
          <w:t>十六、质量管理与控制</w:t>
        </w:r>
        <w:r>
          <w:tab/>
        </w:r>
        <w:r>
          <w:fldChar w:fldCharType="begin"/>
        </w:r>
        <w:r>
          <w:instrText xml:space="preserve"> PAGEREF _Toc6632 \h </w:instrText>
        </w:r>
        <w:r>
          <w:fldChar w:fldCharType="separate"/>
        </w:r>
        <w:r>
          <w:t>74</w:t>
        </w:r>
        <w:r>
          <w:fldChar w:fldCharType="end"/>
        </w:r>
      </w:hyperlink>
    </w:p>
    <w:p>
      <w:pPr>
        <w:pStyle w:val="TOC2"/>
        <w:tabs>
          <w:tab w:val="right" w:leader="dot" w:pos="8306"/>
        </w:tabs>
      </w:pPr>
      <w:hyperlink w:anchor="_Toc501" w:history="1">
        <w:r>
          <w:rPr>
            <w:rFonts w:ascii="仿宋" w:eastAsia="仿宋" w:hAnsi="仿宋" w:cs="仿宋" w:hint="eastAsia"/>
            <w:lang w:eastAsia="zh-CN"/>
          </w:rPr>
          <w:t>(一)、质量管理体系建设</w:t>
        </w:r>
        <w:r>
          <w:tab/>
        </w:r>
        <w:r>
          <w:fldChar w:fldCharType="begin"/>
        </w:r>
        <w:r>
          <w:instrText xml:space="preserve"> PAGEREF _Toc501 \h </w:instrText>
        </w:r>
        <w:r>
          <w:fldChar w:fldCharType="separate"/>
        </w:r>
        <w:r>
          <w:t>74</w:t>
        </w:r>
        <w:r>
          <w:fldChar w:fldCharType="end"/>
        </w:r>
      </w:hyperlink>
    </w:p>
    <w:p>
      <w:pPr>
        <w:pStyle w:val="TOC2"/>
        <w:tabs>
          <w:tab w:val="right" w:leader="dot" w:pos="8306"/>
        </w:tabs>
      </w:pPr>
      <w:hyperlink w:anchor="_Toc7644" w:history="1">
        <w:r>
          <w:rPr>
            <w:rFonts w:ascii="仿宋" w:eastAsia="仿宋" w:hAnsi="仿宋" w:cs="仿宋" w:hint="eastAsia"/>
            <w:lang w:eastAsia="zh-CN"/>
          </w:rPr>
          <w:t>(二)、质量控制措施</w:t>
        </w:r>
        <w:r>
          <w:tab/>
        </w:r>
        <w:r>
          <w:fldChar w:fldCharType="begin"/>
        </w:r>
        <w:r>
          <w:instrText xml:space="preserve"> PAGEREF _Toc7644 \h </w:instrText>
        </w:r>
        <w:r>
          <w:fldChar w:fldCharType="separate"/>
        </w:r>
        <w:r>
          <w:t>76</w:t>
        </w:r>
        <w:r>
          <w:fldChar w:fldCharType="end"/>
        </w:r>
      </w:hyperlink>
    </w:p>
    <w:p>
      <w:pPr>
        <w:pStyle w:val="TOC1"/>
        <w:tabs>
          <w:tab w:val="right" w:leader="dot" w:pos="8306"/>
        </w:tabs>
      </w:pPr>
      <w:hyperlink w:anchor="_Toc26928" w:history="1">
        <w:r>
          <w:rPr>
            <w:rFonts w:ascii="仿宋" w:eastAsia="仿宋" w:hAnsi="仿宋" w:cs="仿宋" w:hint="eastAsia"/>
            <w:lang w:eastAsia="zh-CN"/>
          </w:rPr>
          <w:t>十七、法律法规与政策遵循</w:t>
        </w:r>
        <w:r>
          <w:tab/>
        </w:r>
        <w:r>
          <w:fldChar w:fldCharType="begin"/>
        </w:r>
        <w:r>
          <w:instrText xml:space="preserve"> PAGEREF _Toc26928 \h </w:instrText>
        </w:r>
        <w:r>
          <w:fldChar w:fldCharType="separate"/>
        </w:r>
        <w:r>
          <w:t>77</w:t>
        </w:r>
        <w:r>
          <w:fldChar w:fldCharType="end"/>
        </w:r>
      </w:hyperlink>
    </w:p>
    <w:p>
      <w:pPr>
        <w:pStyle w:val="TOC2"/>
        <w:tabs>
          <w:tab w:val="right" w:leader="dot" w:pos="8306"/>
        </w:tabs>
      </w:pPr>
      <w:hyperlink w:anchor="_Toc6282" w:history="1">
        <w:r>
          <w:rPr>
            <w:rFonts w:ascii="仿宋" w:eastAsia="仿宋" w:hAnsi="仿宋" w:cs="仿宋" w:hint="eastAsia"/>
            <w:lang w:eastAsia="zh-CN"/>
          </w:rPr>
          <w:t>(一)、法律法规遵守</w:t>
        </w:r>
        <w:r>
          <w:tab/>
        </w:r>
        <w:r>
          <w:fldChar w:fldCharType="begin"/>
        </w:r>
        <w:r>
          <w:instrText xml:space="preserve"> PAGEREF _Toc6282 \h </w:instrText>
        </w:r>
        <w:r>
          <w:fldChar w:fldCharType="separate"/>
        </w:r>
        <w:r>
          <w:t>77</w:t>
        </w:r>
        <w:r>
          <w:fldChar w:fldCharType="end"/>
        </w:r>
      </w:hyperlink>
    </w:p>
    <w:p>
      <w:pPr>
        <w:pStyle w:val="TOC2"/>
        <w:tabs>
          <w:tab w:val="right" w:leader="dot" w:pos="8306"/>
        </w:tabs>
      </w:pPr>
      <w:hyperlink w:anchor="_Toc19242" w:history="1">
        <w:r>
          <w:rPr>
            <w:rFonts w:ascii="仿宋" w:eastAsia="仿宋" w:hAnsi="仿宋" w:cs="仿宋" w:hint="eastAsia"/>
            <w:lang w:eastAsia="zh-CN"/>
          </w:rPr>
          <w:t>(二)、政策导向与利用</w:t>
        </w:r>
        <w:r>
          <w:tab/>
        </w:r>
        <w:r>
          <w:fldChar w:fldCharType="begin"/>
        </w:r>
        <w:r>
          <w:instrText xml:space="preserve"> PAGEREF _Toc19242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34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90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轧辊磨床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轧辊磨床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轧辊磨床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轧辊磨床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轧辊磨床项目的社会影响是全面而深远的。从提供就业机会和提升公共服务，到促进社会结构和劳动市场的多元化，再到推动社会责任和伦理标准的提高，项目对于提升社区的经济、文化和社会福祉有着重要作用。通过这些正面影响，轧辊磨床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84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为了融入当地社区，轧辊磨床项目需深入理解当地的文化特色和社会习俗。例如，项目在设计广告和市场推广活动时，应考虑使用当地语言和符合地方文化的表达方式。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17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为了确保轧辊磨床项目的成功并最大限度地减轻潜在的社会风险，详细的风险分析和具体的应对策略至关重要。以下是针对项目可能面临的具体社会风险及相应对策的分析：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风险描述：轧辊磨床项目可能遭遇社区抵制，尤其如果社区成员认为项目会破坏他们的生活环境或忽略他们的意见。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风险描述：轧辊磨床项目的商业实践可能与当地的文化和价值观存在冲突，导致社会紧张和文化冲突。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风险描述：轧辊磨床项目可能会增加对公共资源和基础设施的需求，给当地带来额外压力，例如在水资源、能源供应和交通系统方面。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风险描述：轧辊磨床项目可能会引起当地社会结构和动态的变化，例如改变社区的人口组成和社交模式。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风险描述：在轧辊磨床项目运营过程中，可能涉及大量个人和商业敏感信息，存在信息安全和隐私保护的风险。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68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145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https://d.book118.com/066023152155010050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17D5B"/>
    <w:rsid w:val="7F417D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6023152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2024-02-02T04:02:00Z</dcterms:created>
  <dcterms:modified xsi:type="dcterms:W3CDTF">2024-02-02T04:02:17Z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9C789CBC6ADA4512AC647AC284CFAAD2_11</vt:lpwstr>
  </property>
  <property fmtid="{D5CDD505-2E9C-101B-9397-08002B2CF9AE}" pid="3" name="KSOProductBuildVer">
    <vt:lpwstr>2052-12.1.0.16250</vt:lpwstr>
  </property>
</Properties>
</file>