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润滑油加氢异构脱蜡催化剂相关行业公司成立方案及可行性研究报告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97" w:history="1">
        <w:r>
          <w:rPr>
            <w:rFonts w:ascii="仿宋" w:eastAsia="仿宋" w:hAnsi="仿宋" w:cs="仿宋" w:hint="eastAsia"/>
            <w:lang w:eastAsia="zh-CN"/>
          </w:rPr>
          <w:t>前言</w:t>
        </w:r>
        <w:r>
          <w:tab/>
        </w:r>
        <w:r>
          <w:fldChar w:fldCharType="begin"/>
        </w:r>
        <w:r>
          <w:instrText xml:space="preserve"> PAGEREF _Toc6997 \h </w:instrText>
        </w:r>
        <w:r>
          <w:fldChar w:fldCharType="separate"/>
        </w:r>
        <w:r>
          <w:t>3</w:t>
        </w:r>
        <w:r>
          <w:fldChar w:fldCharType="end"/>
        </w:r>
      </w:hyperlink>
    </w:p>
    <w:p>
      <w:pPr>
        <w:pStyle w:val="TOC1"/>
        <w:tabs>
          <w:tab w:val="right" w:leader="dot" w:pos="8306"/>
        </w:tabs>
      </w:pPr>
      <w:hyperlink w:anchor="_Toc10799" w:history="1">
        <w:r>
          <w:rPr>
            <w:rFonts w:ascii="仿宋" w:eastAsia="仿宋" w:hAnsi="仿宋" w:cs="仿宋" w:hint="eastAsia"/>
            <w:lang w:eastAsia="zh-CN"/>
          </w:rPr>
          <w:t>一、润滑油加氢异构脱蜡催化剂项目概况</w:t>
        </w:r>
        <w:r>
          <w:tab/>
        </w:r>
        <w:r>
          <w:fldChar w:fldCharType="begin"/>
        </w:r>
        <w:r>
          <w:instrText xml:space="preserve"> PAGEREF _Toc10799 \h </w:instrText>
        </w:r>
        <w:r>
          <w:fldChar w:fldCharType="separate"/>
        </w:r>
        <w:r>
          <w:t>3</w:t>
        </w:r>
        <w:r>
          <w:fldChar w:fldCharType="end"/>
        </w:r>
      </w:hyperlink>
    </w:p>
    <w:p>
      <w:pPr>
        <w:pStyle w:val="TOC2"/>
        <w:tabs>
          <w:tab w:val="right" w:leader="dot" w:pos="8306"/>
        </w:tabs>
      </w:pPr>
      <w:hyperlink w:anchor="_Toc4082" w:history="1">
        <w:r>
          <w:rPr>
            <w:rFonts w:ascii="仿宋" w:eastAsia="仿宋" w:hAnsi="仿宋" w:cs="仿宋" w:hint="eastAsia"/>
            <w:lang w:eastAsia="zh-CN"/>
          </w:rPr>
          <w:t>(一)、投资路径</w:t>
        </w:r>
        <w:r>
          <w:tab/>
        </w:r>
        <w:r>
          <w:fldChar w:fldCharType="begin"/>
        </w:r>
        <w:r>
          <w:instrText xml:space="preserve"> PAGEREF _Toc4082 \h </w:instrText>
        </w:r>
        <w:r>
          <w:fldChar w:fldCharType="separate"/>
        </w:r>
        <w:r>
          <w:t>3</w:t>
        </w:r>
        <w:r>
          <w:fldChar w:fldCharType="end"/>
        </w:r>
      </w:hyperlink>
    </w:p>
    <w:p>
      <w:pPr>
        <w:pStyle w:val="TOC2"/>
        <w:tabs>
          <w:tab w:val="right" w:leader="dot" w:pos="8306"/>
        </w:tabs>
      </w:pPr>
      <w:hyperlink w:anchor="_Toc486" w:history="1">
        <w:r>
          <w:rPr>
            <w:rFonts w:ascii="仿宋" w:eastAsia="仿宋" w:hAnsi="仿宋" w:cs="仿宋" w:hint="eastAsia"/>
            <w:lang w:eastAsia="zh-CN"/>
          </w:rPr>
          <w:t>(二)、润滑油加氢异构脱蜡催化剂项目提出的理由</w:t>
        </w:r>
        <w:r>
          <w:tab/>
        </w:r>
        <w:r>
          <w:fldChar w:fldCharType="begin"/>
        </w:r>
        <w:r>
          <w:instrText xml:space="preserve"> PAGEREF _Toc486 \h </w:instrText>
        </w:r>
        <w:r>
          <w:fldChar w:fldCharType="separate"/>
        </w:r>
        <w:r>
          <w:t>3</w:t>
        </w:r>
        <w:r>
          <w:fldChar w:fldCharType="end"/>
        </w:r>
      </w:hyperlink>
    </w:p>
    <w:p>
      <w:pPr>
        <w:pStyle w:val="TOC2"/>
        <w:tabs>
          <w:tab w:val="right" w:leader="dot" w:pos="8306"/>
        </w:tabs>
      </w:pPr>
      <w:hyperlink w:anchor="_Toc29633" w:history="1">
        <w:r>
          <w:rPr>
            <w:rFonts w:ascii="仿宋" w:eastAsia="仿宋" w:hAnsi="仿宋" w:cs="仿宋" w:hint="eastAsia"/>
            <w:lang w:eastAsia="zh-CN"/>
          </w:rPr>
          <w:t>(三)、润滑油加氢异构脱蜡催化剂项目选址</w:t>
        </w:r>
        <w:r>
          <w:tab/>
        </w:r>
        <w:r>
          <w:fldChar w:fldCharType="begin"/>
        </w:r>
        <w:r>
          <w:instrText xml:space="preserve"> PAGEREF _Toc29633 \h </w:instrText>
        </w:r>
        <w:r>
          <w:fldChar w:fldCharType="separate"/>
        </w:r>
        <w:r>
          <w:t>5</w:t>
        </w:r>
        <w:r>
          <w:fldChar w:fldCharType="end"/>
        </w:r>
      </w:hyperlink>
    </w:p>
    <w:p>
      <w:pPr>
        <w:pStyle w:val="TOC2"/>
        <w:tabs>
          <w:tab w:val="right" w:leader="dot" w:pos="8306"/>
        </w:tabs>
      </w:pPr>
      <w:hyperlink w:anchor="_Toc29372" w:history="1">
        <w:r>
          <w:rPr>
            <w:rFonts w:ascii="仿宋" w:eastAsia="仿宋" w:hAnsi="仿宋" w:cs="仿宋" w:hint="eastAsia"/>
            <w:lang w:eastAsia="zh-CN"/>
          </w:rPr>
          <w:t>(四)、生产规模</w:t>
        </w:r>
        <w:r>
          <w:tab/>
        </w:r>
        <w:r>
          <w:fldChar w:fldCharType="begin"/>
        </w:r>
        <w:r>
          <w:instrText xml:space="preserve"> PAGEREF _Toc29372 \h </w:instrText>
        </w:r>
        <w:r>
          <w:fldChar w:fldCharType="separate"/>
        </w:r>
        <w:r>
          <w:t>5</w:t>
        </w:r>
        <w:r>
          <w:fldChar w:fldCharType="end"/>
        </w:r>
      </w:hyperlink>
    </w:p>
    <w:p>
      <w:pPr>
        <w:pStyle w:val="TOC2"/>
        <w:tabs>
          <w:tab w:val="right" w:leader="dot" w:pos="8306"/>
        </w:tabs>
      </w:pPr>
      <w:hyperlink w:anchor="_Toc13594" w:history="1">
        <w:r>
          <w:rPr>
            <w:rFonts w:ascii="仿宋" w:eastAsia="仿宋" w:hAnsi="仿宋" w:cs="仿宋" w:hint="eastAsia"/>
            <w:lang w:eastAsia="zh-CN"/>
          </w:rPr>
          <w:t>(五)、建设规模</w:t>
        </w:r>
        <w:r>
          <w:tab/>
        </w:r>
        <w:r>
          <w:fldChar w:fldCharType="begin"/>
        </w:r>
        <w:r>
          <w:instrText xml:space="preserve"> PAGEREF _Toc13594 \h </w:instrText>
        </w:r>
        <w:r>
          <w:fldChar w:fldCharType="separate"/>
        </w:r>
        <w:r>
          <w:t>5</w:t>
        </w:r>
        <w:r>
          <w:fldChar w:fldCharType="end"/>
        </w:r>
      </w:hyperlink>
    </w:p>
    <w:p>
      <w:pPr>
        <w:pStyle w:val="TOC2"/>
        <w:tabs>
          <w:tab w:val="right" w:leader="dot" w:pos="8306"/>
        </w:tabs>
      </w:pPr>
      <w:hyperlink w:anchor="_Toc14655" w:history="1">
        <w:r>
          <w:rPr>
            <w:rFonts w:ascii="仿宋" w:eastAsia="仿宋" w:hAnsi="仿宋" w:cs="仿宋" w:hint="eastAsia"/>
            <w:lang w:eastAsia="zh-CN"/>
          </w:rPr>
          <w:t>(六)、润滑油加氢异构脱蜡催化剂项目投资</w:t>
        </w:r>
        <w:r>
          <w:tab/>
        </w:r>
        <w:r>
          <w:fldChar w:fldCharType="begin"/>
        </w:r>
        <w:r>
          <w:instrText xml:space="preserve"> PAGEREF _Toc14655 \h </w:instrText>
        </w:r>
        <w:r>
          <w:fldChar w:fldCharType="separate"/>
        </w:r>
        <w:r>
          <w:t>5</w:t>
        </w:r>
        <w:r>
          <w:fldChar w:fldCharType="end"/>
        </w:r>
      </w:hyperlink>
    </w:p>
    <w:p>
      <w:pPr>
        <w:pStyle w:val="TOC2"/>
        <w:tabs>
          <w:tab w:val="right" w:leader="dot" w:pos="8306"/>
        </w:tabs>
      </w:pPr>
      <w:hyperlink w:anchor="_Toc28548" w:history="1">
        <w:r>
          <w:rPr>
            <w:rFonts w:ascii="仿宋" w:eastAsia="仿宋" w:hAnsi="仿宋" w:cs="仿宋" w:hint="eastAsia"/>
            <w:lang w:eastAsia="zh-CN"/>
          </w:rPr>
          <w:t>(七)、润滑油加氢异构脱蜡催化剂项目进度规划</w:t>
        </w:r>
        <w:r>
          <w:tab/>
        </w:r>
        <w:r>
          <w:fldChar w:fldCharType="begin"/>
        </w:r>
        <w:r>
          <w:instrText xml:space="preserve"> PAGEREF _Toc28548 \h </w:instrText>
        </w:r>
        <w:r>
          <w:fldChar w:fldCharType="separate"/>
        </w:r>
        <w:r>
          <w:t>6</w:t>
        </w:r>
        <w:r>
          <w:fldChar w:fldCharType="end"/>
        </w:r>
      </w:hyperlink>
    </w:p>
    <w:p>
      <w:pPr>
        <w:pStyle w:val="TOC2"/>
        <w:tabs>
          <w:tab w:val="right" w:leader="dot" w:pos="8306"/>
        </w:tabs>
      </w:pPr>
      <w:hyperlink w:anchor="_Toc22343" w:history="1">
        <w:r>
          <w:rPr>
            <w:rFonts w:ascii="仿宋" w:eastAsia="仿宋" w:hAnsi="仿宋" w:cs="仿宋" w:hint="eastAsia"/>
            <w:lang w:eastAsia="zh-CN"/>
          </w:rPr>
          <w:t>(八)、经济效益(正常经营年份)</w:t>
        </w:r>
        <w:r>
          <w:tab/>
        </w:r>
        <w:r>
          <w:fldChar w:fldCharType="begin"/>
        </w:r>
        <w:r>
          <w:instrText xml:space="preserve"> PAGEREF _Toc22343 \h </w:instrText>
        </w:r>
        <w:r>
          <w:fldChar w:fldCharType="separate"/>
        </w:r>
        <w:r>
          <w:t>6</w:t>
        </w:r>
        <w:r>
          <w:fldChar w:fldCharType="end"/>
        </w:r>
      </w:hyperlink>
    </w:p>
    <w:p>
      <w:pPr>
        <w:pStyle w:val="TOC2"/>
        <w:tabs>
          <w:tab w:val="right" w:leader="dot" w:pos="8306"/>
        </w:tabs>
      </w:pPr>
      <w:hyperlink w:anchor="_Toc18489" w:history="1">
        <w:r>
          <w:rPr>
            <w:rFonts w:ascii="仿宋" w:eastAsia="仿宋" w:hAnsi="仿宋" w:cs="仿宋" w:hint="eastAsia"/>
            <w:lang w:eastAsia="zh-CN"/>
          </w:rPr>
          <w:t>(九)、润滑油加氢异构脱蜡催化剂项目综合评价</w:t>
        </w:r>
        <w:r>
          <w:tab/>
        </w:r>
        <w:r>
          <w:fldChar w:fldCharType="begin"/>
        </w:r>
        <w:r>
          <w:instrText xml:space="preserve"> PAGEREF _Toc18489 \h </w:instrText>
        </w:r>
        <w:r>
          <w:fldChar w:fldCharType="separate"/>
        </w:r>
        <w:r>
          <w:t>7</w:t>
        </w:r>
        <w:r>
          <w:fldChar w:fldCharType="end"/>
        </w:r>
      </w:hyperlink>
    </w:p>
    <w:p>
      <w:pPr>
        <w:pStyle w:val="TOC1"/>
        <w:tabs>
          <w:tab w:val="right" w:leader="dot" w:pos="8306"/>
        </w:tabs>
      </w:pPr>
      <w:hyperlink w:anchor="_Toc25822" w:history="1">
        <w:r>
          <w:rPr>
            <w:rFonts w:ascii="仿宋" w:eastAsia="仿宋" w:hAnsi="仿宋" w:cs="仿宋" w:hint="eastAsia"/>
            <w:lang w:eastAsia="zh-CN"/>
          </w:rPr>
          <w:t>二、行业、市场分析</w:t>
        </w:r>
        <w:r>
          <w:tab/>
        </w:r>
        <w:r>
          <w:fldChar w:fldCharType="begin"/>
        </w:r>
        <w:r>
          <w:instrText xml:space="preserve"> PAGEREF _Toc25822 \h </w:instrText>
        </w:r>
        <w:r>
          <w:fldChar w:fldCharType="separate"/>
        </w:r>
        <w:r>
          <w:t>8</w:t>
        </w:r>
        <w:r>
          <w:fldChar w:fldCharType="end"/>
        </w:r>
      </w:hyperlink>
    </w:p>
    <w:p>
      <w:pPr>
        <w:pStyle w:val="TOC2"/>
        <w:tabs>
          <w:tab w:val="right" w:leader="dot" w:pos="8306"/>
        </w:tabs>
      </w:pPr>
      <w:hyperlink w:anchor="_Toc18414" w:history="1">
        <w:r>
          <w:rPr>
            <w:rFonts w:ascii="仿宋" w:eastAsia="仿宋" w:hAnsi="仿宋" w:cs="仿宋" w:hint="eastAsia"/>
            <w:lang w:eastAsia="zh-CN"/>
          </w:rPr>
          <w:t>(一)、行业分析</w:t>
        </w:r>
        <w:r>
          <w:tab/>
        </w:r>
        <w:r>
          <w:fldChar w:fldCharType="begin"/>
        </w:r>
        <w:r>
          <w:instrText xml:space="preserve"> PAGEREF _Toc18414 \h </w:instrText>
        </w:r>
        <w:r>
          <w:fldChar w:fldCharType="separate"/>
        </w:r>
        <w:r>
          <w:t>8</w:t>
        </w:r>
        <w:r>
          <w:fldChar w:fldCharType="end"/>
        </w:r>
      </w:hyperlink>
    </w:p>
    <w:p>
      <w:pPr>
        <w:pStyle w:val="TOC2"/>
        <w:tabs>
          <w:tab w:val="right" w:leader="dot" w:pos="8306"/>
        </w:tabs>
      </w:pPr>
      <w:hyperlink w:anchor="_Toc7539" w:history="1">
        <w:r>
          <w:rPr>
            <w:rFonts w:ascii="仿宋" w:eastAsia="仿宋" w:hAnsi="仿宋" w:cs="仿宋" w:hint="eastAsia"/>
            <w:lang w:eastAsia="zh-CN"/>
          </w:rPr>
          <w:t>(二)、市场分析</w:t>
        </w:r>
        <w:r>
          <w:tab/>
        </w:r>
        <w:r>
          <w:fldChar w:fldCharType="begin"/>
        </w:r>
        <w:r>
          <w:instrText xml:space="preserve"> PAGEREF _Toc7539 \h </w:instrText>
        </w:r>
        <w:r>
          <w:fldChar w:fldCharType="separate"/>
        </w:r>
        <w:r>
          <w:t>9</w:t>
        </w:r>
        <w:r>
          <w:fldChar w:fldCharType="end"/>
        </w:r>
      </w:hyperlink>
    </w:p>
    <w:p>
      <w:pPr>
        <w:pStyle w:val="TOC2"/>
        <w:tabs>
          <w:tab w:val="right" w:leader="dot" w:pos="8306"/>
        </w:tabs>
      </w:pPr>
      <w:hyperlink w:anchor="_Toc25529" w:history="1">
        <w:r>
          <w:rPr>
            <w:rFonts w:ascii="仿宋" w:eastAsia="仿宋" w:hAnsi="仿宋" w:cs="仿宋" w:hint="eastAsia"/>
            <w:lang w:eastAsia="zh-CN"/>
          </w:rPr>
          <w:t>(三)、行业发展及市场前景分析</w:t>
        </w:r>
        <w:r>
          <w:tab/>
        </w:r>
        <w:r>
          <w:fldChar w:fldCharType="begin"/>
        </w:r>
        <w:r>
          <w:instrText xml:space="preserve"> PAGEREF _Toc25529 \h </w:instrText>
        </w:r>
        <w:r>
          <w:fldChar w:fldCharType="separate"/>
        </w:r>
        <w:r>
          <w:t>10</w:t>
        </w:r>
        <w:r>
          <w:fldChar w:fldCharType="end"/>
        </w:r>
      </w:hyperlink>
    </w:p>
    <w:p>
      <w:pPr>
        <w:pStyle w:val="TOC1"/>
        <w:tabs>
          <w:tab w:val="right" w:leader="dot" w:pos="8306"/>
        </w:tabs>
      </w:pPr>
      <w:hyperlink w:anchor="_Toc13211" w:history="1">
        <w:r>
          <w:rPr>
            <w:rFonts w:ascii="仿宋" w:eastAsia="仿宋" w:hAnsi="仿宋" w:cs="仿宋" w:hint="eastAsia"/>
            <w:lang w:eastAsia="zh-CN"/>
          </w:rPr>
          <w:t>三、公司成立背景及可行性分析</w:t>
        </w:r>
        <w:r>
          <w:tab/>
        </w:r>
        <w:r>
          <w:fldChar w:fldCharType="begin"/>
        </w:r>
        <w:r>
          <w:instrText xml:space="preserve"> PAGEREF _Toc13211 \h </w:instrText>
        </w:r>
        <w:r>
          <w:fldChar w:fldCharType="separate"/>
        </w:r>
        <w:r>
          <w:t>11</w:t>
        </w:r>
        <w:r>
          <w:fldChar w:fldCharType="end"/>
        </w:r>
      </w:hyperlink>
    </w:p>
    <w:p>
      <w:pPr>
        <w:pStyle w:val="TOC2"/>
        <w:tabs>
          <w:tab w:val="right" w:leader="dot" w:pos="8306"/>
        </w:tabs>
      </w:pPr>
      <w:hyperlink w:anchor="_Toc13898" w:history="1">
        <w:r>
          <w:rPr>
            <w:rFonts w:ascii="仿宋" w:eastAsia="仿宋" w:hAnsi="仿宋" w:cs="仿宋" w:hint="eastAsia"/>
            <w:lang w:eastAsia="zh-CN"/>
          </w:rPr>
          <w:t>(一)、发展思路</w:t>
        </w:r>
        <w:r>
          <w:tab/>
        </w:r>
        <w:r>
          <w:fldChar w:fldCharType="begin"/>
        </w:r>
        <w:r>
          <w:instrText xml:space="preserve"> PAGEREF _Toc13898 \h </w:instrText>
        </w:r>
        <w:r>
          <w:fldChar w:fldCharType="separate"/>
        </w:r>
        <w:r>
          <w:t>11</w:t>
        </w:r>
        <w:r>
          <w:fldChar w:fldCharType="end"/>
        </w:r>
      </w:hyperlink>
    </w:p>
    <w:p>
      <w:pPr>
        <w:pStyle w:val="TOC2"/>
        <w:tabs>
          <w:tab w:val="right" w:leader="dot" w:pos="8306"/>
        </w:tabs>
      </w:pPr>
      <w:hyperlink w:anchor="_Toc2031" w:history="1">
        <w:r>
          <w:rPr>
            <w:rFonts w:ascii="仿宋" w:eastAsia="仿宋" w:hAnsi="仿宋" w:cs="仿宋" w:hint="eastAsia"/>
            <w:lang w:eastAsia="zh-CN"/>
          </w:rPr>
          <w:t>(二)、产业发展背景分析</w:t>
        </w:r>
        <w:r>
          <w:tab/>
        </w:r>
        <w:r>
          <w:fldChar w:fldCharType="begin"/>
        </w:r>
        <w:r>
          <w:instrText xml:space="preserve"> PAGEREF _Toc2031 \h </w:instrText>
        </w:r>
        <w:r>
          <w:fldChar w:fldCharType="separate"/>
        </w:r>
        <w:r>
          <w:t>11</w:t>
        </w:r>
        <w:r>
          <w:fldChar w:fldCharType="end"/>
        </w:r>
      </w:hyperlink>
    </w:p>
    <w:p>
      <w:pPr>
        <w:pStyle w:val="TOC2"/>
        <w:tabs>
          <w:tab w:val="right" w:leader="dot" w:pos="8306"/>
        </w:tabs>
      </w:pPr>
      <w:hyperlink w:anchor="_Toc13270" w:history="1">
        <w:r>
          <w:rPr>
            <w:rFonts w:ascii="仿宋" w:eastAsia="仿宋" w:hAnsi="仿宋" w:cs="仿宋" w:hint="eastAsia"/>
            <w:lang w:eastAsia="zh-CN"/>
          </w:rPr>
          <w:t>(三)、产业发展原则</w:t>
        </w:r>
        <w:r>
          <w:tab/>
        </w:r>
        <w:r>
          <w:fldChar w:fldCharType="begin"/>
        </w:r>
        <w:r>
          <w:instrText xml:space="preserve"> PAGEREF _Toc13270 \h </w:instrText>
        </w:r>
        <w:r>
          <w:fldChar w:fldCharType="separate"/>
        </w:r>
        <w:r>
          <w:t>13</w:t>
        </w:r>
        <w:r>
          <w:fldChar w:fldCharType="end"/>
        </w:r>
      </w:hyperlink>
    </w:p>
    <w:p>
      <w:pPr>
        <w:pStyle w:val="TOC2"/>
        <w:tabs>
          <w:tab w:val="right" w:leader="dot" w:pos="8306"/>
        </w:tabs>
      </w:pPr>
      <w:hyperlink w:anchor="_Toc972" w:history="1">
        <w:r>
          <w:rPr>
            <w:rFonts w:ascii="仿宋" w:eastAsia="仿宋" w:hAnsi="仿宋" w:cs="仿宋" w:hint="eastAsia"/>
            <w:lang w:eastAsia="zh-CN"/>
          </w:rPr>
          <w:t>(四)、区域产业环境分析</w:t>
        </w:r>
        <w:r>
          <w:tab/>
        </w:r>
        <w:r>
          <w:fldChar w:fldCharType="begin"/>
        </w:r>
        <w:r>
          <w:instrText xml:space="preserve"> PAGEREF _Toc972 \h </w:instrText>
        </w:r>
        <w:r>
          <w:fldChar w:fldCharType="separate"/>
        </w:r>
        <w:r>
          <w:t>14</w:t>
        </w:r>
        <w:r>
          <w:fldChar w:fldCharType="end"/>
        </w:r>
      </w:hyperlink>
    </w:p>
    <w:p>
      <w:pPr>
        <w:pStyle w:val="TOC2"/>
        <w:tabs>
          <w:tab w:val="right" w:leader="dot" w:pos="8306"/>
        </w:tabs>
      </w:pPr>
      <w:hyperlink w:anchor="_Toc13920" w:history="1">
        <w:r>
          <w:rPr>
            <w:rFonts w:ascii="仿宋" w:eastAsia="仿宋" w:hAnsi="仿宋" w:cs="仿宋" w:hint="eastAsia"/>
            <w:lang w:eastAsia="zh-CN"/>
          </w:rPr>
          <w:t>(五)、可行性分析</w:t>
        </w:r>
        <w:r>
          <w:tab/>
        </w:r>
        <w:r>
          <w:fldChar w:fldCharType="begin"/>
        </w:r>
        <w:r>
          <w:instrText xml:space="preserve"> PAGEREF _Toc13920 \h </w:instrText>
        </w:r>
        <w:r>
          <w:fldChar w:fldCharType="separate"/>
        </w:r>
        <w:r>
          <w:t>16</w:t>
        </w:r>
        <w:r>
          <w:fldChar w:fldCharType="end"/>
        </w:r>
      </w:hyperlink>
    </w:p>
    <w:p>
      <w:pPr>
        <w:pStyle w:val="TOC2"/>
        <w:tabs>
          <w:tab w:val="right" w:leader="dot" w:pos="8306"/>
        </w:tabs>
      </w:pPr>
      <w:hyperlink w:anchor="_Toc7920" w:history="1">
        <w:r>
          <w:rPr>
            <w:rFonts w:ascii="仿宋" w:eastAsia="仿宋" w:hAnsi="仿宋" w:cs="仿宋" w:hint="eastAsia"/>
            <w:lang w:eastAsia="zh-CN"/>
          </w:rPr>
          <w:t>(六)、产业发展重点任务</w:t>
        </w:r>
        <w:r>
          <w:tab/>
        </w:r>
        <w:r>
          <w:fldChar w:fldCharType="begin"/>
        </w:r>
        <w:r>
          <w:instrText xml:space="preserve"> PAGEREF _Toc7920 \h </w:instrText>
        </w:r>
        <w:r>
          <w:fldChar w:fldCharType="separate"/>
        </w:r>
        <w:r>
          <w:t>17</w:t>
        </w:r>
        <w:r>
          <w:fldChar w:fldCharType="end"/>
        </w:r>
      </w:hyperlink>
    </w:p>
    <w:p>
      <w:pPr>
        <w:pStyle w:val="TOC2"/>
        <w:tabs>
          <w:tab w:val="right" w:leader="dot" w:pos="8306"/>
        </w:tabs>
      </w:pPr>
      <w:hyperlink w:anchor="_Toc27975" w:history="1">
        <w:r>
          <w:rPr>
            <w:rFonts w:ascii="仿宋" w:eastAsia="仿宋" w:hAnsi="仿宋" w:cs="仿宋" w:hint="eastAsia"/>
            <w:lang w:eastAsia="zh-CN"/>
          </w:rPr>
          <w:t>(七)、润滑油加氢异构脱蜡催化剂项目建设必要性分析</w:t>
        </w:r>
        <w:r>
          <w:tab/>
        </w:r>
        <w:r>
          <w:fldChar w:fldCharType="begin"/>
        </w:r>
        <w:r>
          <w:instrText xml:space="preserve"> PAGEREF _Toc27975 \h </w:instrText>
        </w:r>
        <w:r>
          <w:fldChar w:fldCharType="separate"/>
        </w:r>
        <w:r>
          <w:t>19</w:t>
        </w:r>
        <w:r>
          <w:fldChar w:fldCharType="end"/>
        </w:r>
      </w:hyperlink>
    </w:p>
    <w:p>
      <w:pPr>
        <w:pStyle w:val="TOC1"/>
        <w:tabs>
          <w:tab w:val="right" w:leader="dot" w:pos="8306"/>
        </w:tabs>
      </w:pPr>
      <w:hyperlink w:anchor="_Toc3933" w:history="1">
        <w:r>
          <w:rPr>
            <w:rFonts w:ascii="仿宋" w:eastAsia="仿宋" w:hAnsi="仿宋" w:cs="仿宋" w:hint="eastAsia"/>
            <w:lang w:eastAsia="zh-CN"/>
          </w:rPr>
          <w:t>四、公司成立方案</w:t>
        </w:r>
        <w:r>
          <w:tab/>
        </w:r>
        <w:r>
          <w:fldChar w:fldCharType="begin"/>
        </w:r>
        <w:r>
          <w:instrText xml:space="preserve"> PAGEREF _Toc3933 \h </w:instrText>
        </w:r>
        <w:r>
          <w:fldChar w:fldCharType="separate"/>
        </w:r>
        <w:r>
          <w:t>20</w:t>
        </w:r>
        <w:r>
          <w:fldChar w:fldCharType="end"/>
        </w:r>
      </w:hyperlink>
    </w:p>
    <w:p>
      <w:pPr>
        <w:pStyle w:val="TOC2"/>
        <w:tabs>
          <w:tab w:val="right" w:leader="dot" w:pos="8306"/>
        </w:tabs>
      </w:pPr>
      <w:hyperlink w:anchor="_Toc21054" w:history="1">
        <w:r>
          <w:rPr>
            <w:rFonts w:ascii="仿宋" w:eastAsia="仿宋" w:hAnsi="仿宋" w:cs="仿宋" w:hint="eastAsia"/>
            <w:lang w:eastAsia="zh-CN"/>
          </w:rPr>
          <w:t>(一)、公司经营宗旨</w:t>
        </w:r>
        <w:r>
          <w:tab/>
        </w:r>
        <w:r>
          <w:fldChar w:fldCharType="begin"/>
        </w:r>
        <w:r>
          <w:instrText xml:space="preserve"> PAGEREF _Toc21054 \h </w:instrText>
        </w:r>
        <w:r>
          <w:fldChar w:fldCharType="separate"/>
        </w:r>
        <w:r>
          <w:t>20</w:t>
        </w:r>
        <w:r>
          <w:fldChar w:fldCharType="end"/>
        </w:r>
      </w:hyperlink>
    </w:p>
    <w:p>
      <w:pPr>
        <w:pStyle w:val="TOC2"/>
        <w:tabs>
          <w:tab w:val="right" w:leader="dot" w:pos="8306"/>
        </w:tabs>
      </w:pPr>
      <w:hyperlink w:anchor="_Toc23775" w:history="1">
        <w:r>
          <w:rPr>
            <w:rFonts w:ascii="仿宋" w:eastAsia="仿宋" w:hAnsi="仿宋" w:cs="仿宋" w:hint="eastAsia"/>
            <w:lang w:eastAsia="zh-CN"/>
          </w:rPr>
          <w:t>(二)、公司的目标、主要职责</w:t>
        </w:r>
        <w:r>
          <w:tab/>
        </w:r>
        <w:r>
          <w:fldChar w:fldCharType="begin"/>
        </w:r>
        <w:r>
          <w:instrText xml:space="preserve"> PAGEREF _Toc23775 \h </w:instrText>
        </w:r>
        <w:r>
          <w:fldChar w:fldCharType="separate"/>
        </w:r>
        <w:r>
          <w:t>21</w:t>
        </w:r>
        <w:r>
          <w:fldChar w:fldCharType="end"/>
        </w:r>
      </w:hyperlink>
    </w:p>
    <w:p>
      <w:pPr>
        <w:pStyle w:val="TOC2"/>
        <w:tabs>
          <w:tab w:val="right" w:leader="dot" w:pos="8306"/>
        </w:tabs>
      </w:pPr>
      <w:hyperlink w:anchor="_Toc5920" w:history="1">
        <w:r>
          <w:rPr>
            <w:rFonts w:ascii="仿宋" w:eastAsia="仿宋" w:hAnsi="仿宋" w:cs="仿宋" w:hint="eastAsia"/>
            <w:lang w:eastAsia="zh-CN"/>
          </w:rPr>
          <w:t>(三)、公司组建方式</w:t>
        </w:r>
        <w:r>
          <w:tab/>
        </w:r>
        <w:r>
          <w:fldChar w:fldCharType="begin"/>
        </w:r>
        <w:r>
          <w:instrText xml:space="preserve"> PAGEREF _Toc5920 \h </w:instrText>
        </w:r>
        <w:r>
          <w:fldChar w:fldCharType="separate"/>
        </w:r>
        <w:r>
          <w:t>24</w:t>
        </w:r>
        <w:r>
          <w:fldChar w:fldCharType="end"/>
        </w:r>
      </w:hyperlink>
    </w:p>
    <w:p>
      <w:pPr>
        <w:pStyle w:val="TOC2"/>
        <w:tabs>
          <w:tab w:val="right" w:leader="dot" w:pos="8306"/>
        </w:tabs>
      </w:pPr>
      <w:hyperlink w:anchor="_Toc7715" w:history="1">
        <w:r>
          <w:rPr>
            <w:rFonts w:ascii="仿宋" w:eastAsia="仿宋" w:hAnsi="仿宋" w:cs="仿宋" w:hint="eastAsia"/>
            <w:lang w:eastAsia="zh-CN"/>
          </w:rPr>
          <w:t>(四)、公司管理体制</w:t>
        </w:r>
        <w:r>
          <w:tab/>
        </w:r>
        <w:r>
          <w:fldChar w:fldCharType="begin"/>
        </w:r>
        <w:r>
          <w:instrText xml:space="preserve"> PAGEREF _Toc7715 \h </w:instrText>
        </w:r>
        <w:r>
          <w:fldChar w:fldCharType="separate"/>
        </w:r>
        <w:r>
          <w:t>24</w:t>
        </w:r>
        <w:r>
          <w:fldChar w:fldCharType="end"/>
        </w:r>
      </w:hyperlink>
    </w:p>
    <w:p>
      <w:pPr>
        <w:pStyle w:val="TOC2"/>
        <w:tabs>
          <w:tab w:val="right" w:leader="dot" w:pos="8306"/>
        </w:tabs>
      </w:pPr>
      <w:hyperlink w:anchor="_Toc23352" w:history="1">
        <w:r>
          <w:rPr>
            <w:rFonts w:ascii="仿宋" w:eastAsia="仿宋" w:hAnsi="仿宋" w:cs="仿宋" w:hint="eastAsia"/>
            <w:lang w:eastAsia="zh-CN"/>
          </w:rPr>
          <w:t>(五)、部门职责及权限</w:t>
        </w:r>
        <w:r>
          <w:tab/>
        </w:r>
        <w:r>
          <w:fldChar w:fldCharType="begin"/>
        </w:r>
        <w:r>
          <w:instrText xml:space="preserve"> PAGEREF _Toc23352 \h </w:instrText>
        </w:r>
        <w:r>
          <w:fldChar w:fldCharType="separate"/>
        </w:r>
        <w:r>
          <w:t>25</w:t>
        </w:r>
        <w:r>
          <w:fldChar w:fldCharType="end"/>
        </w:r>
      </w:hyperlink>
    </w:p>
    <w:p>
      <w:pPr>
        <w:pStyle w:val="TOC2"/>
        <w:tabs>
          <w:tab w:val="right" w:leader="dot" w:pos="8306"/>
        </w:tabs>
      </w:pPr>
      <w:hyperlink w:anchor="_Toc4942" w:history="1">
        <w:r>
          <w:rPr>
            <w:rFonts w:ascii="仿宋" w:eastAsia="仿宋" w:hAnsi="仿宋" w:cs="仿宋" w:hint="eastAsia"/>
            <w:lang w:eastAsia="zh-CN"/>
          </w:rPr>
          <w:t>(六)、核心人员介绍</w:t>
        </w:r>
        <w:r>
          <w:tab/>
        </w:r>
        <w:r>
          <w:fldChar w:fldCharType="begin"/>
        </w:r>
        <w:r>
          <w:instrText xml:space="preserve"> PAGEREF _Toc4942 \h </w:instrText>
        </w:r>
        <w:r>
          <w:fldChar w:fldCharType="separate"/>
        </w:r>
        <w:r>
          <w:t>28</w:t>
        </w:r>
        <w:r>
          <w:fldChar w:fldCharType="end"/>
        </w:r>
      </w:hyperlink>
    </w:p>
    <w:p>
      <w:pPr>
        <w:pStyle w:val="TOC2"/>
        <w:tabs>
          <w:tab w:val="right" w:leader="dot" w:pos="8306"/>
        </w:tabs>
      </w:pPr>
      <w:hyperlink w:anchor="_Toc11255" w:history="1">
        <w:r>
          <w:rPr>
            <w:rFonts w:ascii="仿宋" w:eastAsia="仿宋" w:hAnsi="仿宋" w:cs="仿宋" w:hint="eastAsia"/>
            <w:lang w:eastAsia="zh-CN"/>
          </w:rPr>
          <w:t>(七)、财务会计制度</w:t>
        </w:r>
        <w:r>
          <w:tab/>
        </w:r>
        <w:r>
          <w:fldChar w:fldCharType="begin"/>
        </w:r>
        <w:r>
          <w:instrText xml:space="preserve"> PAGEREF _Toc11255 \h </w:instrText>
        </w:r>
        <w:r>
          <w:fldChar w:fldCharType="separate"/>
        </w:r>
        <w:r>
          <w:t>30</w:t>
        </w:r>
        <w:r>
          <w:fldChar w:fldCharType="end"/>
        </w:r>
      </w:hyperlink>
    </w:p>
    <w:p>
      <w:pPr>
        <w:pStyle w:val="TOC1"/>
        <w:tabs>
          <w:tab w:val="right" w:leader="dot" w:pos="8306"/>
        </w:tabs>
      </w:pPr>
      <w:hyperlink w:anchor="_Toc12909" w:history="1">
        <w:r>
          <w:rPr>
            <w:rFonts w:ascii="仿宋" w:eastAsia="仿宋" w:hAnsi="仿宋" w:cs="仿宋" w:hint="eastAsia"/>
            <w:lang w:eastAsia="zh-CN"/>
          </w:rPr>
          <w:t>五、发展规划</w:t>
        </w:r>
        <w:r>
          <w:tab/>
        </w:r>
        <w:r>
          <w:fldChar w:fldCharType="begin"/>
        </w:r>
        <w:r>
          <w:instrText xml:space="preserve"> PAGEREF _Toc12909 \h </w:instrText>
        </w:r>
        <w:r>
          <w:fldChar w:fldCharType="separate"/>
        </w:r>
        <w:r>
          <w:t>35</w:t>
        </w:r>
        <w:r>
          <w:fldChar w:fldCharType="end"/>
        </w:r>
      </w:hyperlink>
    </w:p>
    <w:p>
      <w:pPr>
        <w:pStyle w:val="TOC2"/>
        <w:tabs>
          <w:tab w:val="right" w:leader="dot" w:pos="8306"/>
        </w:tabs>
      </w:pPr>
      <w:hyperlink w:anchor="_Toc13358" w:history="1">
        <w:r>
          <w:rPr>
            <w:rFonts w:ascii="仿宋" w:eastAsia="仿宋" w:hAnsi="仿宋" w:cs="仿宋" w:hint="eastAsia"/>
            <w:lang w:eastAsia="zh-CN"/>
          </w:rPr>
          <w:t>(一)、公司发展规划</w:t>
        </w:r>
        <w:r>
          <w:tab/>
        </w:r>
        <w:r>
          <w:fldChar w:fldCharType="begin"/>
        </w:r>
        <w:r>
          <w:instrText xml:space="preserve"> PAGEREF _Toc13358 \h </w:instrText>
        </w:r>
        <w:r>
          <w:fldChar w:fldCharType="separate"/>
        </w:r>
        <w:r>
          <w:t>35</w:t>
        </w:r>
        <w:r>
          <w:fldChar w:fldCharType="end"/>
        </w:r>
      </w:hyperlink>
    </w:p>
    <w:p>
      <w:pPr>
        <w:pStyle w:val="TOC2"/>
        <w:tabs>
          <w:tab w:val="right" w:leader="dot" w:pos="8306"/>
        </w:tabs>
      </w:pPr>
      <w:hyperlink w:anchor="_Toc7217" w:history="1">
        <w:r>
          <w:rPr>
            <w:rFonts w:ascii="仿宋" w:eastAsia="仿宋" w:hAnsi="仿宋" w:cs="仿宋" w:hint="eastAsia"/>
            <w:lang w:eastAsia="zh-CN"/>
          </w:rPr>
          <w:t>(二)、保障措施</w:t>
        </w:r>
        <w:r>
          <w:tab/>
        </w:r>
        <w:r>
          <w:fldChar w:fldCharType="begin"/>
        </w:r>
        <w:r>
          <w:instrText xml:space="preserve"> PAGEREF _Toc7217 \h </w:instrText>
        </w:r>
        <w:r>
          <w:fldChar w:fldCharType="separate"/>
        </w:r>
        <w:r>
          <w:t>37</w:t>
        </w:r>
        <w:r>
          <w:fldChar w:fldCharType="end"/>
        </w:r>
      </w:hyperlink>
    </w:p>
    <w:p>
      <w:pPr>
        <w:pStyle w:val="TOC1"/>
        <w:tabs>
          <w:tab w:val="right" w:leader="dot" w:pos="8306"/>
        </w:tabs>
      </w:pPr>
      <w:hyperlink w:anchor="_Toc22085" w:history="1">
        <w:r>
          <w:rPr>
            <w:rFonts w:ascii="仿宋" w:eastAsia="仿宋" w:hAnsi="仿宋" w:cs="仿宋" w:hint="eastAsia"/>
            <w:lang w:eastAsia="zh-CN"/>
          </w:rPr>
          <w:t>六、投资方案分析</w:t>
        </w:r>
        <w:r>
          <w:tab/>
        </w:r>
        <w:r>
          <w:fldChar w:fldCharType="begin"/>
        </w:r>
        <w:r>
          <w:instrText xml:space="preserve"> PAGEREF _Toc22085 \h </w:instrText>
        </w:r>
        <w:r>
          <w:fldChar w:fldCharType="separate"/>
        </w:r>
        <w:r>
          <w:t>42</w:t>
        </w:r>
        <w:r>
          <w:fldChar w:fldCharType="end"/>
        </w:r>
      </w:hyperlink>
    </w:p>
    <w:p>
      <w:pPr>
        <w:pStyle w:val="TOC2"/>
        <w:tabs>
          <w:tab w:val="right" w:leader="dot" w:pos="8306"/>
        </w:tabs>
      </w:pPr>
      <w:hyperlink w:anchor="_Toc25564" w:history="1">
        <w:r>
          <w:rPr>
            <w:rFonts w:ascii="仿宋" w:eastAsia="仿宋" w:hAnsi="仿宋" w:cs="仿宋" w:hint="eastAsia"/>
            <w:lang w:eastAsia="zh-CN"/>
          </w:rPr>
          <w:t>(一)、编制说明</w:t>
        </w:r>
        <w:r>
          <w:tab/>
        </w:r>
        <w:r>
          <w:fldChar w:fldCharType="begin"/>
        </w:r>
        <w:r>
          <w:instrText xml:space="preserve"> PAGEREF _Toc25564 \h </w:instrText>
        </w:r>
        <w:r>
          <w:fldChar w:fldCharType="separate"/>
        </w:r>
        <w:r>
          <w:t>42</w:t>
        </w:r>
        <w:r>
          <w:fldChar w:fldCharType="end"/>
        </w:r>
      </w:hyperlink>
    </w:p>
    <w:p>
      <w:pPr>
        <w:pStyle w:val="TOC2"/>
        <w:tabs>
          <w:tab w:val="right" w:leader="dot" w:pos="8306"/>
        </w:tabs>
      </w:pPr>
      <w:hyperlink w:anchor="_Toc4365" w:history="1">
        <w:r>
          <w:rPr>
            <w:rFonts w:ascii="仿宋" w:eastAsia="仿宋" w:hAnsi="仿宋" w:cs="仿宋" w:hint="eastAsia"/>
            <w:lang w:eastAsia="zh-CN"/>
          </w:rPr>
          <w:t>(二)、建设投资</w:t>
        </w:r>
        <w:r>
          <w:tab/>
        </w:r>
        <w:r>
          <w:fldChar w:fldCharType="begin"/>
        </w:r>
        <w:r>
          <w:instrText xml:space="preserve"> PAGEREF _Toc4365 \h </w:instrText>
        </w:r>
        <w:r>
          <w:fldChar w:fldCharType="separate"/>
        </w:r>
        <w:r>
          <w:t>42</w:t>
        </w:r>
        <w:r>
          <w:fldChar w:fldCharType="end"/>
        </w:r>
      </w:hyperlink>
    </w:p>
    <w:p>
      <w:pPr>
        <w:pStyle w:val="TOC2"/>
        <w:tabs>
          <w:tab w:val="right" w:leader="dot" w:pos="8306"/>
        </w:tabs>
      </w:pPr>
      <w:hyperlink w:anchor="_Toc11083" w:history="1">
        <w:r>
          <w:rPr>
            <w:rFonts w:ascii="仿宋" w:eastAsia="仿宋" w:hAnsi="仿宋" w:cs="仿宋" w:hint="eastAsia"/>
            <w:lang w:eastAsia="zh-CN"/>
          </w:rPr>
          <w:t>(三)、建设期利息</w:t>
        </w:r>
        <w:r>
          <w:tab/>
        </w:r>
        <w:r>
          <w:fldChar w:fldCharType="begin"/>
        </w:r>
        <w:r>
          <w:instrText xml:space="preserve"> PAGEREF _Toc11083 \h </w:instrText>
        </w:r>
        <w:r>
          <w:fldChar w:fldCharType="separate"/>
        </w:r>
        <w:r>
          <w:t>42</w:t>
        </w:r>
        <w:r>
          <w:fldChar w:fldCharType="end"/>
        </w:r>
      </w:hyperlink>
    </w:p>
    <w:p>
      <w:pPr>
        <w:pStyle w:val="TOC2"/>
        <w:tabs>
          <w:tab w:val="right" w:leader="dot" w:pos="8306"/>
        </w:tabs>
      </w:pPr>
      <w:hyperlink w:anchor="_Toc19472" w:history="1">
        <w:r>
          <w:rPr>
            <w:rFonts w:ascii="仿宋" w:eastAsia="仿宋" w:hAnsi="仿宋" w:cs="仿宋" w:hint="eastAsia"/>
            <w:lang w:eastAsia="zh-CN"/>
          </w:rPr>
          <w:t>(四)、流动资金</w:t>
        </w:r>
        <w:r>
          <w:tab/>
        </w:r>
        <w:r>
          <w:fldChar w:fldCharType="begin"/>
        </w:r>
        <w:r>
          <w:instrText xml:space="preserve"> PAGEREF _Toc19472 \h </w:instrText>
        </w:r>
        <w:r>
          <w:fldChar w:fldCharType="separate"/>
        </w:r>
        <w:r>
          <w:t>43</w:t>
        </w:r>
        <w:r>
          <w:fldChar w:fldCharType="end"/>
        </w:r>
      </w:hyperlink>
    </w:p>
    <w:p>
      <w:pPr>
        <w:pStyle w:val="TOC2"/>
        <w:tabs>
          <w:tab w:val="right" w:leader="dot" w:pos="8306"/>
        </w:tabs>
      </w:pPr>
      <w:hyperlink w:anchor="_Toc23669" w:history="1">
        <w:r>
          <w:rPr>
            <w:rFonts w:ascii="仿宋" w:eastAsia="仿宋" w:hAnsi="仿宋" w:cs="仿宋" w:hint="eastAsia"/>
            <w:lang w:eastAsia="zh-CN"/>
          </w:rPr>
          <w:t>(五)、润滑油加氢异构脱蜡催化剂项目总投资</w:t>
        </w:r>
        <w:r>
          <w:tab/>
        </w:r>
        <w:r>
          <w:fldChar w:fldCharType="begin"/>
        </w:r>
        <w:r>
          <w:instrText xml:space="preserve"> PAGEREF _Toc23669 \h </w:instrText>
        </w:r>
        <w:r>
          <w:fldChar w:fldCharType="separate"/>
        </w:r>
        <w:r>
          <w:t>43</w:t>
        </w:r>
        <w:r>
          <w:fldChar w:fldCharType="end"/>
        </w:r>
      </w:hyperlink>
    </w:p>
    <w:p>
      <w:pPr>
        <w:pStyle w:val="TOC2"/>
        <w:tabs>
          <w:tab w:val="right" w:leader="dot" w:pos="8306"/>
        </w:tabs>
      </w:pPr>
      <w:hyperlink w:anchor="_Toc20376" w:history="1">
        <w:r>
          <w:rPr>
            <w:rFonts w:ascii="仿宋" w:eastAsia="仿宋" w:hAnsi="仿宋" w:cs="仿宋" w:hint="eastAsia"/>
            <w:lang w:eastAsia="zh-CN"/>
          </w:rPr>
          <w:t>(六)、资金筹措与投资计划</w:t>
        </w:r>
        <w:r>
          <w:tab/>
        </w:r>
        <w:r>
          <w:fldChar w:fldCharType="begin"/>
        </w:r>
        <w:r>
          <w:instrText xml:space="preserve"> PAGEREF _Toc20376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8" w:history="1">
        <w:r>
          <w:rPr>
            <w:rFonts w:ascii="仿宋" w:eastAsia="仿宋" w:hAnsi="仿宋" w:cs="仿宋" w:hint="eastAsia"/>
            <w:lang w:eastAsia="zh-CN"/>
          </w:rPr>
          <w:t>七、润滑油加氢异构脱蜡催化剂项目经济效益</w:t>
        </w:r>
        <w:r>
          <w:tab/>
        </w:r>
        <w:r>
          <w:fldChar w:fldCharType="begin"/>
        </w:r>
        <w:r>
          <w:instrText xml:space="preserve"> PAGEREF _Toc21478 \h </w:instrText>
        </w:r>
        <w:r>
          <w:fldChar w:fldCharType="separate"/>
        </w:r>
        <w:r>
          <w:t>44</w:t>
        </w:r>
        <w:r>
          <w:fldChar w:fldCharType="end"/>
        </w:r>
      </w:hyperlink>
    </w:p>
    <w:p>
      <w:pPr>
        <w:pStyle w:val="TOC2"/>
        <w:tabs>
          <w:tab w:val="right" w:leader="dot" w:pos="8306"/>
        </w:tabs>
      </w:pPr>
      <w:hyperlink w:anchor="_Toc3527" w:history="1">
        <w:r>
          <w:rPr>
            <w:rFonts w:ascii="仿宋" w:eastAsia="仿宋" w:hAnsi="仿宋" w:cs="仿宋" w:hint="eastAsia"/>
            <w:lang w:eastAsia="zh-CN"/>
          </w:rPr>
          <w:t>(一)、基本假设及基础参数选取</w:t>
        </w:r>
        <w:r>
          <w:tab/>
        </w:r>
        <w:r>
          <w:fldChar w:fldCharType="begin"/>
        </w:r>
        <w:r>
          <w:instrText xml:space="preserve"> PAGEREF _Toc3527 \h </w:instrText>
        </w:r>
        <w:r>
          <w:fldChar w:fldCharType="separate"/>
        </w:r>
        <w:r>
          <w:t>44</w:t>
        </w:r>
        <w:r>
          <w:fldChar w:fldCharType="end"/>
        </w:r>
      </w:hyperlink>
    </w:p>
    <w:p>
      <w:pPr>
        <w:pStyle w:val="TOC2"/>
        <w:tabs>
          <w:tab w:val="right" w:leader="dot" w:pos="8306"/>
        </w:tabs>
      </w:pPr>
      <w:hyperlink w:anchor="_Toc11253" w:history="1">
        <w:r>
          <w:rPr>
            <w:rFonts w:ascii="仿宋" w:eastAsia="仿宋" w:hAnsi="仿宋" w:cs="仿宋" w:hint="eastAsia"/>
            <w:lang w:eastAsia="zh-CN"/>
          </w:rPr>
          <w:t>(二)、经济评价财务测算</w:t>
        </w:r>
        <w:r>
          <w:tab/>
        </w:r>
        <w:r>
          <w:fldChar w:fldCharType="begin"/>
        </w:r>
        <w:r>
          <w:instrText xml:space="preserve"> PAGEREF _Toc11253 \h </w:instrText>
        </w:r>
        <w:r>
          <w:fldChar w:fldCharType="separate"/>
        </w:r>
        <w:r>
          <w:t>45</w:t>
        </w:r>
        <w:r>
          <w:fldChar w:fldCharType="end"/>
        </w:r>
      </w:hyperlink>
    </w:p>
    <w:p>
      <w:pPr>
        <w:pStyle w:val="TOC2"/>
        <w:tabs>
          <w:tab w:val="right" w:leader="dot" w:pos="8306"/>
        </w:tabs>
      </w:pPr>
      <w:hyperlink w:anchor="_Toc19817" w:history="1">
        <w:r>
          <w:rPr>
            <w:rFonts w:ascii="仿宋" w:eastAsia="仿宋" w:hAnsi="仿宋" w:cs="仿宋" w:hint="eastAsia"/>
            <w:lang w:eastAsia="zh-CN"/>
          </w:rPr>
          <w:t>(三)、润滑油加氢异构脱蜡催化剂项目盈利能力分析</w:t>
        </w:r>
        <w:r>
          <w:tab/>
        </w:r>
        <w:r>
          <w:fldChar w:fldCharType="begin"/>
        </w:r>
        <w:r>
          <w:instrText xml:space="preserve"> PAGEREF _Toc19817 \h </w:instrText>
        </w:r>
        <w:r>
          <w:fldChar w:fldCharType="separate"/>
        </w:r>
        <w:r>
          <w:t>46</w:t>
        </w:r>
        <w:r>
          <w:fldChar w:fldCharType="end"/>
        </w:r>
      </w:hyperlink>
    </w:p>
    <w:p>
      <w:pPr>
        <w:pStyle w:val="TOC2"/>
        <w:tabs>
          <w:tab w:val="right" w:leader="dot" w:pos="8306"/>
        </w:tabs>
      </w:pPr>
      <w:hyperlink w:anchor="_Toc5831" w:history="1">
        <w:r>
          <w:rPr>
            <w:rFonts w:ascii="仿宋" w:eastAsia="仿宋" w:hAnsi="仿宋" w:cs="仿宋" w:hint="eastAsia"/>
            <w:lang w:eastAsia="zh-CN"/>
          </w:rPr>
          <w:t>(四)、财务生存能力分析</w:t>
        </w:r>
        <w:r>
          <w:tab/>
        </w:r>
        <w:r>
          <w:fldChar w:fldCharType="begin"/>
        </w:r>
        <w:r>
          <w:instrText xml:space="preserve"> PAGEREF _Toc5831 \h </w:instrText>
        </w:r>
        <w:r>
          <w:fldChar w:fldCharType="separate"/>
        </w:r>
        <w:r>
          <w:t>47</w:t>
        </w:r>
        <w:r>
          <w:fldChar w:fldCharType="end"/>
        </w:r>
      </w:hyperlink>
    </w:p>
    <w:p>
      <w:pPr>
        <w:pStyle w:val="TOC2"/>
        <w:tabs>
          <w:tab w:val="right" w:leader="dot" w:pos="8306"/>
        </w:tabs>
      </w:pPr>
      <w:hyperlink w:anchor="_Toc3182" w:history="1">
        <w:r>
          <w:rPr>
            <w:rFonts w:ascii="仿宋" w:eastAsia="仿宋" w:hAnsi="仿宋" w:cs="仿宋" w:hint="eastAsia"/>
            <w:lang w:eastAsia="zh-CN"/>
          </w:rPr>
          <w:t>(五)、偿债能力分析</w:t>
        </w:r>
        <w:r>
          <w:tab/>
        </w:r>
        <w:r>
          <w:fldChar w:fldCharType="begin"/>
        </w:r>
        <w:r>
          <w:instrText xml:space="preserve"> PAGEREF _Toc3182 \h </w:instrText>
        </w:r>
        <w:r>
          <w:fldChar w:fldCharType="separate"/>
        </w:r>
        <w:r>
          <w:t>48</w:t>
        </w:r>
        <w:r>
          <w:fldChar w:fldCharType="end"/>
        </w:r>
      </w:hyperlink>
    </w:p>
    <w:p>
      <w:pPr>
        <w:pStyle w:val="TOC2"/>
        <w:tabs>
          <w:tab w:val="right" w:leader="dot" w:pos="8306"/>
        </w:tabs>
      </w:pPr>
      <w:hyperlink w:anchor="_Toc25956" w:history="1">
        <w:r>
          <w:rPr>
            <w:rFonts w:ascii="仿宋" w:eastAsia="仿宋" w:hAnsi="仿宋" w:cs="仿宋" w:hint="eastAsia"/>
            <w:lang w:eastAsia="zh-CN"/>
          </w:rPr>
          <w:t>(六)、经济评价结论</w:t>
        </w:r>
        <w:r>
          <w:tab/>
        </w:r>
        <w:r>
          <w:fldChar w:fldCharType="begin"/>
        </w:r>
        <w:r>
          <w:instrText xml:space="preserve"> PAGEREF _Toc25956 \h </w:instrText>
        </w:r>
        <w:r>
          <w:fldChar w:fldCharType="separate"/>
        </w:r>
        <w:r>
          <w:t>49</w:t>
        </w:r>
        <w:r>
          <w:fldChar w:fldCharType="end"/>
        </w:r>
      </w:hyperlink>
    </w:p>
    <w:p>
      <w:pPr>
        <w:pStyle w:val="TOC1"/>
        <w:tabs>
          <w:tab w:val="right" w:leader="dot" w:pos="8306"/>
        </w:tabs>
      </w:pPr>
      <w:hyperlink w:anchor="_Toc24370" w:history="1">
        <w:r>
          <w:rPr>
            <w:rFonts w:ascii="仿宋" w:eastAsia="仿宋" w:hAnsi="仿宋" w:cs="仿宋" w:hint="eastAsia"/>
            <w:lang w:eastAsia="zh-CN"/>
          </w:rPr>
          <w:t>八、润滑油加氢异构脱蜡催化剂项目风险分析</w:t>
        </w:r>
        <w:r>
          <w:tab/>
        </w:r>
        <w:r>
          <w:fldChar w:fldCharType="begin"/>
        </w:r>
        <w:r>
          <w:instrText xml:space="preserve"> PAGEREF _Toc24370 \h </w:instrText>
        </w:r>
        <w:r>
          <w:fldChar w:fldCharType="separate"/>
        </w:r>
        <w:r>
          <w:t>50</w:t>
        </w:r>
        <w:r>
          <w:fldChar w:fldCharType="end"/>
        </w:r>
      </w:hyperlink>
    </w:p>
    <w:p>
      <w:pPr>
        <w:pStyle w:val="TOC2"/>
        <w:tabs>
          <w:tab w:val="right" w:leader="dot" w:pos="8306"/>
        </w:tabs>
      </w:pPr>
      <w:hyperlink w:anchor="_Toc3169" w:history="1">
        <w:r>
          <w:rPr>
            <w:rFonts w:ascii="仿宋" w:eastAsia="仿宋" w:hAnsi="仿宋" w:cs="仿宋" w:hint="eastAsia"/>
            <w:lang w:eastAsia="zh-CN"/>
          </w:rPr>
          <w:t>(一)、润滑油加氢异构脱蜡催化剂项目风险分析</w:t>
        </w:r>
        <w:r>
          <w:tab/>
        </w:r>
        <w:r>
          <w:fldChar w:fldCharType="begin"/>
        </w:r>
        <w:r>
          <w:instrText xml:space="preserve"> PAGEREF _Toc3169 \h </w:instrText>
        </w:r>
        <w:r>
          <w:fldChar w:fldCharType="separate"/>
        </w:r>
        <w:r>
          <w:t>50</w:t>
        </w:r>
        <w:r>
          <w:fldChar w:fldCharType="end"/>
        </w:r>
      </w:hyperlink>
    </w:p>
    <w:p>
      <w:pPr>
        <w:pStyle w:val="TOC2"/>
        <w:tabs>
          <w:tab w:val="right" w:leader="dot" w:pos="8306"/>
        </w:tabs>
      </w:pPr>
      <w:hyperlink w:anchor="_Toc31482" w:history="1">
        <w:r>
          <w:rPr>
            <w:rFonts w:ascii="仿宋" w:eastAsia="仿宋" w:hAnsi="仿宋" w:cs="仿宋" w:hint="eastAsia"/>
            <w:lang w:eastAsia="zh-CN"/>
          </w:rPr>
          <w:t>(二)、润滑油加氢异构脱蜡催化剂项目风险对策</w:t>
        </w:r>
        <w:r>
          <w:tab/>
        </w:r>
        <w:r>
          <w:fldChar w:fldCharType="begin"/>
        </w:r>
        <w:r>
          <w:instrText xml:space="preserve"> PAGEREF _Toc31482 \h </w:instrText>
        </w:r>
        <w:r>
          <w:fldChar w:fldCharType="separate"/>
        </w:r>
        <w:r>
          <w:t>51</w:t>
        </w:r>
        <w:r>
          <w:fldChar w:fldCharType="end"/>
        </w:r>
      </w:hyperlink>
    </w:p>
    <w:p>
      <w:pPr>
        <w:pStyle w:val="TOC1"/>
        <w:tabs>
          <w:tab w:val="right" w:leader="dot" w:pos="8306"/>
        </w:tabs>
      </w:pPr>
      <w:hyperlink w:anchor="_Toc15085" w:history="1">
        <w:r>
          <w:rPr>
            <w:rFonts w:ascii="仿宋" w:eastAsia="仿宋" w:hAnsi="仿宋" w:cs="仿宋" w:hint="eastAsia"/>
            <w:lang w:eastAsia="zh-CN"/>
          </w:rPr>
          <w:t>九、公司组建背景分析</w:t>
        </w:r>
        <w:r>
          <w:tab/>
        </w:r>
        <w:r>
          <w:fldChar w:fldCharType="begin"/>
        </w:r>
        <w:r>
          <w:instrText xml:space="preserve"> PAGEREF _Toc15085 \h </w:instrText>
        </w:r>
        <w:r>
          <w:fldChar w:fldCharType="separate"/>
        </w:r>
        <w:r>
          <w:t>52</w:t>
        </w:r>
        <w:r>
          <w:fldChar w:fldCharType="end"/>
        </w:r>
      </w:hyperlink>
    </w:p>
    <w:p>
      <w:pPr>
        <w:pStyle w:val="TOC2"/>
        <w:tabs>
          <w:tab w:val="right" w:leader="dot" w:pos="8306"/>
        </w:tabs>
      </w:pPr>
      <w:hyperlink w:anchor="_Toc19785" w:history="1">
        <w:r>
          <w:rPr>
            <w:rFonts w:ascii="仿宋" w:eastAsia="仿宋" w:hAnsi="仿宋" w:cs="仿宋" w:hint="eastAsia"/>
            <w:lang w:eastAsia="zh-CN"/>
          </w:rPr>
          <w:t>(一)、润滑油加氢异构脱蜡催化剂项目背景分析</w:t>
        </w:r>
        <w:r>
          <w:tab/>
        </w:r>
        <w:r>
          <w:fldChar w:fldCharType="begin"/>
        </w:r>
        <w:r>
          <w:instrText xml:space="preserve"> PAGEREF _Toc19785 \h </w:instrText>
        </w:r>
        <w:r>
          <w:fldChar w:fldCharType="separate"/>
        </w:r>
        <w:r>
          <w:t>52</w:t>
        </w:r>
        <w:r>
          <w:fldChar w:fldCharType="end"/>
        </w:r>
      </w:hyperlink>
    </w:p>
    <w:p>
      <w:pPr>
        <w:pStyle w:val="TOC2"/>
        <w:tabs>
          <w:tab w:val="right" w:leader="dot" w:pos="8306"/>
        </w:tabs>
      </w:pPr>
      <w:hyperlink w:anchor="_Toc32585" w:history="1">
        <w:r>
          <w:rPr>
            <w:rFonts w:ascii="仿宋" w:eastAsia="仿宋" w:hAnsi="仿宋" w:cs="仿宋" w:hint="eastAsia"/>
            <w:lang w:eastAsia="zh-CN"/>
          </w:rPr>
          <w:t>(二)、润滑油加氢异构脱蜡催化剂项目建设必要性分析</w:t>
        </w:r>
        <w:r>
          <w:tab/>
        </w:r>
        <w:r>
          <w:fldChar w:fldCharType="begin"/>
        </w:r>
        <w:r>
          <w:instrText xml:space="preserve"> PAGEREF _Toc32585 \h </w:instrText>
        </w:r>
        <w:r>
          <w:fldChar w:fldCharType="separate"/>
        </w:r>
        <w:r>
          <w:t>53</w:t>
        </w:r>
        <w:r>
          <w:fldChar w:fldCharType="end"/>
        </w:r>
      </w:hyperlink>
    </w:p>
    <w:p>
      <w:pPr>
        <w:pStyle w:val="TOC2"/>
        <w:tabs>
          <w:tab w:val="right" w:leader="dot" w:pos="8306"/>
        </w:tabs>
      </w:pPr>
      <w:hyperlink w:anchor="_Toc20223" w:history="1">
        <w:r>
          <w:rPr>
            <w:rFonts w:ascii="仿宋" w:eastAsia="仿宋" w:hAnsi="仿宋" w:cs="仿宋" w:hint="eastAsia"/>
            <w:lang w:eastAsia="zh-CN"/>
          </w:rPr>
          <w:t>(三)、鼓励中小企业发展</w:t>
        </w:r>
        <w:r>
          <w:tab/>
        </w:r>
        <w:r>
          <w:fldChar w:fldCharType="begin"/>
        </w:r>
        <w:r>
          <w:instrText xml:space="preserve"> PAGEREF _Toc20223 \h </w:instrText>
        </w:r>
        <w:r>
          <w:fldChar w:fldCharType="separate"/>
        </w:r>
        <w:r>
          <w:t>55</w:t>
        </w:r>
        <w:r>
          <w:fldChar w:fldCharType="end"/>
        </w:r>
      </w:hyperlink>
    </w:p>
    <w:p>
      <w:pPr>
        <w:pStyle w:val="TOC2"/>
        <w:tabs>
          <w:tab w:val="right" w:leader="dot" w:pos="8306"/>
        </w:tabs>
      </w:pPr>
      <w:hyperlink w:anchor="_Toc3053" w:history="1">
        <w:r>
          <w:rPr>
            <w:rFonts w:ascii="仿宋" w:eastAsia="仿宋" w:hAnsi="仿宋" w:cs="仿宋" w:hint="eastAsia"/>
            <w:lang w:eastAsia="zh-CN"/>
          </w:rPr>
          <w:t>(四)、宏观经济形势分析</w:t>
        </w:r>
        <w:r>
          <w:tab/>
        </w:r>
        <w:r>
          <w:fldChar w:fldCharType="begin"/>
        </w:r>
        <w:r>
          <w:instrText xml:space="preserve"> PAGEREF _Toc3053 \h </w:instrText>
        </w:r>
        <w:r>
          <w:fldChar w:fldCharType="separate"/>
        </w:r>
        <w:r>
          <w:t>56</w:t>
        </w:r>
        <w:r>
          <w:fldChar w:fldCharType="end"/>
        </w:r>
      </w:hyperlink>
    </w:p>
    <w:p>
      <w:pPr>
        <w:pStyle w:val="TOC1"/>
        <w:tabs>
          <w:tab w:val="right" w:leader="dot" w:pos="8306"/>
        </w:tabs>
      </w:pPr>
      <w:hyperlink w:anchor="_Toc31076" w:history="1">
        <w:r>
          <w:rPr>
            <w:rFonts w:ascii="仿宋" w:eastAsia="仿宋" w:hAnsi="仿宋" w:cs="仿宋" w:hint="eastAsia"/>
            <w:lang w:eastAsia="zh-CN"/>
          </w:rPr>
          <w:t>十、环境保护分析</w:t>
        </w:r>
        <w:r>
          <w:tab/>
        </w:r>
        <w:r>
          <w:fldChar w:fldCharType="begin"/>
        </w:r>
        <w:r>
          <w:instrText xml:space="preserve"> PAGEREF _Toc31076 \h </w:instrText>
        </w:r>
        <w:r>
          <w:fldChar w:fldCharType="separate"/>
        </w:r>
        <w:r>
          <w:t>57</w:t>
        </w:r>
        <w:r>
          <w:fldChar w:fldCharType="end"/>
        </w:r>
      </w:hyperlink>
    </w:p>
    <w:p>
      <w:pPr>
        <w:pStyle w:val="TOC2"/>
        <w:tabs>
          <w:tab w:val="right" w:leader="dot" w:pos="8306"/>
        </w:tabs>
      </w:pPr>
      <w:hyperlink w:anchor="_Toc2794" w:history="1">
        <w:r>
          <w:rPr>
            <w:rFonts w:ascii="仿宋" w:eastAsia="仿宋" w:hAnsi="仿宋" w:cs="仿宋" w:hint="eastAsia"/>
            <w:lang w:eastAsia="zh-CN"/>
          </w:rPr>
          <w:t>(一)、编制依据</w:t>
        </w:r>
        <w:r>
          <w:tab/>
        </w:r>
        <w:r>
          <w:fldChar w:fldCharType="begin"/>
        </w:r>
        <w:r>
          <w:instrText xml:space="preserve"> PAGEREF _Toc2794 \h </w:instrText>
        </w:r>
        <w:r>
          <w:fldChar w:fldCharType="separate"/>
        </w:r>
        <w:r>
          <w:t>57</w:t>
        </w:r>
        <w:r>
          <w:fldChar w:fldCharType="end"/>
        </w:r>
      </w:hyperlink>
    </w:p>
    <w:p>
      <w:pPr>
        <w:pStyle w:val="TOC2"/>
        <w:tabs>
          <w:tab w:val="right" w:leader="dot" w:pos="8306"/>
        </w:tabs>
      </w:pPr>
      <w:hyperlink w:anchor="_Toc13448" w:history="1">
        <w:r>
          <w:rPr>
            <w:rFonts w:ascii="仿宋" w:eastAsia="仿宋" w:hAnsi="仿宋" w:cs="仿宋" w:hint="eastAsia"/>
            <w:lang w:eastAsia="zh-CN"/>
          </w:rPr>
          <w:t>(二)、环境影响合理性分析</w:t>
        </w:r>
        <w:r>
          <w:tab/>
        </w:r>
        <w:r>
          <w:fldChar w:fldCharType="begin"/>
        </w:r>
        <w:r>
          <w:instrText xml:space="preserve"> PAGEREF _Toc13448 \h </w:instrText>
        </w:r>
        <w:r>
          <w:fldChar w:fldCharType="separate"/>
        </w:r>
        <w:r>
          <w:t>58</w:t>
        </w:r>
        <w:r>
          <w:fldChar w:fldCharType="end"/>
        </w:r>
      </w:hyperlink>
    </w:p>
    <w:p>
      <w:pPr>
        <w:pStyle w:val="TOC2"/>
        <w:tabs>
          <w:tab w:val="right" w:leader="dot" w:pos="8306"/>
        </w:tabs>
      </w:pPr>
      <w:hyperlink w:anchor="_Toc6474" w:history="1">
        <w:r>
          <w:rPr>
            <w:rFonts w:ascii="仿宋" w:eastAsia="仿宋" w:hAnsi="仿宋" w:cs="仿宋" w:hint="eastAsia"/>
            <w:lang w:eastAsia="zh-CN"/>
          </w:rPr>
          <w:t>(三)、建设期大气环境影响分析</w:t>
        </w:r>
        <w:r>
          <w:tab/>
        </w:r>
        <w:r>
          <w:fldChar w:fldCharType="begin"/>
        </w:r>
        <w:r>
          <w:instrText xml:space="preserve"> PAGEREF _Toc6474 \h </w:instrText>
        </w:r>
        <w:r>
          <w:fldChar w:fldCharType="separate"/>
        </w:r>
        <w:r>
          <w:t>58</w:t>
        </w:r>
        <w:r>
          <w:fldChar w:fldCharType="end"/>
        </w:r>
      </w:hyperlink>
    </w:p>
    <w:p>
      <w:pPr>
        <w:pStyle w:val="TOC2"/>
        <w:tabs>
          <w:tab w:val="right" w:leader="dot" w:pos="8306"/>
        </w:tabs>
      </w:pPr>
      <w:hyperlink w:anchor="_Toc4513" w:history="1">
        <w:r>
          <w:rPr>
            <w:rFonts w:ascii="仿宋" w:eastAsia="仿宋" w:hAnsi="仿宋" w:cs="仿宋" w:hint="eastAsia"/>
            <w:lang w:eastAsia="zh-CN"/>
          </w:rPr>
          <w:t>(四)、建设期水环境影响分析</w:t>
        </w:r>
        <w:r>
          <w:tab/>
        </w:r>
        <w:r>
          <w:fldChar w:fldCharType="begin"/>
        </w:r>
        <w:r>
          <w:instrText xml:space="preserve"> PAGEREF _Toc4513 \h </w:instrText>
        </w:r>
        <w:r>
          <w:fldChar w:fldCharType="separate"/>
        </w:r>
        <w:r>
          <w:t>60</w:t>
        </w:r>
        <w:r>
          <w:fldChar w:fldCharType="end"/>
        </w:r>
      </w:hyperlink>
    </w:p>
    <w:p>
      <w:pPr>
        <w:pStyle w:val="TOC2"/>
        <w:tabs>
          <w:tab w:val="right" w:leader="dot" w:pos="8306"/>
        </w:tabs>
      </w:pPr>
      <w:hyperlink w:anchor="_Toc4730" w:history="1">
        <w:r>
          <w:rPr>
            <w:rFonts w:ascii="仿宋" w:eastAsia="仿宋" w:hAnsi="仿宋" w:cs="仿宋" w:hint="eastAsia"/>
            <w:lang w:eastAsia="zh-CN"/>
          </w:rPr>
          <w:t>(五)、建设期固体废弃物环境影响分析</w:t>
        </w:r>
        <w:r>
          <w:tab/>
        </w:r>
        <w:r>
          <w:fldChar w:fldCharType="begin"/>
        </w:r>
        <w:r>
          <w:instrText xml:space="preserve"> PAGEREF _Toc4730 \h </w:instrText>
        </w:r>
        <w:r>
          <w:fldChar w:fldCharType="separate"/>
        </w:r>
        <w:r>
          <w:t>61</w:t>
        </w:r>
        <w:r>
          <w:fldChar w:fldCharType="end"/>
        </w:r>
      </w:hyperlink>
    </w:p>
    <w:p>
      <w:pPr>
        <w:pStyle w:val="TOC2"/>
        <w:tabs>
          <w:tab w:val="right" w:leader="dot" w:pos="8306"/>
        </w:tabs>
      </w:pPr>
      <w:hyperlink w:anchor="_Toc31046" w:history="1">
        <w:r>
          <w:rPr>
            <w:rFonts w:ascii="仿宋" w:eastAsia="仿宋" w:hAnsi="仿宋" w:cs="仿宋" w:hint="eastAsia"/>
            <w:lang w:eastAsia="zh-CN"/>
          </w:rPr>
          <w:t>(六)、建设期声环境影响分析</w:t>
        </w:r>
        <w:r>
          <w:tab/>
        </w:r>
        <w:r>
          <w:fldChar w:fldCharType="begin"/>
        </w:r>
        <w:r>
          <w:instrText xml:space="preserve"> PAGEREF _Toc31046 \h </w:instrText>
        </w:r>
        <w:r>
          <w:fldChar w:fldCharType="separate"/>
        </w:r>
        <w:r>
          <w:t>62</w:t>
        </w:r>
        <w:r>
          <w:fldChar w:fldCharType="end"/>
        </w:r>
      </w:hyperlink>
    </w:p>
    <w:p>
      <w:pPr>
        <w:pStyle w:val="TOC2"/>
        <w:tabs>
          <w:tab w:val="right" w:leader="dot" w:pos="8306"/>
        </w:tabs>
      </w:pPr>
      <w:hyperlink w:anchor="_Toc21510" w:history="1">
        <w:r>
          <w:rPr>
            <w:rFonts w:ascii="仿宋" w:eastAsia="仿宋" w:hAnsi="仿宋" w:cs="仿宋" w:hint="eastAsia"/>
            <w:lang w:eastAsia="zh-CN"/>
          </w:rPr>
          <w:t>(七)、营运期大气环境影响分析</w:t>
        </w:r>
        <w:r>
          <w:tab/>
        </w:r>
        <w:r>
          <w:fldChar w:fldCharType="begin"/>
        </w:r>
        <w:r>
          <w:instrText xml:space="preserve"> PAGEREF _Toc21510 \h </w:instrText>
        </w:r>
        <w:r>
          <w:fldChar w:fldCharType="separate"/>
        </w:r>
        <w:r>
          <w:t>64</w:t>
        </w:r>
        <w:r>
          <w:fldChar w:fldCharType="end"/>
        </w:r>
      </w:hyperlink>
    </w:p>
    <w:p>
      <w:pPr>
        <w:pStyle w:val="TOC2"/>
        <w:tabs>
          <w:tab w:val="right" w:leader="dot" w:pos="8306"/>
        </w:tabs>
      </w:pPr>
      <w:hyperlink w:anchor="_Toc29897" w:history="1">
        <w:r>
          <w:rPr>
            <w:rFonts w:ascii="仿宋" w:eastAsia="仿宋" w:hAnsi="仿宋" w:cs="仿宋" w:hint="eastAsia"/>
            <w:lang w:eastAsia="zh-CN"/>
          </w:rPr>
          <w:t>(八)、营运期水环境影响分析</w:t>
        </w:r>
        <w:r>
          <w:tab/>
        </w:r>
        <w:r>
          <w:fldChar w:fldCharType="begin"/>
        </w:r>
        <w:r>
          <w:instrText xml:space="preserve"> PAGEREF _Toc29897 \h </w:instrText>
        </w:r>
        <w:r>
          <w:fldChar w:fldCharType="separate"/>
        </w:r>
        <w:r>
          <w:t>64</w:t>
        </w:r>
        <w:r>
          <w:fldChar w:fldCharType="end"/>
        </w:r>
      </w:hyperlink>
    </w:p>
    <w:p>
      <w:pPr>
        <w:pStyle w:val="TOC2"/>
        <w:tabs>
          <w:tab w:val="right" w:leader="dot" w:pos="8306"/>
        </w:tabs>
      </w:pPr>
      <w:hyperlink w:anchor="_Toc9261" w:history="1">
        <w:r>
          <w:rPr>
            <w:rFonts w:ascii="仿宋" w:eastAsia="仿宋" w:hAnsi="仿宋" w:cs="仿宋" w:hint="eastAsia"/>
            <w:lang w:eastAsia="zh-CN"/>
          </w:rPr>
          <w:t>(九)、营运期固体废弃物环境影响分析</w:t>
        </w:r>
        <w:r>
          <w:tab/>
        </w:r>
        <w:r>
          <w:fldChar w:fldCharType="begin"/>
        </w:r>
        <w:r>
          <w:instrText xml:space="preserve"> PAGEREF _Toc9261 \h </w:instrText>
        </w:r>
        <w:r>
          <w:fldChar w:fldCharType="separate"/>
        </w:r>
        <w:r>
          <w:t>65</w:t>
        </w:r>
        <w:r>
          <w:fldChar w:fldCharType="end"/>
        </w:r>
      </w:hyperlink>
    </w:p>
    <w:p>
      <w:pPr>
        <w:pStyle w:val="TOC2"/>
        <w:tabs>
          <w:tab w:val="right" w:leader="dot" w:pos="8306"/>
        </w:tabs>
      </w:pPr>
      <w:hyperlink w:anchor="_Toc13038" w:history="1">
        <w:r>
          <w:rPr>
            <w:rFonts w:ascii="仿宋" w:eastAsia="仿宋" w:hAnsi="仿宋" w:cs="仿宋" w:hint="eastAsia"/>
            <w:lang w:eastAsia="zh-CN"/>
          </w:rPr>
          <w:t>(十)、营运期声环境影响分析</w:t>
        </w:r>
        <w:r>
          <w:tab/>
        </w:r>
        <w:r>
          <w:fldChar w:fldCharType="begin"/>
        </w:r>
        <w:r>
          <w:instrText xml:space="preserve"> PAGEREF _Toc13038 \h </w:instrText>
        </w:r>
        <w:r>
          <w:fldChar w:fldCharType="separate"/>
        </w:r>
        <w:r>
          <w:t>67</w:t>
        </w:r>
        <w:r>
          <w:fldChar w:fldCharType="end"/>
        </w:r>
      </w:hyperlink>
    </w:p>
    <w:p>
      <w:pPr>
        <w:pStyle w:val="TOC2"/>
        <w:tabs>
          <w:tab w:val="right" w:leader="dot" w:pos="8306"/>
        </w:tabs>
      </w:pPr>
      <w:hyperlink w:anchor="_Toc31252" w:history="1">
        <w:r>
          <w:rPr>
            <w:rFonts w:ascii="仿宋" w:eastAsia="仿宋" w:hAnsi="仿宋" w:cs="仿宋" w:hint="eastAsia"/>
            <w:lang w:eastAsia="zh-CN"/>
          </w:rPr>
          <w:t>(十一)、清洁生产</w:t>
        </w:r>
        <w:r>
          <w:tab/>
        </w:r>
        <w:r>
          <w:fldChar w:fldCharType="begin"/>
        </w:r>
        <w:r>
          <w:instrText xml:space="preserve"> PAGEREF _Toc31252 \h </w:instrText>
        </w:r>
        <w:r>
          <w:fldChar w:fldCharType="separate"/>
        </w:r>
        <w:r>
          <w:t>68</w:t>
        </w:r>
        <w:r>
          <w:fldChar w:fldCharType="end"/>
        </w:r>
      </w:hyperlink>
    </w:p>
    <w:p>
      <w:pPr>
        <w:pStyle w:val="TOC2"/>
        <w:tabs>
          <w:tab w:val="right" w:leader="dot" w:pos="8306"/>
        </w:tabs>
      </w:pPr>
      <w:hyperlink w:anchor="_Toc11221" w:history="1">
        <w:r>
          <w:rPr>
            <w:rFonts w:ascii="仿宋" w:eastAsia="仿宋" w:hAnsi="仿宋" w:cs="仿宋" w:hint="eastAsia"/>
            <w:lang w:eastAsia="zh-CN"/>
          </w:rPr>
          <w:t>(十二)、环境管理分析</w:t>
        </w:r>
        <w:r>
          <w:tab/>
        </w:r>
        <w:r>
          <w:fldChar w:fldCharType="begin"/>
        </w:r>
        <w:r>
          <w:instrText xml:space="preserve"> PAGEREF _Toc11221 \h </w:instrText>
        </w:r>
        <w:r>
          <w:fldChar w:fldCharType="separate"/>
        </w:r>
        <w:r>
          <w:t>69</w:t>
        </w:r>
        <w:r>
          <w:fldChar w:fldCharType="end"/>
        </w:r>
      </w:hyperlink>
    </w:p>
    <w:p>
      <w:pPr>
        <w:pStyle w:val="TOC2"/>
        <w:tabs>
          <w:tab w:val="right" w:leader="dot" w:pos="8306"/>
        </w:tabs>
      </w:pPr>
      <w:hyperlink w:anchor="_Toc7336" w:history="1">
        <w:r>
          <w:rPr>
            <w:rFonts w:ascii="仿宋" w:eastAsia="仿宋" w:hAnsi="仿宋" w:cs="仿宋" w:hint="eastAsia"/>
            <w:lang w:eastAsia="zh-CN"/>
          </w:rPr>
          <w:t>(十三)、结论及建议</w:t>
        </w:r>
        <w:r>
          <w:tab/>
        </w:r>
        <w:r>
          <w:fldChar w:fldCharType="begin"/>
        </w:r>
        <w:r>
          <w:instrText xml:space="preserve"> PAGEREF _Toc7336 \h </w:instrText>
        </w:r>
        <w:r>
          <w:fldChar w:fldCharType="separate"/>
        </w:r>
        <w:r>
          <w:t>71</w:t>
        </w:r>
        <w:r>
          <w:fldChar w:fldCharType="end"/>
        </w:r>
      </w:hyperlink>
    </w:p>
    <w:p>
      <w:pPr>
        <w:pStyle w:val="TOC1"/>
        <w:tabs>
          <w:tab w:val="right" w:leader="dot" w:pos="8306"/>
        </w:tabs>
      </w:pPr>
      <w:hyperlink w:anchor="_Toc9436" w:history="1">
        <w:r>
          <w:rPr>
            <w:rFonts w:ascii="仿宋" w:eastAsia="仿宋" w:hAnsi="仿宋" w:cs="仿宋" w:hint="eastAsia"/>
            <w:lang w:eastAsia="zh-CN"/>
          </w:rPr>
          <w:t>十一、润滑油加氢异构脱蜡催化剂项目总结分析</w:t>
        </w:r>
        <w:r>
          <w:tab/>
        </w:r>
        <w:r>
          <w:fldChar w:fldCharType="begin"/>
        </w:r>
        <w:r>
          <w:instrText xml:space="preserve"> PAGEREF _Toc9436 \h </w:instrText>
        </w:r>
        <w:r>
          <w:fldChar w:fldCharType="separate"/>
        </w:r>
        <w:r>
          <w:t>72</w:t>
        </w:r>
        <w:r>
          <w:fldChar w:fldCharType="end"/>
        </w:r>
      </w:hyperlink>
    </w:p>
    <w:p>
      <w:pPr>
        <w:pStyle w:val="TOC1"/>
        <w:tabs>
          <w:tab w:val="right" w:leader="dot" w:pos="8306"/>
        </w:tabs>
      </w:pPr>
      <w:hyperlink w:anchor="_Toc30058" w:history="1">
        <w:r>
          <w:rPr>
            <w:rFonts w:ascii="仿宋" w:eastAsia="仿宋" w:hAnsi="仿宋" w:cs="仿宋" w:hint="eastAsia"/>
            <w:lang w:eastAsia="zh-CN"/>
          </w:rPr>
          <w:t>十二、风险分析</w:t>
        </w:r>
        <w:r>
          <w:tab/>
        </w:r>
        <w:r>
          <w:fldChar w:fldCharType="begin"/>
        </w:r>
        <w:r>
          <w:instrText xml:space="preserve"> PAGEREF _Toc30058 \h </w:instrText>
        </w:r>
        <w:r>
          <w:fldChar w:fldCharType="separate"/>
        </w:r>
        <w:r>
          <w:t>74</w:t>
        </w:r>
        <w:r>
          <w:fldChar w:fldCharType="end"/>
        </w:r>
      </w:hyperlink>
    </w:p>
    <w:p>
      <w:pPr>
        <w:pStyle w:val="TOC2"/>
        <w:tabs>
          <w:tab w:val="right" w:leader="dot" w:pos="8306"/>
        </w:tabs>
      </w:pPr>
      <w:hyperlink w:anchor="_Toc7345" w:history="1">
        <w:r>
          <w:rPr>
            <w:rFonts w:ascii="仿宋" w:eastAsia="仿宋" w:hAnsi="仿宋" w:cs="仿宋" w:hint="eastAsia"/>
            <w:lang w:eastAsia="zh-CN"/>
          </w:rPr>
          <w:t>(一)、内部风险</w:t>
        </w:r>
        <w:r>
          <w:tab/>
        </w:r>
        <w:r>
          <w:fldChar w:fldCharType="begin"/>
        </w:r>
        <w:r>
          <w:instrText xml:space="preserve"> PAGEREF _Toc7345 \h </w:instrText>
        </w:r>
        <w:r>
          <w:fldChar w:fldCharType="separate"/>
        </w:r>
        <w:r>
          <w:t>74</w:t>
        </w:r>
        <w:r>
          <w:fldChar w:fldCharType="end"/>
        </w:r>
      </w:hyperlink>
    </w:p>
    <w:p>
      <w:pPr>
        <w:pStyle w:val="TOC2"/>
        <w:tabs>
          <w:tab w:val="right" w:leader="dot" w:pos="8306"/>
        </w:tabs>
      </w:pPr>
      <w:hyperlink w:anchor="_Toc7864" w:history="1">
        <w:r>
          <w:rPr>
            <w:rFonts w:ascii="仿宋" w:eastAsia="仿宋" w:hAnsi="仿宋" w:cs="仿宋" w:hint="eastAsia"/>
            <w:lang w:eastAsia="zh-CN"/>
          </w:rPr>
          <w:t>(二)、外部风险</w:t>
        </w:r>
        <w:r>
          <w:tab/>
        </w:r>
        <w:r>
          <w:fldChar w:fldCharType="begin"/>
        </w:r>
        <w:r>
          <w:instrText xml:space="preserve"> PAGEREF _Toc7864 \h </w:instrText>
        </w:r>
        <w:r>
          <w:fldChar w:fldCharType="separate"/>
        </w:r>
        <w:r>
          <w:t>74</w:t>
        </w:r>
        <w:r>
          <w:fldChar w:fldCharType="end"/>
        </w:r>
      </w:hyperlink>
    </w:p>
    <w:p>
      <w:pPr>
        <w:pStyle w:val="TOC2"/>
        <w:tabs>
          <w:tab w:val="right" w:leader="dot" w:pos="8306"/>
        </w:tabs>
      </w:pPr>
      <w:hyperlink w:anchor="_Toc10492" w:history="1">
        <w:r>
          <w:rPr>
            <w:rFonts w:ascii="仿宋" w:eastAsia="仿宋" w:hAnsi="仿宋" w:cs="仿宋" w:hint="eastAsia"/>
            <w:lang w:eastAsia="zh-CN"/>
          </w:rPr>
          <w:t>(三)、风险管理策略</w:t>
        </w:r>
        <w:r>
          <w:tab/>
        </w:r>
        <w:r>
          <w:fldChar w:fldCharType="begin"/>
        </w:r>
        <w:r>
          <w:instrText xml:space="preserve"> PAGEREF _Toc10492 \h </w:instrText>
        </w:r>
        <w:r>
          <w:fldChar w:fldCharType="separate"/>
        </w:r>
        <w:r>
          <w:t>75</w:t>
        </w:r>
        <w:r>
          <w:fldChar w:fldCharType="end"/>
        </w:r>
      </w:hyperlink>
    </w:p>
    <w:p>
      <w:pPr>
        <w:pStyle w:val="TOC1"/>
        <w:tabs>
          <w:tab w:val="right" w:leader="dot" w:pos="8306"/>
        </w:tabs>
      </w:pPr>
      <w:hyperlink w:anchor="_Toc12631" w:history="1">
        <w:r>
          <w:rPr>
            <w:rFonts w:ascii="仿宋" w:eastAsia="仿宋" w:hAnsi="仿宋" w:cs="仿宋" w:hint="eastAsia"/>
            <w:lang w:eastAsia="zh-CN"/>
          </w:rPr>
          <w:t>十三、法律和合规事项</w:t>
        </w:r>
        <w:r>
          <w:tab/>
        </w:r>
        <w:r>
          <w:fldChar w:fldCharType="begin"/>
        </w:r>
        <w:r>
          <w:instrText xml:space="preserve"> PAGEREF _Toc12631 \h </w:instrText>
        </w:r>
        <w:r>
          <w:fldChar w:fldCharType="separate"/>
        </w:r>
        <w:r>
          <w:t>75</w:t>
        </w:r>
        <w:r>
          <w:fldChar w:fldCharType="end"/>
        </w:r>
      </w:hyperlink>
    </w:p>
    <w:p>
      <w:pPr>
        <w:pStyle w:val="TOC2"/>
        <w:tabs>
          <w:tab w:val="right" w:leader="dot" w:pos="8306"/>
        </w:tabs>
      </w:pPr>
      <w:hyperlink w:anchor="_Toc23105" w:history="1">
        <w:r>
          <w:rPr>
            <w:rFonts w:ascii="仿宋" w:eastAsia="仿宋" w:hAnsi="仿宋" w:cs="仿宋" w:hint="eastAsia"/>
            <w:lang w:eastAsia="zh-CN"/>
          </w:rPr>
          <w:t>(一)、公司注册和法律地位</w:t>
        </w:r>
        <w:r>
          <w:tab/>
        </w:r>
        <w:r>
          <w:fldChar w:fldCharType="begin"/>
        </w:r>
        <w:r>
          <w:instrText xml:space="preserve"> PAGEREF _Toc23105 \h </w:instrText>
        </w:r>
        <w:r>
          <w:fldChar w:fldCharType="separate"/>
        </w:r>
        <w:r>
          <w:t>75</w:t>
        </w:r>
        <w:r>
          <w:fldChar w:fldCharType="end"/>
        </w:r>
      </w:hyperlink>
    </w:p>
    <w:p>
      <w:pPr>
        <w:pStyle w:val="TOC2"/>
        <w:tabs>
          <w:tab w:val="right" w:leader="dot" w:pos="8306"/>
        </w:tabs>
      </w:pPr>
      <w:hyperlink w:anchor="_Toc13124" w:history="1">
        <w:r>
          <w:rPr>
            <w:rFonts w:ascii="仿宋" w:eastAsia="仿宋" w:hAnsi="仿宋" w:cs="仿宋" w:hint="eastAsia"/>
            <w:lang w:eastAsia="zh-CN"/>
          </w:rPr>
          <w:t>(二)、专业许可与许可证</w:t>
        </w:r>
        <w:r>
          <w:tab/>
        </w:r>
        <w:r>
          <w:fldChar w:fldCharType="begin"/>
        </w:r>
        <w:r>
          <w:instrText xml:space="preserve"> PAGEREF _Toc13124 \h </w:instrText>
        </w:r>
        <w:r>
          <w:fldChar w:fldCharType="separate"/>
        </w:r>
        <w:r>
          <w:t>76</w:t>
        </w:r>
        <w:r>
          <w:fldChar w:fldCharType="end"/>
        </w:r>
      </w:hyperlink>
    </w:p>
    <w:p>
      <w:pPr>
        <w:pStyle w:val="TOC2"/>
        <w:tabs>
          <w:tab w:val="right" w:leader="dot" w:pos="8306"/>
        </w:tabs>
      </w:pPr>
      <w:hyperlink w:anchor="_Toc8170" w:history="1">
        <w:r>
          <w:rPr>
            <w:rFonts w:ascii="仿宋" w:eastAsia="仿宋" w:hAnsi="仿宋" w:cs="仿宋" w:hint="eastAsia"/>
            <w:lang w:eastAsia="zh-CN"/>
          </w:rPr>
          <w:t>(三)、知识产权</w:t>
        </w:r>
        <w:r>
          <w:tab/>
        </w:r>
        <w:r>
          <w:fldChar w:fldCharType="begin"/>
        </w:r>
        <w:r>
          <w:instrText xml:space="preserve"> PAGEREF _Toc8170 \h </w:instrText>
        </w:r>
        <w:r>
          <w:fldChar w:fldCharType="separate"/>
        </w:r>
        <w:r>
          <w:t>76</w:t>
        </w:r>
        <w:r>
          <w:fldChar w:fldCharType="end"/>
        </w:r>
      </w:hyperlink>
    </w:p>
    <w:p>
      <w:pPr>
        <w:pStyle w:val="TOC2"/>
        <w:tabs>
          <w:tab w:val="right" w:leader="dot" w:pos="8306"/>
        </w:tabs>
      </w:pPr>
      <w:hyperlink w:anchor="_Toc23063" w:history="1">
        <w:r>
          <w:rPr>
            <w:rFonts w:ascii="仿宋" w:eastAsia="仿宋" w:hAnsi="仿宋" w:cs="仿宋" w:hint="eastAsia"/>
            <w:lang w:eastAsia="zh-CN"/>
          </w:rPr>
          <w:t>(四)、合同与法律义务</w:t>
        </w:r>
        <w:r>
          <w:tab/>
        </w:r>
        <w:r>
          <w:fldChar w:fldCharType="begin"/>
        </w:r>
        <w:r>
          <w:instrText xml:space="preserve"> PAGEREF _Toc23063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799"/>
      <w:r>
        <w:rPr>
          <w:rFonts w:ascii="仿宋" w:eastAsia="仿宋" w:hAnsi="仿宋" w:cs="仿宋" w:hint="eastAsia"/>
          <w:sz w:val="28"/>
          <w:lang w:eastAsia="zh-CN"/>
        </w:rPr>
        <w:t>一、润滑油加氢异构脱蜡催化剂项目概况</w:t>
      </w:r>
      <w:bookmarkEnd w:id="2"/>
    </w:p>
    <w:p>
      <w:pPr>
        <w:pStyle w:val="Heading2"/>
        <w:rPr>
          <w:rFonts w:ascii="仿宋" w:eastAsia="仿宋" w:hAnsi="仿宋" w:cs="仿宋" w:hint="eastAsia"/>
          <w:lang w:eastAsia="zh-CN"/>
        </w:rPr>
      </w:pPr>
      <w:bookmarkStart w:id="3" w:name="_Toc4082"/>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486"/>
      <w:r>
        <w:rPr>
          <w:rFonts w:ascii="仿宋" w:eastAsia="仿宋" w:hAnsi="仿宋" w:cs="仿宋" w:hint="eastAsia"/>
          <w:sz w:val="28"/>
          <w:lang w:eastAsia="zh-CN"/>
        </w:rPr>
        <w:t>(二)、润滑油加氢异构脱蜡催化剂项目提出的理由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润滑油加氢异构脱蜡催化剂项目提出的理由可能包括以下几个方面：</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市场需求：随着人们对生活品质的追求，对润滑油加氢异构脱蜡催化剂的需求也在不断增加。市场上对于高品质、符合个性化需求的润滑油加氢异构脱蜡催化剂需求量大，因此润滑油加氢异构脱蜡催化剂项目可以满足这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利润空间：润滑油加氢异构脱蜡催化剂行业的利润空间较大，通过生产和销售高品质的润滑油加氢异构脱蜡催化剂，可以获得可观的利润。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润滑油加氢异构脱蜡催化剂行业是一个不断创新和发展的行业，随着人们生活方式和审美观念的改变，对润滑油加氢异构脱蜡催化剂的需求也在不断变化。因此，在润滑油加氢异构脱蜡催化剂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润滑油加氢异构脱蜡催化剂行业也开始注重环保和可持续性发展。通过使用环保材料和生产工艺，润滑油加氢异构脱蜡催化剂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个人兴趣和激情：一些人可能对润滑油加氢异构脱蜡催化剂设计和制造有着浓厚的兴趣和激情，他们希望通过自己的努力和创新，提供更好的润滑油加氢异构脱蜡催化剂产品和服务，满足消费者的需求。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润滑油加氢异构脱蜡催化剂项目的理由可能因具体情况而异，不同的润滑油加氢异构脱蜡催化剂项目可能有不同的原因和背景。因此，在选择润滑油加氢异构脱蜡催化剂项目时，我们需要根据自己的实际情况和需求来综合考虑各种因素，并选择最适合自己的润滑油加氢异构脱蜡催化剂项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https://d.book118.com/066025154155010042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6025154155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2024-01-18T07:21:00Z</dcterms:created>
  <dcterms:modified xsi:type="dcterms:W3CDTF">2024-01-18T07:21:47Z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C4A35D236DA946FC8F883EB95772BED4_11</vt:lpwstr>
  </property>
  <property fmtid="{D5CDD505-2E9C-101B-9397-08002B2CF9AE}" pid="3" name="KSOProductBuildVer">
    <vt:lpwstr>2052-12.1.0.16120</vt:lpwstr>
  </property>
</Properties>
</file>