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剥绒设备项目规划设计纲要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404" w:history="1">
        <w:r>
          <w:rPr>
            <w:rFonts w:ascii="仿宋" w:eastAsia="仿宋" w:hAnsi="仿宋" w:cs="仿宋" w:hint="eastAsia"/>
            <w:lang w:eastAsia="zh-CN"/>
          </w:rPr>
          <w:t>序言</w:t>
        </w:r>
        <w:r>
          <w:tab/>
        </w:r>
        <w:r>
          <w:fldChar w:fldCharType="begin"/>
        </w:r>
        <w:r>
          <w:instrText xml:space="preserve"> PAGEREF _Toc29404 \h </w:instrText>
        </w:r>
        <w:r>
          <w:fldChar w:fldCharType="separate"/>
        </w:r>
        <w:r>
          <w:t>3</w:t>
        </w:r>
        <w:r>
          <w:fldChar w:fldCharType="end"/>
        </w:r>
      </w:hyperlink>
    </w:p>
    <w:p>
      <w:pPr>
        <w:pStyle w:val="TOC1"/>
        <w:tabs>
          <w:tab w:val="right" w:leader="dot" w:pos="8306"/>
        </w:tabs>
      </w:pPr>
      <w:hyperlink w:anchor="_Toc27170" w:history="1">
        <w:r>
          <w:rPr>
            <w:rFonts w:ascii="仿宋" w:eastAsia="仿宋" w:hAnsi="仿宋" w:cs="仿宋" w:hint="eastAsia"/>
            <w:lang w:eastAsia="zh-CN"/>
          </w:rPr>
          <w:t>一、剥绒设备项目建设单位说明</w:t>
        </w:r>
        <w:r>
          <w:tab/>
        </w:r>
        <w:r>
          <w:fldChar w:fldCharType="begin"/>
        </w:r>
        <w:r>
          <w:instrText xml:space="preserve"> PAGEREF _Toc27170 \h </w:instrText>
        </w:r>
        <w:r>
          <w:fldChar w:fldCharType="separate"/>
        </w:r>
        <w:r>
          <w:t>3</w:t>
        </w:r>
        <w:r>
          <w:fldChar w:fldCharType="end"/>
        </w:r>
      </w:hyperlink>
    </w:p>
    <w:p>
      <w:pPr>
        <w:pStyle w:val="TOC2"/>
        <w:tabs>
          <w:tab w:val="right" w:leader="dot" w:pos="8306"/>
        </w:tabs>
      </w:pPr>
      <w:hyperlink w:anchor="_Toc5310" w:history="1">
        <w:r>
          <w:rPr>
            <w:rFonts w:ascii="仿宋" w:eastAsia="仿宋" w:hAnsi="仿宋" w:cs="仿宋" w:hint="eastAsia"/>
            <w:lang w:eastAsia="zh-CN"/>
          </w:rPr>
          <w:t>(一)、剥绒设备项目承办单位基本情况</w:t>
        </w:r>
        <w:r>
          <w:tab/>
        </w:r>
        <w:r>
          <w:fldChar w:fldCharType="begin"/>
        </w:r>
        <w:r>
          <w:instrText xml:space="preserve"> PAGEREF _Toc5310 \h </w:instrText>
        </w:r>
        <w:r>
          <w:fldChar w:fldCharType="separate"/>
        </w:r>
        <w:r>
          <w:t>3</w:t>
        </w:r>
        <w:r>
          <w:fldChar w:fldCharType="end"/>
        </w:r>
      </w:hyperlink>
    </w:p>
    <w:p>
      <w:pPr>
        <w:pStyle w:val="TOC2"/>
        <w:tabs>
          <w:tab w:val="right" w:leader="dot" w:pos="8306"/>
        </w:tabs>
      </w:pPr>
      <w:hyperlink w:anchor="_Toc23762" w:history="1">
        <w:r>
          <w:rPr>
            <w:rFonts w:ascii="仿宋" w:eastAsia="仿宋" w:hAnsi="仿宋" w:cs="仿宋" w:hint="eastAsia"/>
            <w:lang w:eastAsia="zh-CN"/>
          </w:rPr>
          <w:t>(二)、公司经济效益分析</w:t>
        </w:r>
        <w:r>
          <w:tab/>
        </w:r>
        <w:r>
          <w:fldChar w:fldCharType="begin"/>
        </w:r>
        <w:r>
          <w:instrText xml:space="preserve"> PAGEREF _Toc23762 \h </w:instrText>
        </w:r>
        <w:r>
          <w:fldChar w:fldCharType="separate"/>
        </w:r>
        <w:r>
          <w:t>4</w:t>
        </w:r>
        <w:r>
          <w:fldChar w:fldCharType="end"/>
        </w:r>
      </w:hyperlink>
    </w:p>
    <w:p>
      <w:pPr>
        <w:pStyle w:val="TOC1"/>
        <w:tabs>
          <w:tab w:val="right" w:leader="dot" w:pos="8306"/>
        </w:tabs>
      </w:pPr>
      <w:hyperlink w:anchor="_Toc328" w:history="1">
        <w:r>
          <w:rPr>
            <w:rFonts w:ascii="仿宋" w:eastAsia="仿宋" w:hAnsi="仿宋" w:cs="仿宋" w:hint="eastAsia"/>
            <w:lang w:eastAsia="zh-CN"/>
          </w:rPr>
          <w:t>二、市场分析、调研</w:t>
        </w:r>
        <w:r>
          <w:tab/>
        </w:r>
        <w:r>
          <w:fldChar w:fldCharType="begin"/>
        </w:r>
        <w:r>
          <w:instrText xml:space="preserve"> PAGEREF _Toc328 \h </w:instrText>
        </w:r>
        <w:r>
          <w:fldChar w:fldCharType="separate"/>
        </w:r>
        <w:r>
          <w:t>5</w:t>
        </w:r>
        <w:r>
          <w:fldChar w:fldCharType="end"/>
        </w:r>
      </w:hyperlink>
    </w:p>
    <w:p>
      <w:pPr>
        <w:pStyle w:val="TOC2"/>
        <w:tabs>
          <w:tab w:val="right" w:leader="dot" w:pos="8306"/>
        </w:tabs>
      </w:pPr>
      <w:hyperlink w:anchor="_Toc24708" w:history="1">
        <w:r>
          <w:rPr>
            <w:rFonts w:ascii="仿宋" w:eastAsia="仿宋" w:hAnsi="仿宋" w:cs="仿宋" w:hint="eastAsia"/>
            <w:lang w:eastAsia="zh-CN"/>
          </w:rPr>
          <w:t>(一)、剥绒设备行业分析</w:t>
        </w:r>
        <w:r>
          <w:tab/>
        </w:r>
        <w:r>
          <w:fldChar w:fldCharType="begin"/>
        </w:r>
        <w:r>
          <w:instrText xml:space="preserve"> PAGEREF _Toc24708 \h </w:instrText>
        </w:r>
        <w:r>
          <w:fldChar w:fldCharType="separate"/>
        </w:r>
        <w:r>
          <w:t>5</w:t>
        </w:r>
        <w:r>
          <w:fldChar w:fldCharType="end"/>
        </w:r>
      </w:hyperlink>
    </w:p>
    <w:p>
      <w:pPr>
        <w:pStyle w:val="TOC2"/>
        <w:tabs>
          <w:tab w:val="right" w:leader="dot" w:pos="8306"/>
        </w:tabs>
      </w:pPr>
      <w:hyperlink w:anchor="_Toc21736" w:history="1">
        <w:r>
          <w:rPr>
            <w:rFonts w:ascii="仿宋" w:eastAsia="仿宋" w:hAnsi="仿宋" w:cs="仿宋" w:hint="eastAsia"/>
            <w:lang w:eastAsia="zh-CN"/>
          </w:rPr>
          <w:t>(二)、剥绒设备市场分析预测</w:t>
        </w:r>
        <w:r>
          <w:tab/>
        </w:r>
        <w:r>
          <w:fldChar w:fldCharType="begin"/>
        </w:r>
        <w:r>
          <w:instrText xml:space="preserve"> PAGEREF _Toc21736 \h </w:instrText>
        </w:r>
        <w:r>
          <w:fldChar w:fldCharType="separate"/>
        </w:r>
        <w:r>
          <w:t>5</w:t>
        </w:r>
        <w:r>
          <w:fldChar w:fldCharType="end"/>
        </w:r>
      </w:hyperlink>
    </w:p>
    <w:p>
      <w:pPr>
        <w:pStyle w:val="TOC1"/>
        <w:tabs>
          <w:tab w:val="right" w:leader="dot" w:pos="8306"/>
        </w:tabs>
      </w:pPr>
      <w:hyperlink w:anchor="_Toc6564" w:history="1">
        <w:r>
          <w:rPr>
            <w:rFonts w:ascii="仿宋" w:eastAsia="仿宋" w:hAnsi="仿宋" w:cs="仿宋" w:hint="eastAsia"/>
            <w:lang w:eastAsia="zh-CN"/>
          </w:rPr>
          <w:t>三、工艺说明</w:t>
        </w:r>
        <w:r>
          <w:tab/>
        </w:r>
        <w:r>
          <w:fldChar w:fldCharType="begin"/>
        </w:r>
        <w:r>
          <w:instrText xml:space="preserve"> PAGEREF _Toc6564 \h </w:instrText>
        </w:r>
        <w:r>
          <w:fldChar w:fldCharType="separate"/>
        </w:r>
        <w:r>
          <w:t>6</w:t>
        </w:r>
        <w:r>
          <w:fldChar w:fldCharType="end"/>
        </w:r>
      </w:hyperlink>
    </w:p>
    <w:p>
      <w:pPr>
        <w:pStyle w:val="TOC2"/>
        <w:tabs>
          <w:tab w:val="right" w:leader="dot" w:pos="8306"/>
        </w:tabs>
      </w:pPr>
      <w:hyperlink w:anchor="_Toc7467" w:history="1">
        <w:r>
          <w:rPr>
            <w:rFonts w:ascii="仿宋" w:eastAsia="仿宋" w:hAnsi="仿宋" w:cs="仿宋" w:hint="eastAsia"/>
            <w:lang w:eastAsia="zh-CN"/>
          </w:rPr>
          <w:t>(一)、技术管理特点</w:t>
        </w:r>
        <w:r>
          <w:tab/>
        </w:r>
        <w:r>
          <w:fldChar w:fldCharType="begin"/>
        </w:r>
        <w:r>
          <w:instrText xml:space="preserve"> PAGEREF _Toc7467 \h </w:instrText>
        </w:r>
        <w:r>
          <w:fldChar w:fldCharType="separate"/>
        </w:r>
        <w:r>
          <w:t>6</w:t>
        </w:r>
        <w:r>
          <w:fldChar w:fldCharType="end"/>
        </w:r>
      </w:hyperlink>
    </w:p>
    <w:p>
      <w:pPr>
        <w:pStyle w:val="TOC2"/>
        <w:tabs>
          <w:tab w:val="right" w:leader="dot" w:pos="8306"/>
        </w:tabs>
      </w:pPr>
      <w:hyperlink w:anchor="_Toc14102" w:history="1">
        <w:r>
          <w:rPr>
            <w:rFonts w:ascii="仿宋" w:eastAsia="仿宋" w:hAnsi="仿宋" w:cs="仿宋" w:hint="eastAsia"/>
            <w:lang w:eastAsia="zh-CN"/>
          </w:rPr>
          <w:t>(二)、剥绒设备项目工艺技术设计方案</w:t>
        </w:r>
        <w:r>
          <w:tab/>
        </w:r>
        <w:r>
          <w:fldChar w:fldCharType="begin"/>
        </w:r>
        <w:r>
          <w:instrText xml:space="preserve"> PAGEREF _Toc14102 \h </w:instrText>
        </w:r>
        <w:r>
          <w:fldChar w:fldCharType="separate"/>
        </w:r>
        <w:r>
          <w:t>7</w:t>
        </w:r>
        <w:r>
          <w:fldChar w:fldCharType="end"/>
        </w:r>
      </w:hyperlink>
    </w:p>
    <w:p>
      <w:pPr>
        <w:pStyle w:val="TOC2"/>
        <w:tabs>
          <w:tab w:val="right" w:leader="dot" w:pos="8306"/>
        </w:tabs>
      </w:pPr>
      <w:hyperlink w:anchor="_Toc28355" w:history="1">
        <w:r>
          <w:rPr>
            <w:rFonts w:ascii="仿宋" w:eastAsia="仿宋" w:hAnsi="仿宋" w:cs="仿宋" w:hint="eastAsia"/>
            <w:lang w:eastAsia="zh-CN"/>
          </w:rPr>
          <w:t>(三)、设备选型方案</w:t>
        </w:r>
        <w:r>
          <w:tab/>
        </w:r>
        <w:r>
          <w:fldChar w:fldCharType="begin"/>
        </w:r>
        <w:r>
          <w:instrText xml:space="preserve"> PAGEREF _Toc28355 \h </w:instrText>
        </w:r>
        <w:r>
          <w:fldChar w:fldCharType="separate"/>
        </w:r>
        <w:r>
          <w:t>9</w:t>
        </w:r>
        <w:r>
          <w:fldChar w:fldCharType="end"/>
        </w:r>
      </w:hyperlink>
    </w:p>
    <w:p>
      <w:pPr>
        <w:pStyle w:val="TOC1"/>
        <w:tabs>
          <w:tab w:val="right" w:leader="dot" w:pos="8306"/>
        </w:tabs>
      </w:pPr>
      <w:hyperlink w:anchor="_Toc7836" w:history="1">
        <w:r>
          <w:rPr>
            <w:rFonts w:ascii="仿宋" w:eastAsia="仿宋" w:hAnsi="仿宋" w:cs="仿宋" w:hint="eastAsia"/>
            <w:lang w:eastAsia="zh-CN"/>
          </w:rPr>
          <w:t>四、剥绒设备项目选址可行性分析</w:t>
        </w:r>
        <w:r>
          <w:tab/>
        </w:r>
        <w:r>
          <w:fldChar w:fldCharType="begin"/>
        </w:r>
        <w:r>
          <w:instrText xml:space="preserve"> PAGEREF _Toc7836 \h </w:instrText>
        </w:r>
        <w:r>
          <w:fldChar w:fldCharType="separate"/>
        </w:r>
        <w:r>
          <w:t>10</w:t>
        </w:r>
        <w:r>
          <w:fldChar w:fldCharType="end"/>
        </w:r>
      </w:hyperlink>
    </w:p>
    <w:p>
      <w:pPr>
        <w:pStyle w:val="TOC2"/>
        <w:tabs>
          <w:tab w:val="right" w:leader="dot" w:pos="8306"/>
        </w:tabs>
      </w:pPr>
      <w:hyperlink w:anchor="_Toc5347" w:history="1">
        <w:r>
          <w:rPr>
            <w:rFonts w:ascii="仿宋" w:eastAsia="仿宋" w:hAnsi="仿宋" w:cs="仿宋" w:hint="eastAsia"/>
            <w:lang w:eastAsia="zh-CN"/>
          </w:rPr>
          <w:t>(一)、剥绒设备项目选址</w:t>
        </w:r>
        <w:r>
          <w:tab/>
        </w:r>
        <w:r>
          <w:fldChar w:fldCharType="begin"/>
        </w:r>
        <w:r>
          <w:instrText xml:space="preserve"> PAGEREF _Toc5347 \h </w:instrText>
        </w:r>
        <w:r>
          <w:fldChar w:fldCharType="separate"/>
        </w:r>
        <w:r>
          <w:t>10</w:t>
        </w:r>
        <w:r>
          <w:fldChar w:fldCharType="end"/>
        </w:r>
      </w:hyperlink>
    </w:p>
    <w:p>
      <w:pPr>
        <w:pStyle w:val="TOC2"/>
        <w:tabs>
          <w:tab w:val="right" w:leader="dot" w:pos="8306"/>
        </w:tabs>
      </w:pPr>
      <w:hyperlink w:anchor="_Toc16717" w:history="1">
        <w:r>
          <w:rPr>
            <w:rFonts w:ascii="仿宋" w:eastAsia="仿宋" w:hAnsi="仿宋" w:cs="仿宋" w:hint="eastAsia"/>
            <w:lang w:eastAsia="zh-CN"/>
          </w:rPr>
          <w:t>(二)、用地控制指标</w:t>
        </w:r>
        <w:r>
          <w:tab/>
        </w:r>
        <w:r>
          <w:fldChar w:fldCharType="begin"/>
        </w:r>
        <w:r>
          <w:instrText xml:space="preserve"> PAGEREF _Toc16717 \h </w:instrText>
        </w:r>
        <w:r>
          <w:fldChar w:fldCharType="separate"/>
        </w:r>
        <w:r>
          <w:t>10</w:t>
        </w:r>
        <w:r>
          <w:fldChar w:fldCharType="end"/>
        </w:r>
      </w:hyperlink>
    </w:p>
    <w:p>
      <w:pPr>
        <w:pStyle w:val="TOC2"/>
        <w:tabs>
          <w:tab w:val="right" w:leader="dot" w:pos="8306"/>
        </w:tabs>
      </w:pPr>
      <w:hyperlink w:anchor="_Toc27714" w:history="1">
        <w:r>
          <w:rPr>
            <w:rFonts w:ascii="仿宋" w:eastAsia="仿宋" w:hAnsi="仿宋" w:cs="仿宋" w:hint="eastAsia"/>
            <w:lang w:eastAsia="zh-CN"/>
          </w:rPr>
          <w:t>(三)、节约用地措施</w:t>
        </w:r>
        <w:r>
          <w:tab/>
        </w:r>
        <w:r>
          <w:fldChar w:fldCharType="begin"/>
        </w:r>
        <w:r>
          <w:instrText xml:space="preserve"> PAGEREF _Toc27714 \h </w:instrText>
        </w:r>
        <w:r>
          <w:fldChar w:fldCharType="separate"/>
        </w:r>
        <w:r>
          <w:t>12</w:t>
        </w:r>
        <w:r>
          <w:fldChar w:fldCharType="end"/>
        </w:r>
      </w:hyperlink>
    </w:p>
    <w:p>
      <w:pPr>
        <w:pStyle w:val="TOC2"/>
        <w:tabs>
          <w:tab w:val="right" w:leader="dot" w:pos="8306"/>
        </w:tabs>
      </w:pPr>
      <w:hyperlink w:anchor="_Toc246" w:history="1">
        <w:r>
          <w:rPr>
            <w:rFonts w:ascii="仿宋" w:eastAsia="仿宋" w:hAnsi="仿宋" w:cs="仿宋" w:hint="eastAsia"/>
            <w:lang w:eastAsia="zh-CN"/>
          </w:rPr>
          <w:t>(四)、总图布置方案</w:t>
        </w:r>
        <w:r>
          <w:tab/>
        </w:r>
        <w:r>
          <w:fldChar w:fldCharType="begin"/>
        </w:r>
        <w:r>
          <w:instrText xml:space="preserve"> PAGEREF _Toc246 \h </w:instrText>
        </w:r>
        <w:r>
          <w:fldChar w:fldCharType="separate"/>
        </w:r>
        <w:r>
          <w:t>13</w:t>
        </w:r>
        <w:r>
          <w:fldChar w:fldCharType="end"/>
        </w:r>
      </w:hyperlink>
    </w:p>
    <w:p>
      <w:pPr>
        <w:pStyle w:val="TOC2"/>
        <w:tabs>
          <w:tab w:val="right" w:leader="dot" w:pos="8306"/>
        </w:tabs>
      </w:pPr>
      <w:hyperlink w:anchor="_Toc20366" w:history="1">
        <w:r>
          <w:rPr>
            <w:rFonts w:ascii="仿宋" w:eastAsia="仿宋" w:hAnsi="仿宋" w:cs="仿宋" w:hint="eastAsia"/>
            <w:lang w:eastAsia="zh-CN"/>
          </w:rPr>
          <w:t>(五)、选址综合评价</w:t>
        </w:r>
        <w:r>
          <w:tab/>
        </w:r>
        <w:r>
          <w:fldChar w:fldCharType="begin"/>
        </w:r>
        <w:r>
          <w:instrText xml:space="preserve"> PAGEREF _Toc20366 \h </w:instrText>
        </w:r>
        <w:r>
          <w:fldChar w:fldCharType="separate"/>
        </w:r>
        <w:r>
          <w:t>14</w:t>
        </w:r>
        <w:r>
          <w:fldChar w:fldCharType="end"/>
        </w:r>
      </w:hyperlink>
    </w:p>
    <w:p>
      <w:pPr>
        <w:pStyle w:val="TOC1"/>
        <w:tabs>
          <w:tab w:val="right" w:leader="dot" w:pos="8306"/>
        </w:tabs>
      </w:pPr>
      <w:hyperlink w:anchor="_Toc5471" w:history="1">
        <w:r>
          <w:rPr>
            <w:rFonts w:ascii="仿宋" w:eastAsia="仿宋" w:hAnsi="仿宋" w:cs="仿宋" w:hint="eastAsia"/>
            <w:lang w:eastAsia="zh-CN"/>
          </w:rPr>
          <w:t>五、剥绒设备项目概论</w:t>
        </w:r>
        <w:r>
          <w:tab/>
        </w:r>
        <w:r>
          <w:fldChar w:fldCharType="begin"/>
        </w:r>
        <w:r>
          <w:instrText xml:space="preserve"> PAGEREF _Toc5471 \h </w:instrText>
        </w:r>
        <w:r>
          <w:fldChar w:fldCharType="separate"/>
        </w:r>
        <w:r>
          <w:t>15</w:t>
        </w:r>
        <w:r>
          <w:fldChar w:fldCharType="end"/>
        </w:r>
      </w:hyperlink>
    </w:p>
    <w:p>
      <w:pPr>
        <w:pStyle w:val="TOC2"/>
        <w:tabs>
          <w:tab w:val="right" w:leader="dot" w:pos="8306"/>
        </w:tabs>
      </w:pPr>
      <w:hyperlink w:anchor="_Toc26640" w:history="1">
        <w:r>
          <w:rPr>
            <w:rFonts w:ascii="仿宋" w:eastAsia="仿宋" w:hAnsi="仿宋" w:cs="仿宋" w:hint="eastAsia"/>
            <w:lang w:eastAsia="zh-CN"/>
          </w:rPr>
          <w:t>(一)、剥绒设备项目概况</w:t>
        </w:r>
        <w:r>
          <w:tab/>
        </w:r>
        <w:r>
          <w:fldChar w:fldCharType="begin"/>
        </w:r>
        <w:r>
          <w:instrText xml:space="preserve"> PAGEREF _Toc26640 \h </w:instrText>
        </w:r>
        <w:r>
          <w:fldChar w:fldCharType="separate"/>
        </w:r>
        <w:r>
          <w:t>15</w:t>
        </w:r>
        <w:r>
          <w:fldChar w:fldCharType="end"/>
        </w:r>
      </w:hyperlink>
    </w:p>
    <w:p>
      <w:pPr>
        <w:pStyle w:val="TOC2"/>
        <w:tabs>
          <w:tab w:val="right" w:leader="dot" w:pos="8306"/>
        </w:tabs>
      </w:pPr>
      <w:hyperlink w:anchor="_Toc6337" w:history="1">
        <w:r>
          <w:rPr>
            <w:rFonts w:ascii="仿宋" w:eastAsia="仿宋" w:hAnsi="仿宋" w:cs="仿宋" w:hint="eastAsia"/>
            <w:lang w:eastAsia="zh-CN"/>
          </w:rPr>
          <w:t>(二)、剥绒设备项目目标</w:t>
        </w:r>
        <w:r>
          <w:tab/>
        </w:r>
        <w:r>
          <w:fldChar w:fldCharType="begin"/>
        </w:r>
        <w:r>
          <w:instrText xml:space="preserve"> PAGEREF _Toc6337 \h </w:instrText>
        </w:r>
        <w:r>
          <w:fldChar w:fldCharType="separate"/>
        </w:r>
        <w:r>
          <w:t>17</w:t>
        </w:r>
        <w:r>
          <w:fldChar w:fldCharType="end"/>
        </w:r>
      </w:hyperlink>
    </w:p>
    <w:p>
      <w:pPr>
        <w:pStyle w:val="TOC2"/>
        <w:tabs>
          <w:tab w:val="right" w:leader="dot" w:pos="8306"/>
        </w:tabs>
      </w:pPr>
      <w:hyperlink w:anchor="_Toc3277" w:history="1">
        <w:r>
          <w:rPr>
            <w:rFonts w:ascii="仿宋" w:eastAsia="仿宋" w:hAnsi="仿宋" w:cs="仿宋" w:hint="eastAsia"/>
            <w:lang w:eastAsia="zh-CN"/>
          </w:rPr>
          <w:t>(三)、剥绒设备项目提出的理由</w:t>
        </w:r>
        <w:r>
          <w:tab/>
        </w:r>
        <w:r>
          <w:fldChar w:fldCharType="begin"/>
        </w:r>
        <w:r>
          <w:instrText xml:space="preserve"> PAGEREF _Toc3277 \h </w:instrText>
        </w:r>
        <w:r>
          <w:fldChar w:fldCharType="separate"/>
        </w:r>
        <w:r>
          <w:t>18</w:t>
        </w:r>
        <w:r>
          <w:fldChar w:fldCharType="end"/>
        </w:r>
      </w:hyperlink>
    </w:p>
    <w:p>
      <w:pPr>
        <w:pStyle w:val="TOC2"/>
        <w:tabs>
          <w:tab w:val="right" w:leader="dot" w:pos="8306"/>
        </w:tabs>
      </w:pPr>
      <w:hyperlink w:anchor="_Toc23802" w:history="1">
        <w:r>
          <w:rPr>
            <w:rFonts w:ascii="仿宋" w:eastAsia="仿宋" w:hAnsi="仿宋" w:cs="仿宋" w:hint="eastAsia"/>
            <w:lang w:eastAsia="zh-CN"/>
          </w:rPr>
          <w:t>(四)、剥绒设备项目意义</w:t>
        </w:r>
        <w:r>
          <w:tab/>
        </w:r>
        <w:r>
          <w:fldChar w:fldCharType="begin"/>
        </w:r>
        <w:r>
          <w:instrText xml:space="preserve"> PAGEREF _Toc23802 \h </w:instrText>
        </w:r>
        <w:r>
          <w:fldChar w:fldCharType="separate"/>
        </w:r>
        <w:r>
          <w:t>20</w:t>
        </w:r>
        <w:r>
          <w:fldChar w:fldCharType="end"/>
        </w:r>
      </w:hyperlink>
    </w:p>
    <w:p>
      <w:pPr>
        <w:pStyle w:val="TOC2"/>
        <w:tabs>
          <w:tab w:val="right" w:leader="dot" w:pos="8306"/>
        </w:tabs>
      </w:pPr>
      <w:hyperlink w:anchor="_Toc27508" w:history="1">
        <w:r>
          <w:rPr>
            <w:rFonts w:ascii="仿宋" w:eastAsia="仿宋" w:hAnsi="仿宋" w:cs="仿宋" w:hint="eastAsia"/>
            <w:lang w:eastAsia="zh-CN"/>
          </w:rPr>
          <w:t>(五)、剥绒设备项目背景</w:t>
        </w:r>
        <w:r>
          <w:tab/>
        </w:r>
        <w:r>
          <w:fldChar w:fldCharType="begin"/>
        </w:r>
        <w:r>
          <w:instrText xml:space="preserve"> PAGEREF _Toc27508 \h </w:instrText>
        </w:r>
        <w:r>
          <w:fldChar w:fldCharType="separate"/>
        </w:r>
        <w:r>
          <w:t>21</w:t>
        </w:r>
        <w:r>
          <w:fldChar w:fldCharType="end"/>
        </w:r>
      </w:hyperlink>
    </w:p>
    <w:p>
      <w:pPr>
        <w:pStyle w:val="TOC1"/>
        <w:tabs>
          <w:tab w:val="right" w:leader="dot" w:pos="8306"/>
        </w:tabs>
      </w:pPr>
      <w:hyperlink w:anchor="_Toc30519" w:history="1">
        <w:r>
          <w:rPr>
            <w:rFonts w:ascii="仿宋" w:eastAsia="仿宋" w:hAnsi="仿宋" w:cs="仿宋" w:hint="eastAsia"/>
            <w:lang w:eastAsia="zh-CN"/>
          </w:rPr>
          <w:t>六、剥绒设备项目可持续发展</w:t>
        </w:r>
        <w:r>
          <w:tab/>
        </w:r>
        <w:r>
          <w:fldChar w:fldCharType="begin"/>
        </w:r>
        <w:r>
          <w:instrText xml:space="preserve"> PAGEREF _Toc30519 \h </w:instrText>
        </w:r>
        <w:r>
          <w:fldChar w:fldCharType="separate"/>
        </w:r>
        <w:r>
          <w:t>22</w:t>
        </w:r>
        <w:r>
          <w:fldChar w:fldCharType="end"/>
        </w:r>
      </w:hyperlink>
    </w:p>
    <w:p>
      <w:pPr>
        <w:pStyle w:val="TOC2"/>
        <w:tabs>
          <w:tab w:val="right" w:leader="dot" w:pos="8306"/>
        </w:tabs>
      </w:pPr>
      <w:hyperlink w:anchor="_Toc20937" w:history="1">
        <w:r>
          <w:rPr>
            <w:rFonts w:ascii="仿宋" w:eastAsia="仿宋" w:hAnsi="仿宋" w:cs="仿宋" w:hint="eastAsia"/>
            <w:lang w:eastAsia="zh-CN"/>
          </w:rPr>
          <w:t>(一)、可持续战略与实践</w:t>
        </w:r>
        <w:r>
          <w:tab/>
        </w:r>
        <w:r>
          <w:fldChar w:fldCharType="begin"/>
        </w:r>
        <w:r>
          <w:instrText xml:space="preserve"> PAGEREF _Toc20937 \h </w:instrText>
        </w:r>
        <w:r>
          <w:fldChar w:fldCharType="separate"/>
        </w:r>
        <w:r>
          <w:t>22</w:t>
        </w:r>
        <w:r>
          <w:fldChar w:fldCharType="end"/>
        </w:r>
      </w:hyperlink>
    </w:p>
    <w:p>
      <w:pPr>
        <w:pStyle w:val="TOC2"/>
        <w:tabs>
          <w:tab w:val="right" w:leader="dot" w:pos="8306"/>
        </w:tabs>
      </w:pPr>
      <w:hyperlink w:anchor="_Toc7733" w:history="1">
        <w:r>
          <w:rPr>
            <w:rFonts w:ascii="仿宋" w:eastAsia="仿宋" w:hAnsi="仿宋" w:cs="仿宋" w:hint="eastAsia"/>
            <w:lang w:eastAsia="zh-CN"/>
          </w:rPr>
          <w:t>(二)、环保与社会责任</w:t>
        </w:r>
        <w:r>
          <w:tab/>
        </w:r>
        <w:r>
          <w:fldChar w:fldCharType="begin"/>
        </w:r>
        <w:r>
          <w:instrText xml:space="preserve"> PAGEREF _Toc7733 \h </w:instrText>
        </w:r>
        <w:r>
          <w:fldChar w:fldCharType="separate"/>
        </w:r>
        <w:r>
          <w:t>22</w:t>
        </w:r>
        <w:r>
          <w:fldChar w:fldCharType="end"/>
        </w:r>
      </w:hyperlink>
    </w:p>
    <w:p>
      <w:pPr>
        <w:pStyle w:val="TOC1"/>
        <w:tabs>
          <w:tab w:val="right" w:leader="dot" w:pos="8306"/>
        </w:tabs>
      </w:pPr>
      <w:hyperlink w:anchor="_Toc25464" w:history="1">
        <w:r>
          <w:rPr>
            <w:rFonts w:ascii="仿宋" w:eastAsia="仿宋" w:hAnsi="仿宋" w:cs="仿宋" w:hint="eastAsia"/>
            <w:lang w:eastAsia="zh-CN"/>
          </w:rPr>
          <w:t>七、剥绒设备项目计划安排</w:t>
        </w:r>
        <w:r>
          <w:tab/>
        </w:r>
        <w:r>
          <w:fldChar w:fldCharType="begin"/>
        </w:r>
        <w:r>
          <w:instrText xml:space="preserve"> PAGEREF _Toc25464 \h </w:instrText>
        </w:r>
        <w:r>
          <w:fldChar w:fldCharType="separate"/>
        </w:r>
        <w:r>
          <w:t>23</w:t>
        </w:r>
        <w:r>
          <w:fldChar w:fldCharType="end"/>
        </w:r>
      </w:hyperlink>
    </w:p>
    <w:p>
      <w:pPr>
        <w:pStyle w:val="TOC2"/>
        <w:tabs>
          <w:tab w:val="right" w:leader="dot" w:pos="8306"/>
        </w:tabs>
      </w:pPr>
      <w:hyperlink w:anchor="_Toc5962" w:history="1">
        <w:r>
          <w:rPr>
            <w:rFonts w:ascii="仿宋" w:eastAsia="仿宋" w:hAnsi="仿宋" w:cs="仿宋" w:hint="eastAsia"/>
            <w:lang w:eastAsia="zh-CN"/>
          </w:rPr>
          <w:t>(一)、建设周期</w:t>
        </w:r>
        <w:r>
          <w:tab/>
        </w:r>
        <w:r>
          <w:fldChar w:fldCharType="begin"/>
        </w:r>
        <w:r>
          <w:instrText xml:space="preserve"> PAGEREF _Toc5962 \h </w:instrText>
        </w:r>
        <w:r>
          <w:fldChar w:fldCharType="separate"/>
        </w:r>
        <w:r>
          <w:t>23</w:t>
        </w:r>
        <w:r>
          <w:fldChar w:fldCharType="end"/>
        </w:r>
      </w:hyperlink>
    </w:p>
    <w:p>
      <w:pPr>
        <w:pStyle w:val="TOC2"/>
        <w:tabs>
          <w:tab w:val="right" w:leader="dot" w:pos="8306"/>
        </w:tabs>
      </w:pPr>
      <w:hyperlink w:anchor="_Toc10100" w:history="1">
        <w:r>
          <w:rPr>
            <w:rFonts w:ascii="仿宋" w:eastAsia="仿宋" w:hAnsi="仿宋" w:cs="仿宋" w:hint="eastAsia"/>
            <w:lang w:eastAsia="zh-CN"/>
          </w:rPr>
          <w:t>(二)、建设进度</w:t>
        </w:r>
        <w:r>
          <w:tab/>
        </w:r>
        <w:r>
          <w:fldChar w:fldCharType="begin"/>
        </w:r>
        <w:r>
          <w:instrText xml:space="preserve"> PAGEREF _Toc10100 \h </w:instrText>
        </w:r>
        <w:r>
          <w:fldChar w:fldCharType="separate"/>
        </w:r>
        <w:r>
          <w:t>24</w:t>
        </w:r>
        <w:r>
          <w:fldChar w:fldCharType="end"/>
        </w:r>
      </w:hyperlink>
    </w:p>
    <w:p>
      <w:pPr>
        <w:pStyle w:val="TOC2"/>
        <w:tabs>
          <w:tab w:val="right" w:leader="dot" w:pos="8306"/>
        </w:tabs>
      </w:pPr>
      <w:hyperlink w:anchor="_Toc4295" w:history="1">
        <w:r>
          <w:rPr>
            <w:rFonts w:ascii="仿宋" w:eastAsia="仿宋" w:hAnsi="仿宋" w:cs="仿宋" w:hint="eastAsia"/>
            <w:lang w:eastAsia="zh-CN"/>
          </w:rPr>
          <w:t>(三)、进度安排注意事项</w:t>
        </w:r>
        <w:r>
          <w:tab/>
        </w:r>
        <w:r>
          <w:fldChar w:fldCharType="begin"/>
        </w:r>
        <w:r>
          <w:instrText xml:space="preserve"> PAGEREF _Toc4295 \h </w:instrText>
        </w:r>
        <w:r>
          <w:fldChar w:fldCharType="separate"/>
        </w:r>
        <w:r>
          <w:t>25</w:t>
        </w:r>
        <w:r>
          <w:fldChar w:fldCharType="end"/>
        </w:r>
      </w:hyperlink>
    </w:p>
    <w:p>
      <w:pPr>
        <w:pStyle w:val="TOC2"/>
        <w:tabs>
          <w:tab w:val="right" w:leader="dot" w:pos="8306"/>
        </w:tabs>
      </w:pPr>
      <w:hyperlink w:anchor="_Toc29002" w:history="1">
        <w:r>
          <w:rPr>
            <w:rFonts w:ascii="仿宋" w:eastAsia="仿宋" w:hAnsi="仿宋" w:cs="仿宋" w:hint="eastAsia"/>
            <w:lang w:eastAsia="zh-CN"/>
          </w:rPr>
          <w:t>(四)、人力资源配置</w:t>
        </w:r>
        <w:r>
          <w:tab/>
        </w:r>
        <w:r>
          <w:fldChar w:fldCharType="begin"/>
        </w:r>
        <w:r>
          <w:instrText xml:space="preserve"> PAGEREF _Toc29002 \h </w:instrText>
        </w:r>
        <w:r>
          <w:fldChar w:fldCharType="separate"/>
        </w:r>
        <w:r>
          <w:t>27</w:t>
        </w:r>
        <w:r>
          <w:fldChar w:fldCharType="end"/>
        </w:r>
      </w:hyperlink>
    </w:p>
    <w:p>
      <w:pPr>
        <w:pStyle w:val="TOC1"/>
        <w:tabs>
          <w:tab w:val="right" w:leader="dot" w:pos="8306"/>
        </w:tabs>
      </w:pPr>
      <w:hyperlink w:anchor="_Toc31871" w:history="1">
        <w:r>
          <w:rPr>
            <w:rFonts w:ascii="仿宋" w:eastAsia="仿宋" w:hAnsi="仿宋" w:cs="仿宋" w:hint="eastAsia"/>
            <w:lang w:eastAsia="zh-CN"/>
          </w:rPr>
          <w:t>八、剥绒设备项目财务管理</w:t>
        </w:r>
        <w:r>
          <w:tab/>
        </w:r>
        <w:r>
          <w:fldChar w:fldCharType="begin"/>
        </w:r>
        <w:r>
          <w:instrText xml:space="preserve"> PAGEREF _Toc31871 \h </w:instrText>
        </w:r>
        <w:r>
          <w:fldChar w:fldCharType="separate"/>
        </w:r>
        <w:r>
          <w:t>27</w:t>
        </w:r>
        <w:r>
          <w:fldChar w:fldCharType="end"/>
        </w:r>
      </w:hyperlink>
    </w:p>
    <w:p>
      <w:pPr>
        <w:pStyle w:val="TOC2"/>
        <w:tabs>
          <w:tab w:val="right" w:leader="dot" w:pos="8306"/>
        </w:tabs>
      </w:pPr>
      <w:hyperlink w:anchor="_Toc3602" w:history="1">
        <w:r>
          <w:rPr>
            <w:rFonts w:ascii="仿宋" w:eastAsia="仿宋" w:hAnsi="仿宋" w:cs="仿宋" w:hint="eastAsia"/>
            <w:lang w:eastAsia="zh-CN"/>
          </w:rPr>
          <w:t>(一)、资金需求大</w:t>
        </w:r>
        <w:r>
          <w:tab/>
        </w:r>
        <w:r>
          <w:fldChar w:fldCharType="begin"/>
        </w:r>
        <w:r>
          <w:instrText xml:space="preserve"> PAGEREF _Toc3602 \h </w:instrText>
        </w:r>
        <w:r>
          <w:fldChar w:fldCharType="separate"/>
        </w:r>
        <w:r>
          <w:t>27</w:t>
        </w:r>
        <w:r>
          <w:fldChar w:fldCharType="end"/>
        </w:r>
      </w:hyperlink>
    </w:p>
    <w:p>
      <w:pPr>
        <w:pStyle w:val="TOC2"/>
        <w:tabs>
          <w:tab w:val="right" w:leader="dot" w:pos="8306"/>
        </w:tabs>
      </w:pPr>
      <w:hyperlink w:anchor="_Toc21366" w:history="1">
        <w:r>
          <w:rPr>
            <w:rFonts w:ascii="仿宋" w:eastAsia="仿宋" w:hAnsi="仿宋" w:cs="仿宋" w:hint="eastAsia"/>
            <w:lang w:eastAsia="zh-CN"/>
          </w:rPr>
          <w:t>(二)、研发周期长</w:t>
        </w:r>
        <w:r>
          <w:tab/>
        </w:r>
        <w:r>
          <w:fldChar w:fldCharType="begin"/>
        </w:r>
        <w:r>
          <w:instrText xml:space="preserve"> PAGEREF _Toc21366 \h </w:instrText>
        </w:r>
        <w:r>
          <w:fldChar w:fldCharType="separate"/>
        </w:r>
        <w:r>
          <w:t>28</w:t>
        </w:r>
        <w:r>
          <w:fldChar w:fldCharType="end"/>
        </w:r>
      </w:hyperlink>
    </w:p>
    <w:p>
      <w:pPr>
        <w:pStyle w:val="TOC2"/>
        <w:tabs>
          <w:tab w:val="right" w:leader="dot" w:pos="8306"/>
        </w:tabs>
      </w:pPr>
      <w:hyperlink w:anchor="_Toc6626" w:history="1">
        <w:r>
          <w:rPr>
            <w:rFonts w:ascii="仿宋" w:eastAsia="仿宋" w:hAnsi="仿宋" w:cs="仿宋" w:hint="eastAsia"/>
            <w:lang w:eastAsia="zh-CN"/>
          </w:rPr>
          <w:t>(三)、市场风险大</w:t>
        </w:r>
        <w:r>
          <w:tab/>
        </w:r>
        <w:r>
          <w:fldChar w:fldCharType="begin"/>
        </w:r>
        <w:r>
          <w:instrText xml:space="preserve"> PAGEREF _Toc6626 \h </w:instrText>
        </w:r>
        <w:r>
          <w:fldChar w:fldCharType="separate"/>
        </w:r>
        <w:r>
          <w:t>30</w:t>
        </w:r>
        <w:r>
          <w:fldChar w:fldCharType="end"/>
        </w:r>
      </w:hyperlink>
    </w:p>
    <w:p>
      <w:pPr>
        <w:pStyle w:val="TOC2"/>
        <w:tabs>
          <w:tab w:val="right" w:leader="dot" w:pos="8306"/>
        </w:tabs>
      </w:pPr>
      <w:hyperlink w:anchor="_Toc13311" w:history="1">
        <w:r>
          <w:rPr>
            <w:rFonts w:ascii="仿宋" w:eastAsia="仿宋" w:hAnsi="仿宋" w:cs="仿宋" w:hint="eastAsia"/>
            <w:lang w:eastAsia="zh-CN"/>
          </w:rPr>
          <w:t>(四)、利润率高</w:t>
        </w:r>
        <w:r>
          <w:tab/>
        </w:r>
        <w:r>
          <w:fldChar w:fldCharType="begin"/>
        </w:r>
        <w:r>
          <w:instrText xml:space="preserve"> PAGEREF _Toc13311 \h </w:instrText>
        </w:r>
        <w:r>
          <w:fldChar w:fldCharType="separate"/>
        </w:r>
        <w:r>
          <w:t>32</w:t>
        </w:r>
        <w:r>
          <w:fldChar w:fldCharType="end"/>
        </w:r>
      </w:hyperlink>
    </w:p>
    <w:p>
      <w:pPr>
        <w:pStyle w:val="TOC1"/>
        <w:tabs>
          <w:tab w:val="right" w:leader="dot" w:pos="8306"/>
        </w:tabs>
      </w:pPr>
      <w:hyperlink w:anchor="_Toc18935" w:history="1">
        <w:r>
          <w:rPr>
            <w:rFonts w:ascii="仿宋" w:eastAsia="仿宋" w:hAnsi="仿宋" w:cs="仿宋" w:hint="eastAsia"/>
            <w:lang w:eastAsia="zh-CN"/>
          </w:rPr>
          <w:t>九、剥绒设备项目人力资源培养与发展</w:t>
        </w:r>
        <w:r>
          <w:tab/>
        </w:r>
        <w:r>
          <w:fldChar w:fldCharType="begin"/>
        </w:r>
        <w:r>
          <w:instrText xml:space="preserve"> PAGEREF _Toc18935 \h </w:instrText>
        </w:r>
        <w:r>
          <w:fldChar w:fldCharType="separate"/>
        </w:r>
        <w:r>
          <w:t>34</w:t>
        </w:r>
        <w:r>
          <w:fldChar w:fldCharType="end"/>
        </w:r>
      </w:hyperlink>
    </w:p>
    <w:p>
      <w:pPr>
        <w:pStyle w:val="TOC2"/>
        <w:tabs>
          <w:tab w:val="right" w:leader="dot" w:pos="8306"/>
        </w:tabs>
      </w:pPr>
      <w:hyperlink w:anchor="_Toc5587" w:history="1">
        <w:r>
          <w:rPr>
            <w:rFonts w:ascii="仿宋" w:eastAsia="仿宋" w:hAnsi="仿宋" w:cs="仿宋" w:hint="eastAsia"/>
            <w:lang w:eastAsia="zh-CN"/>
          </w:rPr>
          <w:t>(一)、人才需求与规划</w:t>
        </w:r>
        <w:r>
          <w:tab/>
        </w:r>
        <w:r>
          <w:fldChar w:fldCharType="begin"/>
        </w:r>
        <w:r>
          <w:instrText xml:space="preserve"> PAGEREF _Toc5587 \h </w:instrText>
        </w:r>
        <w:r>
          <w:fldChar w:fldCharType="separate"/>
        </w:r>
        <w:r>
          <w:t>34</w:t>
        </w:r>
        <w:r>
          <w:fldChar w:fldCharType="end"/>
        </w:r>
      </w:hyperlink>
    </w:p>
    <w:p>
      <w:pPr>
        <w:pStyle w:val="TOC2"/>
        <w:tabs>
          <w:tab w:val="right" w:leader="dot" w:pos="8306"/>
        </w:tabs>
      </w:pPr>
      <w:hyperlink w:anchor="_Toc6373" w:history="1">
        <w:r>
          <w:rPr>
            <w:rFonts w:ascii="仿宋" w:eastAsia="仿宋" w:hAnsi="仿宋" w:cs="仿宋" w:hint="eastAsia"/>
            <w:lang w:eastAsia="zh-CN"/>
          </w:rPr>
          <w:t>(二)、培训与发展计划</w:t>
        </w:r>
        <w:r>
          <w:tab/>
        </w:r>
        <w:r>
          <w:fldChar w:fldCharType="begin"/>
        </w:r>
        <w:r>
          <w:instrText xml:space="preserve"> PAGEREF _Toc6373 \h </w:instrText>
        </w:r>
        <w:r>
          <w:fldChar w:fldCharType="separate"/>
        </w:r>
        <w:r>
          <w:t>35</w:t>
        </w:r>
        <w:r>
          <w:fldChar w:fldCharType="end"/>
        </w:r>
      </w:hyperlink>
    </w:p>
    <w:p>
      <w:pPr>
        <w:pStyle w:val="TOC1"/>
        <w:tabs>
          <w:tab w:val="right" w:leader="dot" w:pos="8306"/>
        </w:tabs>
      </w:pPr>
      <w:hyperlink w:anchor="_Toc27628" w:history="1">
        <w:r>
          <w:rPr>
            <w:rFonts w:ascii="仿宋" w:eastAsia="仿宋" w:hAnsi="仿宋" w:cs="仿宋" w:hint="eastAsia"/>
            <w:lang w:eastAsia="zh-CN"/>
          </w:rPr>
          <w:t>十、剥绒设备项目经营效益</w:t>
        </w:r>
        <w:r>
          <w:tab/>
        </w:r>
        <w:r>
          <w:fldChar w:fldCharType="begin"/>
        </w:r>
        <w:r>
          <w:instrText xml:space="preserve"> PAGEREF _Toc27628 \h </w:instrText>
        </w:r>
        <w:r>
          <w:fldChar w:fldCharType="separate"/>
        </w:r>
        <w:r>
          <w:t>35</w:t>
        </w:r>
        <w:r>
          <w:fldChar w:fldCharType="end"/>
        </w:r>
      </w:hyperlink>
    </w:p>
    <w:p>
      <w:pPr>
        <w:pStyle w:val="TOC2"/>
        <w:tabs>
          <w:tab w:val="right" w:leader="dot" w:pos="8306"/>
        </w:tabs>
      </w:pPr>
      <w:hyperlink w:anchor="_Toc28050" w:history="1">
        <w:r>
          <w:rPr>
            <w:rFonts w:ascii="仿宋" w:eastAsia="仿宋" w:hAnsi="仿宋" w:cs="仿宋" w:hint="eastAsia"/>
            <w:lang w:eastAsia="zh-CN"/>
          </w:rPr>
          <w:t>(一)、经济评价财务测算</w:t>
        </w:r>
        <w:r>
          <w:tab/>
        </w:r>
        <w:r>
          <w:fldChar w:fldCharType="begin"/>
        </w:r>
        <w:r>
          <w:instrText xml:space="preserve"> PAGEREF _Toc28050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97" w:history="1">
        <w:r>
          <w:rPr>
            <w:rFonts w:ascii="仿宋" w:eastAsia="仿宋" w:hAnsi="仿宋" w:cs="仿宋" w:hint="eastAsia"/>
            <w:lang w:eastAsia="zh-CN"/>
          </w:rPr>
          <w:t>(二)、剥绒设备项目盈利能力分析</w:t>
        </w:r>
        <w:r>
          <w:tab/>
        </w:r>
        <w:r>
          <w:fldChar w:fldCharType="begin"/>
        </w:r>
        <w:r>
          <w:instrText xml:space="preserve"> PAGEREF _Toc2597 \h </w:instrText>
        </w:r>
        <w:r>
          <w:fldChar w:fldCharType="separate"/>
        </w:r>
        <w:r>
          <w:t>37</w:t>
        </w:r>
        <w:r>
          <w:fldChar w:fldCharType="end"/>
        </w:r>
      </w:hyperlink>
    </w:p>
    <w:p>
      <w:pPr>
        <w:pStyle w:val="TOC1"/>
        <w:tabs>
          <w:tab w:val="right" w:leader="dot" w:pos="8306"/>
        </w:tabs>
      </w:pPr>
      <w:hyperlink w:anchor="_Toc23242" w:history="1">
        <w:r>
          <w:rPr>
            <w:rFonts w:ascii="仿宋" w:eastAsia="仿宋" w:hAnsi="仿宋" w:cs="仿宋" w:hint="eastAsia"/>
            <w:lang w:eastAsia="zh-CN"/>
          </w:rPr>
          <w:t>十一、生产安全保护</w:t>
        </w:r>
        <w:r>
          <w:tab/>
        </w:r>
        <w:r>
          <w:fldChar w:fldCharType="begin"/>
        </w:r>
        <w:r>
          <w:instrText xml:space="preserve"> PAGEREF _Toc23242 \h </w:instrText>
        </w:r>
        <w:r>
          <w:fldChar w:fldCharType="separate"/>
        </w:r>
        <w:r>
          <w:t>37</w:t>
        </w:r>
        <w:r>
          <w:fldChar w:fldCharType="end"/>
        </w:r>
      </w:hyperlink>
    </w:p>
    <w:p>
      <w:pPr>
        <w:pStyle w:val="TOC2"/>
        <w:tabs>
          <w:tab w:val="right" w:leader="dot" w:pos="8306"/>
        </w:tabs>
      </w:pPr>
      <w:hyperlink w:anchor="_Toc5361" w:history="1">
        <w:r>
          <w:rPr>
            <w:rFonts w:ascii="仿宋" w:eastAsia="仿宋" w:hAnsi="仿宋" w:cs="仿宋" w:hint="eastAsia"/>
            <w:lang w:eastAsia="zh-CN"/>
          </w:rPr>
          <w:t>(一)、消防安全</w:t>
        </w:r>
        <w:r>
          <w:tab/>
        </w:r>
        <w:r>
          <w:fldChar w:fldCharType="begin"/>
        </w:r>
        <w:r>
          <w:instrText xml:space="preserve"> PAGEREF _Toc5361 \h </w:instrText>
        </w:r>
        <w:r>
          <w:fldChar w:fldCharType="separate"/>
        </w:r>
        <w:r>
          <w:t>37</w:t>
        </w:r>
        <w:r>
          <w:fldChar w:fldCharType="end"/>
        </w:r>
      </w:hyperlink>
    </w:p>
    <w:p>
      <w:pPr>
        <w:pStyle w:val="TOC2"/>
        <w:tabs>
          <w:tab w:val="right" w:leader="dot" w:pos="8306"/>
        </w:tabs>
      </w:pPr>
      <w:hyperlink w:anchor="_Toc17578" w:history="1">
        <w:r>
          <w:rPr>
            <w:rFonts w:ascii="仿宋" w:eastAsia="仿宋" w:hAnsi="仿宋" w:cs="仿宋" w:hint="eastAsia"/>
            <w:lang w:eastAsia="zh-CN"/>
          </w:rPr>
          <w:t>(二)、防火防爆总图布置措施</w:t>
        </w:r>
        <w:r>
          <w:tab/>
        </w:r>
        <w:r>
          <w:fldChar w:fldCharType="begin"/>
        </w:r>
        <w:r>
          <w:instrText xml:space="preserve"> PAGEREF _Toc17578 \h </w:instrText>
        </w:r>
        <w:r>
          <w:fldChar w:fldCharType="separate"/>
        </w:r>
        <w:r>
          <w:t>39</w:t>
        </w:r>
        <w:r>
          <w:fldChar w:fldCharType="end"/>
        </w:r>
      </w:hyperlink>
    </w:p>
    <w:p>
      <w:pPr>
        <w:pStyle w:val="TOC2"/>
        <w:tabs>
          <w:tab w:val="right" w:leader="dot" w:pos="8306"/>
        </w:tabs>
      </w:pPr>
      <w:hyperlink w:anchor="_Toc13219" w:history="1">
        <w:r>
          <w:rPr>
            <w:rFonts w:ascii="仿宋" w:eastAsia="仿宋" w:hAnsi="仿宋" w:cs="仿宋" w:hint="eastAsia"/>
            <w:lang w:eastAsia="zh-CN"/>
          </w:rPr>
          <w:t>(三)、自然灾害防范措施</w:t>
        </w:r>
        <w:r>
          <w:tab/>
        </w:r>
        <w:r>
          <w:fldChar w:fldCharType="begin"/>
        </w:r>
        <w:r>
          <w:instrText xml:space="preserve"> PAGEREF _Toc13219 \h </w:instrText>
        </w:r>
        <w:r>
          <w:fldChar w:fldCharType="separate"/>
        </w:r>
        <w:r>
          <w:t>40</w:t>
        </w:r>
        <w:r>
          <w:fldChar w:fldCharType="end"/>
        </w:r>
      </w:hyperlink>
    </w:p>
    <w:p>
      <w:pPr>
        <w:pStyle w:val="TOC2"/>
        <w:tabs>
          <w:tab w:val="right" w:leader="dot" w:pos="8306"/>
        </w:tabs>
      </w:pPr>
      <w:hyperlink w:anchor="_Toc25147" w:history="1">
        <w:r>
          <w:rPr>
            <w:rFonts w:ascii="仿宋" w:eastAsia="仿宋" w:hAnsi="仿宋" w:cs="仿宋" w:hint="eastAsia"/>
            <w:lang w:eastAsia="zh-CN"/>
          </w:rPr>
          <w:t>(四)、安全色及安全标志使用要求</w:t>
        </w:r>
        <w:r>
          <w:tab/>
        </w:r>
        <w:r>
          <w:fldChar w:fldCharType="begin"/>
        </w:r>
        <w:r>
          <w:instrText xml:space="preserve"> PAGEREF _Toc25147 \h </w:instrText>
        </w:r>
        <w:r>
          <w:fldChar w:fldCharType="separate"/>
        </w:r>
        <w:r>
          <w:t>41</w:t>
        </w:r>
        <w:r>
          <w:fldChar w:fldCharType="end"/>
        </w:r>
      </w:hyperlink>
    </w:p>
    <w:p>
      <w:pPr>
        <w:pStyle w:val="TOC2"/>
        <w:tabs>
          <w:tab w:val="right" w:leader="dot" w:pos="8306"/>
        </w:tabs>
      </w:pPr>
      <w:hyperlink w:anchor="_Toc16925" w:history="1">
        <w:r>
          <w:rPr>
            <w:rFonts w:ascii="仿宋" w:eastAsia="仿宋" w:hAnsi="仿宋" w:cs="仿宋" w:hint="eastAsia"/>
            <w:lang w:eastAsia="zh-CN"/>
          </w:rPr>
          <w:t>(五)、防尘防毒措施</w:t>
        </w:r>
        <w:r>
          <w:tab/>
        </w:r>
        <w:r>
          <w:fldChar w:fldCharType="begin"/>
        </w:r>
        <w:r>
          <w:instrText xml:space="preserve"> PAGEREF _Toc16925 \h </w:instrText>
        </w:r>
        <w:r>
          <w:fldChar w:fldCharType="separate"/>
        </w:r>
        <w:r>
          <w:t>42</w:t>
        </w:r>
        <w:r>
          <w:fldChar w:fldCharType="end"/>
        </w:r>
      </w:hyperlink>
    </w:p>
    <w:p>
      <w:pPr>
        <w:pStyle w:val="TOC2"/>
        <w:tabs>
          <w:tab w:val="right" w:leader="dot" w:pos="8306"/>
        </w:tabs>
      </w:pPr>
      <w:hyperlink w:anchor="_Toc1256" w:history="1">
        <w:r>
          <w:rPr>
            <w:rFonts w:ascii="仿宋" w:eastAsia="仿宋" w:hAnsi="仿宋" w:cs="仿宋" w:hint="eastAsia"/>
            <w:lang w:eastAsia="zh-CN"/>
          </w:rPr>
          <w:t>(六)、防静电、触电防护及防雷措施</w:t>
        </w:r>
        <w:r>
          <w:tab/>
        </w:r>
        <w:r>
          <w:fldChar w:fldCharType="begin"/>
        </w:r>
        <w:r>
          <w:instrText xml:space="preserve"> PAGEREF _Toc1256 \h </w:instrText>
        </w:r>
        <w:r>
          <w:fldChar w:fldCharType="separate"/>
        </w:r>
        <w:r>
          <w:t>42</w:t>
        </w:r>
        <w:r>
          <w:fldChar w:fldCharType="end"/>
        </w:r>
      </w:hyperlink>
    </w:p>
    <w:p>
      <w:pPr>
        <w:pStyle w:val="TOC2"/>
        <w:tabs>
          <w:tab w:val="right" w:leader="dot" w:pos="8306"/>
        </w:tabs>
      </w:pPr>
      <w:hyperlink w:anchor="_Toc25830" w:history="1">
        <w:r>
          <w:rPr>
            <w:rFonts w:ascii="仿宋" w:eastAsia="仿宋" w:hAnsi="仿宋" w:cs="仿宋" w:hint="eastAsia"/>
            <w:lang w:eastAsia="zh-CN"/>
          </w:rPr>
          <w:t>(七)、机械设备安全保障措施</w:t>
        </w:r>
        <w:r>
          <w:tab/>
        </w:r>
        <w:r>
          <w:fldChar w:fldCharType="begin"/>
        </w:r>
        <w:r>
          <w:instrText xml:space="preserve"> PAGEREF _Toc25830 \h </w:instrText>
        </w:r>
        <w:r>
          <w:fldChar w:fldCharType="separate"/>
        </w:r>
        <w:r>
          <w:t>44</w:t>
        </w:r>
        <w:r>
          <w:fldChar w:fldCharType="end"/>
        </w:r>
      </w:hyperlink>
    </w:p>
    <w:p>
      <w:pPr>
        <w:pStyle w:val="TOC1"/>
        <w:tabs>
          <w:tab w:val="right" w:leader="dot" w:pos="8306"/>
        </w:tabs>
      </w:pPr>
      <w:hyperlink w:anchor="_Toc7358" w:history="1">
        <w:r>
          <w:rPr>
            <w:rFonts w:ascii="仿宋" w:eastAsia="仿宋" w:hAnsi="仿宋" w:cs="仿宋" w:hint="eastAsia"/>
            <w:lang w:eastAsia="zh-CN"/>
          </w:rPr>
          <w:t>十二、剥绒设备项目风险管理</w:t>
        </w:r>
        <w:r>
          <w:tab/>
        </w:r>
        <w:r>
          <w:fldChar w:fldCharType="begin"/>
        </w:r>
        <w:r>
          <w:instrText xml:space="preserve"> PAGEREF _Toc7358 \h </w:instrText>
        </w:r>
        <w:r>
          <w:fldChar w:fldCharType="separate"/>
        </w:r>
        <w:r>
          <w:t>45</w:t>
        </w:r>
        <w:r>
          <w:fldChar w:fldCharType="end"/>
        </w:r>
      </w:hyperlink>
    </w:p>
    <w:p>
      <w:pPr>
        <w:pStyle w:val="TOC2"/>
        <w:tabs>
          <w:tab w:val="right" w:leader="dot" w:pos="8306"/>
        </w:tabs>
      </w:pPr>
      <w:hyperlink w:anchor="_Toc15089" w:history="1">
        <w:r>
          <w:rPr>
            <w:rFonts w:ascii="仿宋" w:eastAsia="仿宋" w:hAnsi="仿宋" w:cs="仿宋" w:hint="eastAsia"/>
            <w:lang w:eastAsia="zh-CN"/>
          </w:rPr>
          <w:t>(一)、风险识别与评估</w:t>
        </w:r>
        <w:r>
          <w:tab/>
        </w:r>
        <w:r>
          <w:fldChar w:fldCharType="begin"/>
        </w:r>
        <w:r>
          <w:instrText xml:space="preserve"> PAGEREF _Toc15089 \h </w:instrText>
        </w:r>
        <w:r>
          <w:fldChar w:fldCharType="separate"/>
        </w:r>
        <w:r>
          <w:t>45</w:t>
        </w:r>
        <w:r>
          <w:fldChar w:fldCharType="end"/>
        </w:r>
      </w:hyperlink>
    </w:p>
    <w:p>
      <w:pPr>
        <w:pStyle w:val="TOC2"/>
        <w:tabs>
          <w:tab w:val="right" w:leader="dot" w:pos="8306"/>
        </w:tabs>
      </w:pPr>
      <w:hyperlink w:anchor="_Toc26518" w:history="1">
        <w:r>
          <w:rPr>
            <w:rFonts w:ascii="仿宋" w:eastAsia="仿宋" w:hAnsi="仿宋" w:cs="仿宋" w:hint="eastAsia"/>
            <w:lang w:eastAsia="zh-CN"/>
          </w:rPr>
          <w:t>(二)、风险应对策略</w:t>
        </w:r>
        <w:r>
          <w:tab/>
        </w:r>
        <w:r>
          <w:fldChar w:fldCharType="begin"/>
        </w:r>
        <w:r>
          <w:instrText xml:space="preserve"> PAGEREF _Toc26518 \h </w:instrText>
        </w:r>
        <w:r>
          <w:fldChar w:fldCharType="separate"/>
        </w:r>
        <w:r>
          <w:t>46</w:t>
        </w:r>
        <w:r>
          <w:fldChar w:fldCharType="end"/>
        </w:r>
      </w:hyperlink>
    </w:p>
    <w:p>
      <w:pPr>
        <w:pStyle w:val="TOC2"/>
        <w:tabs>
          <w:tab w:val="right" w:leader="dot" w:pos="8306"/>
        </w:tabs>
      </w:pPr>
      <w:hyperlink w:anchor="_Toc669" w:history="1">
        <w:r>
          <w:rPr>
            <w:rFonts w:ascii="仿宋" w:eastAsia="仿宋" w:hAnsi="仿宋" w:cs="仿宋" w:hint="eastAsia"/>
            <w:lang w:eastAsia="zh-CN"/>
          </w:rPr>
          <w:t>(三)、风险监控与控制</w:t>
        </w:r>
        <w:r>
          <w:tab/>
        </w:r>
        <w:r>
          <w:fldChar w:fldCharType="begin"/>
        </w:r>
        <w:r>
          <w:instrText xml:space="preserve"> PAGEREF _Toc669 \h </w:instrText>
        </w:r>
        <w:r>
          <w:fldChar w:fldCharType="separate"/>
        </w:r>
        <w:r>
          <w:t>48</w:t>
        </w:r>
        <w:r>
          <w:fldChar w:fldCharType="end"/>
        </w:r>
      </w:hyperlink>
    </w:p>
    <w:p>
      <w:pPr>
        <w:pStyle w:val="TOC1"/>
        <w:tabs>
          <w:tab w:val="right" w:leader="dot" w:pos="8306"/>
        </w:tabs>
      </w:pPr>
      <w:hyperlink w:anchor="_Toc27284" w:history="1">
        <w:r>
          <w:rPr>
            <w:rFonts w:ascii="仿宋" w:eastAsia="仿宋" w:hAnsi="仿宋" w:cs="仿宋" w:hint="eastAsia"/>
            <w:lang w:eastAsia="zh-CN"/>
          </w:rPr>
          <w:t>十三、剥绒设备项目实施保障措施</w:t>
        </w:r>
        <w:r>
          <w:tab/>
        </w:r>
        <w:r>
          <w:fldChar w:fldCharType="begin"/>
        </w:r>
        <w:r>
          <w:instrText xml:space="preserve"> PAGEREF _Toc27284 \h </w:instrText>
        </w:r>
        <w:r>
          <w:fldChar w:fldCharType="separate"/>
        </w:r>
        <w:r>
          <w:t>49</w:t>
        </w:r>
        <w:r>
          <w:fldChar w:fldCharType="end"/>
        </w:r>
      </w:hyperlink>
    </w:p>
    <w:p>
      <w:pPr>
        <w:pStyle w:val="TOC2"/>
        <w:tabs>
          <w:tab w:val="right" w:leader="dot" w:pos="8306"/>
        </w:tabs>
      </w:pPr>
      <w:hyperlink w:anchor="_Toc29623" w:history="1">
        <w:r>
          <w:rPr>
            <w:rFonts w:ascii="仿宋" w:eastAsia="仿宋" w:hAnsi="仿宋" w:cs="仿宋" w:hint="eastAsia"/>
            <w:lang w:eastAsia="zh-CN"/>
          </w:rPr>
          <w:t>(一)、剥绒设备项目实施保障机制</w:t>
        </w:r>
        <w:r>
          <w:tab/>
        </w:r>
        <w:r>
          <w:fldChar w:fldCharType="begin"/>
        </w:r>
        <w:r>
          <w:instrText xml:space="preserve"> PAGEREF _Toc29623 \h </w:instrText>
        </w:r>
        <w:r>
          <w:fldChar w:fldCharType="separate"/>
        </w:r>
        <w:r>
          <w:t>49</w:t>
        </w:r>
        <w:r>
          <w:fldChar w:fldCharType="end"/>
        </w:r>
      </w:hyperlink>
    </w:p>
    <w:p>
      <w:pPr>
        <w:pStyle w:val="TOC2"/>
        <w:tabs>
          <w:tab w:val="right" w:leader="dot" w:pos="8306"/>
        </w:tabs>
      </w:pPr>
      <w:hyperlink w:anchor="_Toc4262" w:history="1">
        <w:r>
          <w:rPr>
            <w:rFonts w:ascii="仿宋" w:eastAsia="仿宋" w:hAnsi="仿宋" w:cs="仿宋" w:hint="eastAsia"/>
            <w:lang w:eastAsia="zh-CN"/>
          </w:rPr>
          <w:t>(二)、剥绒设备项目法律合规要求</w:t>
        </w:r>
        <w:r>
          <w:tab/>
        </w:r>
        <w:r>
          <w:fldChar w:fldCharType="begin"/>
        </w:r>
        <w:r>
          <w:instrText xml:space="preserve"> PAGEREF _Toc4262 \h </w:instrText>
        </w:r>
        <w:r>
          <w:fldChar w:fldCharType="separate"/>
        </w:r>
        <w:r>
          <w:t>53</w:t>
        </w:r>
        <w:r>
          <w:fldChar w:fldCharType="end"/>
        </w:r>
      </w:hyperlink>
    </w:p>
    <w:p>
      <w:pPr>
        <w:pStyle w:val="TOC2"/>
        <w:tabs>
          <w:tab w:val="right" w:leader="dot" w:pos="8306"/>
        </w:tabs>
      </w:pPr>
      <w:hyperlink w:anchor="_Toc24195" w:history="1">
        <w:r>
          <w:rPr>
            <w:rFonts w:ascii="仿宋" w:eastAsia="仿宋" w:hAnsi="仿宋" w:cs="仿宋" w:hint="eastAsia"/>
            <w:lang w:eastAsia="zh-CN"/>
          </w:rPr>
          <w:t>(三)、剥绒设备项目合同管理与法律事务</w:t>
        </w:r>
        <w:r>
          <w:tab/>
        </w:r>
        <w:r>
          <w:fldChar w:fldCharType="begin"/>
        </w:r>
        <w:r>
          <w:instrText xml:space="preserve"> PAGEREF _Toc24195 \h </w:instrText>
        </w:r>
        <w:r>
          <w:fldChar w:fldCharType="separate"/>
        </w:r>
        <w:r>
          <w:t>57</w:t>
        </w:r>
        <w:r>
          <w:fldChar w:fldCharType="end"/>
        </w:r>
      </w:hyperlink>
    </w:p>
    <w:p>
      <w:pPr>
        <w:pStyle w:val="TOC2"/>
        <w:tabs>
          <w:tab w:val="right" w:leader="dot" w:pos="8306"/>
        </w:tabs>
      </w:pPr>
      <w:hyperlink w:anchor="_Toc24033" w:history="1">
        <w:r>
          <w:rPr>
            <w:rFonts w:ascii="仿宋" w:eastAsia="仿宋" w:hAnsi="仿宋" w:cs="仿宋" w:hint="eastAsia"/>
            <w:lang w:eastAsia="zh-CN"/>
          </w:rPr>
          <w:t>(四)、剥绒设备项目知识产权保护策略</w:t>
        </w:r>
        <w:r>
          <w:tab/>
        </w:r>
        <w:r>
          <w:fldChar w:fldCharType="begin"/>
        </w:r>
        <w:r>
          <w:instrText xml:space="preserve"> PAGEREF _Toc24033 \h </w:instrText>
        </w:r>
        <w:r>
          <w:fldChar w:fldCharType="separate"/>
        </w:r>
        <w:r>
          <w:t>63</w:t>
        </w:r>
        <w:r>
          <w:fldChar w:fldCharType="end"/>
        </w:r>
      </w:hyperlink>
    </w:p>
    <w:p>
      <w:pPr>
        <w:pStyle w:val="TOC1"/>
        <w:tabs>
          <w:tab w:val="right" w:leader="dot" w:pos="8306"/>
        </w:tabs>
      </w:pPr>
      <w:hyperlink w:anchor="_Toc24598" w:history="1">
        <w:r>
          <w:rPr>
            <w:rFonts w:ascii="仿宋" w:eastAsia="仿宋" w:hAnsi="仿宋" w:cs="仿宋" w:hint="eastAsia"/>
            <w:lang w:eastAsia="zh-CN"/>
          </w:rPr>
          <w:t>十四、质量管理体系</w:t>
        </w:r>
        <w:r>
          <w:tab/>
        </w:r>
        <w:r>
          <w:fldChar w:fldCharType="begin"/>
        </w:r>
        <w:r>
          <w:instrText xml:space="preserve"> PAGEREF _Toc24598 \h </w:instrText>
        </w:r>
        <w:r>
          <w:fldChar w:fldCharType="separate"/>
        </w:r>
        <w:r>
          <w:t>65</w:t>
        </w:r>
        <w:r>
          <w:fldChar w:fldCharType="end"/>
        </w:r>
      </w:hyperlink>
    </w:p>
    <w:p>
      <w:pPr>
        <w:pStyle w:val="TOC2"/>
        <w:tabs>
          <w:tab w:val="right" w:leader="dot" w:pos="8306"/>
        </w:tabs>
      </w:pPr>
      <w:hyperlink w:anchor="_Toc26358" w:history="1">
        <w:r>
          <w:rPr>
            <w:rFonts w:ascii="仿宋" w:eastAsia="仿宋" w:hAnsi="仿宋" w:cs="仿宋" w:hint="eastAsia"/>
            <w:lang w:eastAsia="zh-CN"/>
          </w:rPr>
          <w:t>(一)、质量目标与方针</w:t>
        </w:r>
        <w:r>
          <w:tab/>
        </w:r>
        <w:r>
          <w:fldChar w:fldCharType="begin"/>
        </w:r>
        <w:r>
          <w:instrText xml:space="preserve"> PAGEREF _Toc26358 \h </w:instrText>
        </w:r>
        <w:r>
          <w:fldChar w:fldCharType="separate"/>
        </w:r>
        <w:r>
          <w:t>65</w:t>
        </w:r>
        <w:r>
          <w:fldChar w:fldCharType="end"/>
        </w:r>
      </w:hyperlink>
    </w:p>
    <w:p>
      <w:pPr>
        <w:pStyle w:val="TOC2"/>
        <w:tabs>
          <w:tab w:val="right" w:leader="dot" w:pos="8306"/>
        </w:tabs>
      </w:pPr>
      <w:hyperlink w:anchor="_Toc16014" w:history="1">
        <w:r>
          <w:rPr>
            <w:rFonts w:ascii="仿宋" w:eastAsia="仿宋" w:hAnsi="仿宋" w:cs="仿宋" w:hint="eastAsia"/>
            <w:lang w:eastAsia="zh-CN"/>
          </w:rPr>
          <w:t>(二)、质量管理责任</w:t>
        </w:r>
        <w:r>
          <w:tab/>
        </w:r>
        <w:r>
          <w:fldChar w:fldCharType="begin"/>
        </w:r>
        <w:r>
          <w:instrText xml:space="preserve"> PAGEREF _Toc16014 \h </w:instrText>
        </w:r>
        <w:r>
          <w:fldChar w:fldCharType="separate"/>
        </w:r>
        <w:r>
          <w:t>66</w:t>
        </w:r>
        <w:r>
          <w:fldChar w:fldCharType="end"/>
        </w:r>
      </w:hyperlink>
    </w:p>
    <w:p>
      <w:pPr>
        <w:pStyle w:val="TOC2"/>
        <w:tabs>
          <w:tab w:val="right" w:leader="dot" w:pos="8306"/>
        </w:tabs>
      </w:pPr>
      <w:hyperlink w:anchor="_Toc29966" w:history="1">
        <w:r>
          <w:rPr>
            <w:rFonts w:ascii="仿宋" w:eastAsia="仿宋" w:hAnsi="仿宋" w:cs="仿宋" w:hint="eastAsia"/>
            <w:lang w:eastAsia="zh-CN"/>
          </w:rPr>
          <w:t>(三)、质量管理体系文件</w:t>
        </w:r>
        <w:r>
          <w:tab/>
        </w:r>
        <w:r>
          <w:fldChar w:fldCharType="begin"/>
        </w:r>
        <w:r>
          <w:instrText xml:space="preserve"> PAGEREF _Toc29966 \h </w:instrText>
        </w:r>
        <w:r>
          <w:fldChar w:fldCharType="separate"/>
        </w:r>
        <w:r>
          <w:t>68</w:t>
        </w:r>
        <w:r>
          <w:fldChar w:fldCharType="end"/>
        </w:r>
      </w:hyperlink>
    </w:p>
    <w:p>
      <w:pPr>
        <w:pStyle w:val="TOC2"/>
        <w:tabs>
          <w:tab w:val="right" w:leader="dot" w:pos="8306"/>
        </w:tabs>
      </w:pPr>
      <w:hyperlink w:anchor="_Toc21476" w:history="1">
        <w:r>
          <w:rPr>
            <w:rFonts w:ascii="仿宋" w:eastAsia="仿宋" w:hAnsi="仿宋" w:cs="仿宋" w:hint="eastAsia"/>
            <w:lang w:eastAsia="zh-CN"/>
          </w:rPr>
          <w:t>(四)、质量培训与教育</w:t>
        </w:r>
        <w:r>
          <w:tab/>
        </w:r>
        <w:r>
          <w:fldChar w:fldCharType="begin"/>
        </w:r>
        <w:r>
          <w:instrText xml:space="preserve"> PAGEREF _Toc21476 \h </w:instrText>
        </w:r>
        <w:r>
          <w:fldChar w:fldCharType="separate"/>
        </w:r>
        <w:r>
          <w:t>70</w:t>
        </w:r>
        <w:r>
          <w:fldChar w:fldCharType="end"/>
        </w:r>
      </w:hyperlink>
    </w:p>
    <w:p>
      <w:pPr>
        <w:pStyle w:val="TOC2"/>
        <w:tabs>
          <w:tab w:val="right" w:leader="dot" w:pos="8306"/>
        </w:tabs>
      </w:pPr>
      <w:hyperlink w:anchor="_Toc16850" w:history="1">
        <w:r>
          <w:rPr>
            <w:rFonts w:ascii="仿宋" w:eastAsia="仿宋" w:hAnsi="仿宋" w:cs="仿宋" w:hint="eastAsia"/>
            <w:lang w:eastAsia="zh-CN"/>
          </w:rPr>
          <w:t>(五)、质量审核与评价</w:t>
        </w:r>
        <w:r>
          <w:tab/>
        </w:r>
        <w:r>
          <w:fldChar w:fldCharType="begin"/>
        </w:r>
        <w:r>
          <w:instrText xml:space="preserve"> PAGEREF _Toc16850 \h </w:instrText>
        </w:r>
        <w:r>
          <w:fldChar w:fldCharType="separate"/>
        </w:r>
        <w:r>
          <w:t>71</w:t>
        </w:r>
        <w:r>
          <w:fldChar w:fldCharType="end"/>
        </w:r>
      </w:hyperlink>
    </w:p>
    <w:p>
      <w:pPr>
        <w:pStyle w:val="TOC2"/>
        <w:tabs>
          <w:tab w:val="right" w:leader="dot" w:pos="8306"/>
        </w:tabs>
      </w:pPr>
      <w:hyperlink w:anchor="_Toc25705" w:history="1">
        <w:r>
          <w:rPr>
            <w:rFonts w:ascii="仿宋" w:eastAsia="仿宋" w:hAnsi="仿宋" w:cs="仿宋" w:hint="eastAsia"/>
            <w:lang w:eastAsia="zh-CN"/>
          </w:rPr>
          <w:t>(六)、不符合与纠正措施</w:t>
        </w:r>
        <w:r>
          <w:tab/>
        </w:r>
        <w:r>
          <w:fldChar w:fldCharType="begin"/>
        </w:r>
        <w:r>
          <w:instrText xml:space="preserve"> PAGEREF _Toc25705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40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170"/>
      <w:r>
        <w:rPr>
          <w:rFonts w:ascii="仿宋" w:eastAsia="仿宋" w:hAnsi="仿宋" w:cs="仿宋" w:hint="eastAsia"/>
          <w:sz w:val="28"/>
          <w:lang w:eastAsia="zh-CN"/>
        </w:rPr>
        <w:t>一、剥绒设备项目建设单位说明</w:t>
      </w:r>
      <w:bookmarkEnd w:id="2"/>
    </w:p>
    <w:p>
      <w:pPr>
        <w:pStyle w:val="Heading2"/>
        <w:rPr>
          <w:rFonts w:ascii="仿宋" w:eastAsia="仿宋" w:hAnsi="仿宋" w:cs="仿宋" w:hint="eastAsia"/>
          <w:lang w:eastAsia="zh-CN"/>
        </w:rPr>
      </w:pPr>
      <w:bookmarkStart w:id="3" w:name="_Toc5310"/>
      <w:r>
        <w:rPr>
          <w:rFonts w:ascii="仿宋" w:eastAsia="仿宋" w:hAnsi="仿宋" w:cs="仿宋" w:hint="eastAsia"/>
          <w:lang w:eastAsia="zh-CN"/>
        </w:rPr>
        <w:t>(一)、剥绒设备项目承办单位基本情况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376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剥绒设备项目承办单位的XXXX，我们着眼于实现可持续的经济效益。通过技术创新和解决方案的提供，公司预计在剥绒设备项目执行期间将获得可观的收入增长。这一收入来源主要包括剥绒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同时，我们注重成本控制和效率提升，以确保剥绒设备项目的可持续盈利。透过精细的管理和资源优化，公司期望实现剥绒设备项目利润最大化。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剥绒设备项目实施进行全面的投资评估，包括剥绒设备项目启动阶段的资金投入和后续运营成本。通过对剥绒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剥绒设备项目实施过程中具备足够的资金流动性，公司将进行详尽的现金流分析。这包括资金需求的合理预测、剥绒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28"/>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4708"/>
      <w:r>
        <w:rPr>
          <w:rFonts w:ascii="仿宋" w:eastAsia="仿宋" w:hAnsi="仿宋" w:cs="仿宋" w:hint="eastAsia"/>
          <w:lang w:eastAsia="zh-CN"/>
        </w:rPr>
        <w:t>(一)、剥绒设备行业分析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剥绒设备行业一直以来都是市场的关注焦点。行业内的发展趋势、竞争态势以及潜在机会都对剥绒设备项目的推进产生深远的影响。通过深入研究行业的整体概貌，我们将更好地理解行业的核心特征，为剥绒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剥绒设备行业，技术一直是推动创新和发展的关键因素。我们将对当前技术趋势进行详尽分析，包括但不限于人工智能、大数据应用、先进制造技术等。这有助于剥绒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剥绒设备项目成功的基础。我们将对主要竞争对手进行深入研究，包括其市场份额、产品特点、市场定位等。通过全面了解竞争对手的优势和劣势，剥绒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1736"/>
      <w:r>
        <w:rPr>
          <w:rFonts w:ascii="仿宋" w:eastAsia="仿宋" w:hAnsi="仿宋" w:cs="仿宋" w:hint="eastAsia"/>
          <w:sz w:val="28"/>
          <w:lang w:eastAsia="zh-CN"/>
        </w:rPr>
        <w:t>(二)、剥绒设备市场分析预测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通过对市场规模的深入调研，我们将预测剥绒设备市场未来的增长趋势。这包括市场的整体规模、各细分领域的发展趋势等。剥绒设备项目可以根据市场的扩张速度和潜在机会，制定更符合市场需求的发展策略。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剥绒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剥绒设备项目实施过程中需要充分考虑的因素。我们将对市场风险进行全面评估，包括但不限于政策法规风险、市场竞争风险、技术变革风险等。通过对潜在风险的深入分析，剥绒设备项目可以制定相应的风险缓解策略，降低不确定性对剥绒设备项目的影响。</w:t>
      </w:r>
    </w:p>
    <w:p>
      <w:pPr>
        <w:pStyle w:val="Heading1"/>
        <w:ind w:firstLine="560" w:firstLineChars="200"/>
        <w:rPr>
          <w:rFonts w:ascii="仿宋" w:eastAsia="仿宋" w:hAnsi="仿宋" w:cs="仿宋" w:hint="eastAsia"/>
          <w:sz w:val="28"/>
          <w:lang w:eastAsia="zh-CN"/>
        </w:rPr>
      </w:pPr>
      <w:bookmarkStart w:id="8" w:name="_Toc6564"/>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7467"/>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剥绒设备项目的技术管理特点体现在其创新导向。通过引入最先进的技术趋势和解决方案，剥绒设备项目致力于提升科技含量、提高质量和效率水平。这意味着我们将采用最新的工具和方法，确保剥绒设备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剥绒设备项目技术管理的显著特征。通过整合不同领域的技术资源，我们实现了跨学科的协同工作。这有助于优化技术架构，提高整体效能。此外，整合性策略还促进了不同技术团队之间的紧密沟通和高效合作，确保剥绒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剥绒设备项目所采用的技术。通过不断优化技术方案，剥绒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剥绒设备项目团队将在剥绒设备项目初期识别可能的技术风险，并采取相应的预防和应对措施。通过建立健全的风险评估机制，剥绒设备项目能够在实施过程中及时发现并解决潜在的技术问题，保障剥绒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剥绒设备项目中，技术将成为剥绒设备项目成功的有力支持。这一深度剖析揭示了技术管理在剥绒设备项目实施中的关键作用，为剥绒设备项目的技术基础奠定了坚实的基础。</w:t>
      </w:r>
    </w:p>
    <w:p>
      <w:pPr>
        <w:pStyle w:val="Heading2"/>
        <w:ind w:firstLine="560" w:firstLineChars="200"/>
        <w:rPr>
          <w:rFonts w:ascii="仿宋" w:eastAsia="仿宋" w:hAnsi="仿宋" w:cs="仿宋" w:hint="eastAsia"/>
          <w:sz w:val="28"/>
          <w:lang w:eastAsia="zh-CN"/>
        </w:rPr>
      </w:pPr>
      <w:bookmarkStart w:id="10" w:name="_Toc14102"/>
      <w:r>
        <w:rPr>
          <w:rFonts w:ascii="仿宋" w:eastAsia="仿宋" w:hAnsi="仿宋" w:cs="仿宋" w:hint="eastAsia"/>
          <w:sz w:val="28"/>
          <w:lang w:eastAsia="zh-CN"/>
        </w:rPr>
        <w:t>(二)、剥绒设备项目工艺技术设计方案</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剥绒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剥绒设备项目将严格按照相关行业规范要求进行组织。通过有效控制产品质量，剥绒设备项目将致力于为顾客提供优质的剥绒设备项目产品和良好的服务。这体现了剥绒设备项目对于生产活动合规性和质量标准的高度重视，为剥绒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剥绒设备项目注重生态效益和清洁生产原则。剥绒设备项目建设将紧密结合地方特色经济发展，与社会经济发展规划和区域环境保护规划方案相协调一致。通过与当地区域自然生态系统的结合，剥绒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剥绒设备项目产品具有多样化的客户需求和个性化的特点。因此，剥绒设备项目产品规格品种多样，且单批生产数量较小。为满足这一特点，剥绒设备项目承办单位将建设先进的柔性制造生产线。通过广泛应用柔性制造技术，剥绒设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剥绒设备项目采用的技术具有较高的技术含量和自动化水平，处于国内先进水平。这一技术选用不仅体现了对生产效率、质量和环境友好性的高标准要求，同时为剥绒设备项目的可持续发展奠定了坚实的基础。</w:t>
      </w:r>
    </w:p>
    <w:p>
      <w:pPr>
        <w:pStyle w:val="Heading2"/>
        <w:ind w:firstLine="560" w:firstLineChars="200"/>
        <w:rPr>
          <w:rFonts w:ascii="仿宋" w:eastAsia="仿宋" w:hAnsi="仿宋" w:cs="仿宋" w:hint="eastAsia"/>
          <w:sz w:val="28"/>
          <w:lang w:eastAsia="zh-CN"/>
        </w:rPr>
      </w:pPr>
      <w:bookmarkStart w:id="11" w:name="_Toc28355"/>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为确保剥绒设备项目的高效生产和技术实施，我们制定了一套精心设计的设备选型方案，以满足剥绒设备项目生产、质量和环保的要求。该方案的主要特点如下：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剥绒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针对剥绒设备项目产品的多样性和小批量生产的特点，我们将建设柔性制造生产线。通过在设备选型中考虑柔性制造技术，可以灵活应对不同产品规格和生产需求，实现生产线的高度灵活性和适应性。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7836"/>
      <w:r>
        <w:rPr>
          <w:rFonts w:ascii="仿宋" w:eastAsia="仿宋" w:hAnsi="仿宋" w:cs="仿宋" w:hint="eastAsia"/>
          <w:sz w:val="28"/>
          <w:lang w:eastAsia="zh-CN"/>
        </w:rPr>
        <w:t>四、剥绒设备项目选址可行性分析</w:t>
      </w:r>
      <w:bookmarkEnd w:id="12"/>
    </w:p>
    <w:p>
      <w:pPr>
        <w:pStyle w:val="Heading2"/>
        <w:rPr>
          <w:rFonts w:ascii="仿宋" w:eastAsia="仿宋" w:hAnsi="仿宋" w:cs="仿宋" w:hint="eastAsia"/>
          <w:lang w:eastAsia="zh-CN"/>
        </w:rPr>
      </w:pPr>
      <w:bookmarkStart w:id="13" w:name="_Toc5347"/>
      <w:r>
        <w:rPr>
          <w:rFonts w:ascii="仿宋" w:eastAsia="仿宋" w:hAnsi="仿宋" w:cs="仿宋" w:hint="eastAsia"/>
          <w:lang w:eastAsia="zh-CN"/>
        </w:rPr>
        <w:t>(一)、剥绒设备项目选址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该剥绒设备项目选址位于XX省XX市XX区XXX街道</w:t>
      </w:r>
    </w:p>
    <w:p>
      <w:pPr>
        <w:pStyle w:val="Heading2"/>
        <w:ind w:firstLine="560" w:firstLineChars="200"/>
        <w:rPr>
          <w:rFonts w:ascii="仿宋" w:eastAsia="仿宋" w:hAnsi="仿宋" w:cs="仿宋" w:hint="eastAsia"/>
          <w:sz w:val="28"/>
          <w:lang w:eastAsia="zh-CN"/>
        </w:rPr>
      </w:pPr>
      <w:bookmarkStart w:id="14" w:name="_Toc16717"/>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剥绒设备项目的征地面积将根据剥绒设备项目的实际规模和需求进行精确规划。具体面积XXX平方米，旨在确保剥绒设备项目不仅能够满足当前的发展需求，还能够预留空间以适应未来的扩展。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净用地面积是在征地面积基础上去除不可利用面积后的实际可开发用地。具体面积XXX平方米，考虑到环保、交通、安全等多方面因素，以确保剥绒设备项目在整体利用效率上达到最优。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剥绒设备项目计划建设的建筑总规模具体面积XXX平方米。这一规模的确定综合考虑了剥绒设备项目的性质、规模，以及城市规划的相关要求，确保建筑布局与周边环境协调一致。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绿地率是剥绒设备项目用地中被规划为绿地的比例。具体面积XXX平方米，旨在通过合理规划绿地，改善剥绒设备项目周边环境，提升居民生活质量，并符合城市整体绿化规划。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容积率是用地上可以建设的建筑总体积与用地面积之比。具体面积XXX，通过合理的容积率规划，确保剥绒设备项目建筑规模与周边环境和谐共生。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确保剥绒设备项目选址与当地城市规划相一致，具体面积XXX平方米。通过与城市规划部门深入沟通，确保剥绒设备项目不仅符合城市的整体发展方向，还能够融入城市的发展布局，为城市的长远发展贡献力量。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剥绒设备项目选址符合当地产业政策，具体面积XXX平方米。这包括剥绒设备项目对当地经济的促进作用，以及对相关产业的带动效应，确保剥绒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用地总体要求必须符合环保和可持续发展的原则，具体面积XXX平方米。通过采用绿色建筑设计、节能减排等措施，确保剥绒设备项目在建设和运营过程中对环境的影响最小化，达到可持续发展的要求。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确保剥绒设备项目选址具备必要的公共设施配套，具体面积XXX平方米。这包括交通便利性、教育、医疗等基础设施，以提高居民生活品质，使得剥绒设备项目选址更具吸引力。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考虑用地总体要求对当地社会稳定性的影响，具体面积XXX平方米。通过深入了解当地社区反馈，确保剥绒设备项目的选址和建设过程对当地社会和谐稳定产生积极作用。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剥绒设备项目选址不仅符合法规和规划，还在实际操作中具有可行性。这一全面规划将为剥绒设备项目的成功实施提供坚实的基础，确保剥绒设备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7714"/>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剥绒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剥绒设备项目的设备规划和空间设计中，我们将采取灵活设备布局的措施。设备布局将根据实际需求进行灵活设计，避免不必要的浪费。通过合理规划设备摆放位置，我们将提高设备的利用率，减少设备间距，以确保剥绒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剥绒设备项目内部引入共享设施的概念，例如共享会议室、办公区等。通过这种方式，我们可以减少对资源的重复建设，提高资源共享效率，从而减小剥绒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46"/>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剥绒设备项目的总图布置中，我们将不同功能区域进行明确的规划，以最大程度满足剥绒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0366"/>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剥绒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 剥绒设备项目对环境的影响是综合评价的重要因素之一。我们将详细考虑选址周边的自然环境、生态保护区、水源地等情况，确保剥绒设备项目的建设和运营对环境影响最小化，并符合当地的环保法规标准。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对选址的评价还需充分考虑当地政府的产业政策和法规。我们将详细了解剥绒设备项目所在地的相关政策，确保剥绒设备项目的规划和运营与当地法规相符，降低不必要的法律风险。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考虑到社会稳定性对企业运营的重要性，我们将评估选址地区的社会安全情况、劳工关系、社区反馈等方面，以确保剥绒设备项目的建设和运营不会受到社会稳定性的负面影响。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最后，我们将综合考虑用地成本，包括土地购置费用、土地开发成本等。通过对用地成本的详细评估，我们能够做出更为精确的经济效益分析，为剥绒设备项目的投资决策提供有力支持。</w:t>
      </w:r>
    </w:p>
    <w:p>
      <w:pPr>
        <w:pStyle w:val="Heading1"/>
        <w:ind w:firstLine="560" w:firstLineChars="200"/>
        <w:rPr>
          <w:rFonts w:ascii="仿宋" w:eastAsia="仿宋" w:hAnsi="仿宋" w:cs="仿宋" w:hint="eastAsia"/>
          <w:sz w:val="28"/>
          <w:lang w:eastAsia="zh-CN"/>
        </w:rPr>
      </w:pPr>
      <w:bookmarkStart w:id="18" w:name="_Toc5471"/>
      <w:r>
        <w:rPr>
          <w:rFonts w:ascii="仿宋" w:eastAsia="仿宋" w:hAnsi="仿宋" w:cs="仿宋" w:hint="eastAsia"/>
          <w:sz w:val="28"/>
          <w:lang w:eastAsia="zh-CN"/>
        </w:rPr>
        <w:t>五、剥绒设备项目概论</w:t>
      </w:r>
      <w:bookmarkEnd w:id="18"/>
    </w:p>
    <w:p>
      <w:pPr>
        <w:pStyle w:val="Heading2"/>
        <w:rPr>
          <w:rFonts w:ascii="仿宋" w:eastAsia="仿宋" w:hAnsi="仿宋" w:cs="仿宋" w:hint="eastAsia"/>
          <w:lang w:eastAsia="zh-CN"/>
        </w:rPr>
      </w:pPr>
      <w:bookmarkStart w:id="19" w:name="_Toc26640"/>
      <w:r>
        <w:rPr>
          <w:rFonts w:ascii="仿宋" w:eastAsia="仿宋" w:hAnsi="仿宋" w:cs="仿宋" w:hint="eastAsia"/>
          <w:lang w:eastAsia="zh-CN"/>
        </w:rPr>
        <w:t>(一)、剥绒设备项目概况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剥绒设备项目的起源追溯至对市场的深入洞察。市场的不断演变与变革为剥绒设备项目提供了难得的机遇。当前市场存在的需求缺口和变革的大环境共同构成了剥绒设备项目的背景。这个剥绒设备项目旨在充分利用市场机遇，填补行业中尚未满足的需求，为客户提供全新的解决方案。市场的变革和需求的增长使得这个剥绒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剥绒设备项目名称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剥绒设备项目正式命名为剥绒设备。这个名称不仅仅是一个标识，更代表了剥绒设备项目的核心理念和愿景。它蕴含着剥绒设备项目所要解决问题的关键字，具有强烈的表达和辨识度，为剥绒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剥绒设备项目目标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剥绒设备项目的核心目标是提供一种全新、高效的解决方案，满足客户日益增长的需求。剥绒设备项目追求的不仅仅是满足市场需求，更是在市场中获得卓越的竞争优势。通过不断提升产品或服务的质量和创新水平，剥绒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剥绒设备项目范围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剥绒设备项目全面涵盖了产品研发、制造、市场推广和售后服务，确保从产品设计到最终用户体验的全方位关注。这一全面的剥绒设备项目范围是为了确保剥绒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剥绒设备项目时间表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剥绒设备项目计划在未来18个月内完成，包括研发、测试、市场试点和正式推出等不同阶段。这个时间表的合理设计是为了确保剥绒设备项目各个阶段的顺利推进，以便按时交付高质量的成果。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剥绒设备项目预算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剥绒设备项目总预算估算为XX百万美元，主要分配在研发、市场推广、人员培训和运营等方面。这一充足的预算为剥绒设备项目提供了充足的资源，确保剥绒设备项目在各个方面都能取得优异的表现。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剥绒设备项目风险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https://d.book118.com/066032220043010040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剥绒设备项目规划设计纲要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剥绒设备项目规划设计纲要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剥绒设备项目规划设计纲要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剥绒设备项目规划设计纲要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剥绒设备项目规划设计纲要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剥绒设备项目规划设计纲要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剥绒设备项目规划设计纲要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剥绒设备项目规划设计纲要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剥绒设备项目规划设计纲要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剥绒设备项目规划设计纲要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剥绒设备项目规划设计纲要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剥绒设备项目规划设计纲要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剥绒设备项目规划设计纲要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剥绒设备项目规划设计纲要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剥绒设备项目规划设计纲要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剥绒设备项目规划设计纲要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剥绒设备项目规划设计纲要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D962FF"/>
    <w:rsid w:val="4BD962F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6032220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2024-01-21T01:22:00Z</dcterms:created>
  <dcterms:modified xsi:type="dcterms:W3CDTF">2024-01-21T01:22:45Z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351BCA18E21047529C76F79480E72979_11</vt:lpwstr>
  </property>
  <property fmtid="{D5CDD505-2E9C-101B-9397-08002B2CF9AE}" pid="3" name="KSOProductBuildVer">
    <vt:lpwstr>2052-12.1.0.16120</vt:lpwstr>
  </property>
</Properties>
</file>