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2FA8" w14:paraId="7E7858A0" w14:textId="77777777">
      <w:pPr>
        <w:widowControl/>
        <w:jc w:val="left"/>
        <w:rPr>
          <w:rFonts w:ascii="仿宋" w:eastAsia="仿宋" w:hAnsi="仿宋"/>
          <w:b/>
          <w:sz w:val="40"/>
        </w:rPr>
      </w:pPr>
    </w:p>
    <w:p w:rsidR="00572FA8" w14:paraId="4013E98B" w14:textId="77777777">
      <w:pPr>
        <w:widowControl/>
        <w:jc w:val="left"/>
        <w:rPr>
          <w:rFonts w:ascii="仿宋" w:eastAsia="仿宋" w:hAnsi="仿宋"/>
          <w:b/>
          <w:sz w:val="40"/>
        </w:rPr>
      </w:pPr>
    </w:p>
    <w:p w:rsidR="00572FA8" w14:paraId="4CF99CA2" w14:textId="77777777">
      <w:pPr>
        <w:widowControl/>
        <w:jc w:val="left"/>
        <w:rPr>
          <w:rFonts w:ascii="仿宋" w:eastAsia="仿宋" w:hAnsi="仿宋"/>
          <w:b/>
          <w:sz w:val="40"/>
        </w:rPr>
      </w:pPr>
    </w:p>
    <w:p w:rsidR="00572FA8" w:rsidRPr="00572FA8" w14:paraId="0C2269AE" w14:textId="1C4E19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2FA8">
        <w:rPr>
          <w:rFonts w:ascii="宋体" w:eastAsia="宋体" w:hAnsi="宋体" w:hint="eastAsia"/>
          <w:b/>
          <w:sz w:val="60"/>
        </w:rPr>
        <w:t>特种大型铝合金型材项目提案报告</w:t>
      </w:r>
    </w:p>
    <w:p w:rsidR="00572FA8" w:rsidP="00572FA8" w14:paraId="3113BD73" w14:textId="1897A1AF">
      <w:pPr>
        <w:widowControl/>
        <w:jc w:val="center"/>
        <w:rPr>
          <w:rFonts w:ascii="仿宋" w:eastAsia="仿宋" w:hAnsi="仿宋" w:hint="eastAsia"/>
          <w:b/>
          <w:sz w:val="40"/>
        </w:rPr>
      </w:pPr>
      <w:r w:rsidRPr="00572FA8">
        <w:rPr>
          <w:rFonts w:ascii="仿宋" w:eastAsia="仿宋" w:hAnsi="仿宋" w:hint="eastAsia"/>
          <w:b/>
          <w:sz w:val="40"/>
        </w:rPr>
        <w:t>目录</w:t>
      </w:r>
    </w:p>
    <w:p w:rsidR="00572FA8" w14:paraId="7D63CB25" w14:textId="6473B25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_Toc151558145 \h </w:instrText>
      </w:r>
      <w:r>
        <w:rPr>
          <w:noProof/>
        </w:rPr>
        <w:fldChar w:fldCharType="separate"/>
      </w:r>
      <w:r>
        <w:rPr>
          <w:noProof/>
        </w:rPr>
        <w:t>3</w:t>
      </w:r>
      <w:r>
        <w:rPr>
          <w:noProof/>
        </w:rPr>
        <w:fldChar w:fldCharType="end"/>
      </w:r>
    </w:p>
    <w:p w:rsidR="00572FA8" w14:paraId="78753955" w14:textId="4A2C4584">
      <w:pPr>
        <w:pStyle w:val="TOC1"/>
        <w:tabs>
          <w:tab w:val="right" w:leader="dot" w:pos="8296"/>
        </w:tabs>
        <w:rPr>
          <w:noProof/>
        </w:rPr>
      </w:pPr>
      <w:r>
        <w:rPr>
          <w:noProof/>
        </w:rPr>
        <w:t>一、特种大型铝合金型材项目承办单位</w:t>
      </w:r>
      <w:r>
        <w:rPr>
          <w:noProof/>
        </w:rPr>
        <w:tab/>
      </w:r>
      <w:r>
        <w:rPr>
          <w:noProof/>
        </w:rPr>
        <w:fldChar w:fldCharType="begin"/>
      </w:r>
      <w:r>
        <w:rPr>
          <w:noProof/>
        </w:rPr>
        <w:instrText xml:space="preserve"> PAGEREF _Toc151558146 \h </w:instrText>
      </w:r>
      <w:r>
        <w:rPr>
          <w:noProof/>
        </w:rPr>
        <w:fldChar w:fldCharType="separate"/>
      </w:r>
      <w:r>
        <w:rPr>
          <w:noProof/>
        </w:rPr>
        <w:t>3</w:t>
      </w:r>
      <w:r>
        <w:rPr>
          <w:noProof/>
        </w:rPr>
        <w:fldChar w:fldCharType="end"/>
      </w:r>
    </w:p>
    <w:p w:rsidR="00572FA8" w14:paraId="44256B7D" w14:textId="3F0FE100">
      <w:pPr>
        <w:pStyle w:val="TOC2"/>
        <w:tabs>
          <w:tab w:val="right" w:leader="dot" w:pos="8296"/>
        </w:tabs>
        <w:rPr>
          <w:noProof/>
        </w:rPr>
      </w:pPr>
      <w:r>
        <w:rPr>
          <w:noProof/>
        </w:rPr>
        <w:t>(一)、特种大型铝合金型材项目承办单位基本情况</w:t>
      </w:r>
      <w:r>
        <w:rPr>
          <w:noProof/>
        </w:rPr>
        <w:tab/>
      </w:r>
      <w:r>
        <w:rPr>
          <w:noProof/>
        </w:rPr>
        <w:fldChar w:fldCharType="begin"/>
      </w:r>
      <w:r>
        <w:rPr>
          <w:noProof/>
        </w:rPr>
        <w:instrText xml:space="preserve"> PAGEREF _Toc151558147 \h </w:instrText>
      </w:r>
      <w:r>
        <w:rPr>
          <w:noProof/>
        </w:rPr>
        <w:fldChar w:fldCharType="separate"/>
      </w:r>
      <w:r>
        <w:rPr>
          <w:noProof/>
        </w:rPr>
        <w:t>3</w:t>
      </w:r>
      <w:r>
        <w:rPr>
          <w:noProof/>
        </w:rPr>
        <w:fldChar w:fldCharType="end"/>
      </w:r>
    </w:p>
    <w:p w:rsidR="00572FA8" w14:paraId="6A996CC1" w14:textId="3E753450">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_Toc151558148 \h </w:instrText>
      </w:r>
      <w:r>
        <w:rPr>
          <w:noProof/>
        </w:rPr>
        <w:fldChar w:fldCharType="separate"/>
      </w:r>
      <w:r>
        <w:rPr>
          <w:noProof/>
        </w:rPr>
        <w:t>5</w:t>
      </w:r>
      <w:r>
        <w:rPr>
          <w:noProof/>
        </w:rPr>
        <w:fldChar w:fldCharType="end"/>
      </w:r>
    </w:p>
    <w:p w:rsidR="00572FA8" w14:paraId="1AEE19DB" w14:textId="651CD038">
      <w:pPr>
        <w:pStyle w:val="TOC1"/>
        <w:tabs>
          <w:tab w:val="right" w:leader="dot" w:pos="8296"/>
        </w:tabs>
        <w:rPr>
          <w:noProof/>
        </w:rPr>
      </w:pPr>
      <w:r>
        <w:rPr>
          <w:noProof/>
        </w:rPr>
        <w:t>二、人力资源管理</w:t>
      </w:r>
      <w:r>
        <w:rPr>
          <w:noProof/>
        </w:rPr>
        <w:tab/>
      </w:r>
      <w:r>
        <w:rPr>
          <w:noProof/>
        </w:rPr>
        <w:fldChar w:fldCharType="begin"/>
      </w:r>
      <w:r>
        <w:rPr>
          <w:noProof/>
        </w:rPr>
        <w:instrText xml:space="preserve"> PAGEREF _Toc151558149 \h </w:instrText>
      </w:r>
      <w:r>
        <w:rPr>
          <w:noProof/>
        </w:rPr>
        <w:fldChar w:fldCharType="separate"/>
      </w:r>
      <w:r>
        <w:rPr>
          <w:noProof/>
        </w:rPr>
        <w:t>6</w:t>
      </w:r>
      <w:r>
        <w:rPr>
          <w:noProof/>
        </w:rPr>
        <w:fldChar w:fldCharType="end"/>
      </w:r>
    </w:p>
    <w:p w:rsidR="00572FA8" w14:paraId="3B62B60F" w14:textId="79D492E0">
      <w:pPr>
        <w:pStyle w:val="TOC2"/>
        <w:tabs>
          <w:tab w:val="right" w:leader="dot" w:pos="8296"/>
        </w:tabs>
        <w:rPr>
          <w:noProof/>
        </w:rPr>
      </w:pPr>
      <w:r>
        <w:rPr>
          <w:noProof/>
        </w:rPr>
        <w:t>(一)、特种大型铝合金型材项目绩效与薪酬管理</w:t>
      </w:r>
      <w:r>
        <w:rPr>
          <w:noProof/>
        </w:rPr>
        <w:tab/>
      </w:r>
      <w:r>
        <w:rPr>
          <w:noProof/>
        </w:rPr>
        <w:fldChar w:fldCharType="begin"/>
      </w:r>
      <w:r>
        <w:rPr>
          <w:noProof/>
        </w:rPr>
        <w:instrText xml:space="preserve"> PAGEREF _Toc151558150 \h </w:instrText>
      </w:r>
      <w:r>
        <w:rPr>
          <w:noProof/>
        </w:rPr>
        <w:fldChar w:fldCharType="separate"/>
      </w:r>
      <w:r>
        <w:rPr>
          <w:noProof/>
        </w:rPr>
        <w:t>6</w:t>
      </w:r>
      <w:r>
        <w:rPr>
          <w:noProof/>
        </w:rPr>
        <w:fldChar w:fldCharType="end"/>
      </w:r>
    </w:p>
    <w:p w:rsidR="00572FA8" w14:paraId="54EF2C93" w14:textId="5FB5F8A4">
      <w:pPr>
        <w:pStyle w:val="TOC2"/>
        <w:tabs>
          <w:tab w:val="right" w:leader="dot" w:pos="8296"/>
        </w:tabs>
        <w:rPr>
          <w:noProof/>
        </w:rPr>
      </w:pPr>
      <w:r>
        <w:rPr>
          <w:noProof/>
        </w:rPr>
        <w:t>(二)、特种大型铝合金型材项目组织与管理</w:t>
      </w:r>
      <w:r>
        <w:rPr>
          <w:noProof/>
        </w:rPr>
        <w:tab/>
      </w:r>
      <w:r>
        <w:rPr>
          <w:noProof/>
        </w:rPr>
        <w:fldChar w:fldCharType="begin"/>
      </w:r>
      <w:r>
        <w:rPr>
          <w:noProof/>
        </w:rPr>
        <w:instrText xml:space="preserve"> PAGEREF _Toc151558151 \h </w:instrText>
      </w:r>
      <w:r>
        <w:rPr>
          <w:noProof/>
        </w:rPr>
        <w:fldChar w:fldCharType="separate"/>
      </w:r>
      <w:r>
        <w:rPr>
          <w:noProof/>
        </w:rPr>
        <w:t>7</w:t>
      </w:r>
      <w:r>
        <w:rPr>
          <w:noProof/>
        </w:rPr>
        <w:fldChar w:fldCharType="end"/>
      </w:r>
    </w:p>
    <w:p w:rsidR="00572FA8" w14:paraId="768DD60C" w14:textId="44911AD0">
      <w:pPr>
        <w:pStyle w:val="TOC2"/>
        <w:tabs>
          <w:tab w:val="right" w:leader="dot" w:pos="8296"/>
        </w:tabs>
        <w:rPr>
          <w:noProof/>
        </w:rPr>
      </w:pPr>
      <w:r>
        <w:rPr>
          <w:noProof/>
        </w:rPr>
        <w:t>(三)、特种大型铝合金型材项目人力资源管理</w:t>
      </w:r>
      <w:r>
        <w:rPr>
          <w:noProof/>
        </w:rPr>
        <w:tab/>
      </w:r>
      <w:r>
        <w:rPr>
          <w:noProof/>
        </w:rPr>
        <w:fldChar w:fldCharType="begin"/>
      </w:r>
      <w:r>
        <w:rPr>
          <w:noProof/>
        </w:rPr>
        <w:instrText xml:space="preserve"> PAGEREF _Toc151558152 \h </w:instrText>
      </w:r>
      <w:r>
        <w:rPr>
          <w:noProof/>
        </w:rPr>
        <w:fldChar w:fldCharType="separate"/>
      </w:r>
      <w:r>
        <w:rPr>
          <w:noProof/>
        </w:rPr>
        <w:t>9</w:t>
      </w:r>
      <w:r>
        <w:rPr>
          <w:noProof/>
        </w:rPr>
        <w:fldChar w:fldCharType="end"/>
      </w:r>
    </w:p>
    <w:p w:rsidR="00572FA8" w14:paraId="3A59719C" w14:textId="22147850">
      <w:pPr>
        <w:pStyle w:val="TOC1"/>
        <w:tabs>
          <w:tab w:val="right" w:leader="dot" w:pos="8296"/>
        </w:tabs>
        <w:rPr>
          <w:noProof/>
        </w:rPr>
      </w:pPr>
      <w:r>
        <w:rPr>
          <w:noProof/>
        </w:rPr>
        <w:t>三、特种大型铝合金型材项目工程方案分析</w:t>
      </w:r>
      <w:r>
        <w:rPr>
          <w:noProof/>
        </w:rPr>
        <w:tab/>
      </w:r>
      <w:r>
        <w:rPr>
          <w:noProof/>
        </w:rPr>
        <w:fldChar w:fldCharType="begin"/>
      </w:r>
      <w:r>
        <w:rPr>
          <w:noProof/>
        </w:rPr>
        <w:instrText xml:space="preserve"> PAGEREF _Toc151558153 \h </w:instrText>
      </w:r>
      <w:r>
        <w:rPr>
          <w:noProof/>
        </w:rPr>
        <w:fldChar w:fldCharType="separate"/>
      </w:r>
      <w:r>
        <w:rPr>
          <w:noProof/>
        </w:rPr>
        <w:t>13</w:t>
      </w:r>
      <w:r>
        <w:rPr>
          <w:noProof/>
        </w:rPr>
        <w:fldChar w:fldCharType="end"/>
      </w:r>
    </w:p>
    <w:p w:rsidR="00572FA8" w14:paraId="14685334" w14:textId="008BE90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_Toc151558154 \h </w:instrText>
      </w:r>
      <w:r>
        <w:rPr>
          <w:noProof/>
        </w:rPr>
        <w:fldChar w:fldCharType="separate"/>
      </w:r>
      <w:r>
        <w:rPr>
          <w:noProof/>
        </w:rPr>
        <w:t>13</w:t>
      </w:r>
      <w:r>
        <w:rPr>
          <w:noProof/>
        </w:rPr>
        <w:fldChar w:fldCharType="end"/>
      </w:r>
    </w:p>
    <w:p w:rsidR="00572FA8" w14:paraId="014CAA17" w14:textId="3C0ED9F5">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_Toc151558155 \h </w:instrText>
      </w:r>
      <w:r>
        <w:rPr>
          <w:noProof/>
        </w:rPr>
        <w:fldChar w:fldCharType="separate"/>
      </w:r>
      <w:r>
        <w:rPr>
          <w:noProof/>
        </w:rPr>
        <w:t>13</w:t>
      </w:r>
      <w:r>
        <w:rPr>
          <w:noProof/>
        </w:rPr>
        <w:fldChar w:fldCharType="end"/>
      </w:r>
    </w:p>
    <w:p w:rsidR="00572FA8" w14:paraId="7525F0AB" w14:textId="63462FE1">
      <w:pPr>
        <w:pStyle w:val="TOC1"/>
        <w:tabs>
          <w:tab w:val="right" w:leader="dot" w:pos="8296"/>
        </w:tabs>
        <w:rPr>
          <w:noProof/>
        </w:rPr>
      </w:pPr>
      <w:r>
        <w:rPr>
          <w:noProof/>
        </w:rPr>
        <w:t>四、特种大型铝合金型材项目技术工艺特点及优势</w:t>
      </w:r>
      <w:r>
        <w:rPr>
          <w:noProof/>
        </w:rPr>
        <w:tab/>
      </w:r>
      <w:r>
        <w:rPr>
          <w:noProof/>
        </w:rPr>
        <w:fldChar w:fldCharType="begin"/>
      </w:r>
      <w:r>
        <w:rPr>
          <w:noProof/>
        </w:rPr>
        <w:instrText xml:space="preserve"> PAGEREF _Toc151558156 \h </w:instrText>
      </w:r>
      <w:r>
        <w:rPr>
          <w:noProof/>
        </w:rPr>
        <w:fldChar w:fldCharType="separate"/>
      </w:r>
      <w:r>
        <w:rPr>
          <w:noProof/>
        </w:rPr>
        <w:t>15</w:t>
      </w:r>
      <w:r>
        <w:rPr>
          <w:noProof/>
        </w:rPr>
        <w:fldChar w:fldCharType="end"/>
      </w:r>
    </w:p>
    <w:p w:rsidR="00572FA8" w14:paraId="4B8ED8CB" w14:textId="6C4D4A27">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_Toc151558157 \h </w:instrText>
      </w:r>
      <w:r>
        <w:rPr>
          <w:noProof/>
        </w:rPr>
        <w:fldChar w:fldCharType="separate"/>
      </w:r>
      <w:r>
        <w:rPr>
          <w:noProof/>
        </w:rPr>
        <w:t>15</w:t>
      </w:r>
      <w:r>
        <w:rPr>
          <w:noProof/>
        </w:rPr>
        <w:fldChar w:fldCharType="end"/>
      </w:r>
    </w:p>
    <w:p w:rsidR="00572FA8" w14:paraId="421FAEC0" w14:textId="12390CCB">
      <w:pPr>
        <w:pStyle w:val="TOC2"/>
        <w:tabs>
          <w:tab w:val="right" w:leader="dot" w:pos="8296"/>
        </w:tabs>
        <w:rPr>
          <w:noProof/>
        </w:rPr>
      </w:pPr>
      <w:r>
        <w:rPr>
          <w:noProof/>
        </w:rPr>
        <w:t>(二)、特种大型铝合金型材项目工艺技术设计方案</w:t>
      </w:r>
      <w:r>
        <w:rPr>
          <w:noProof/>
        </w:rPr>
        <w:tab/>
      </w:r>
      <w:r>
        <w:rPr>
          <w:noProof/>
        </w:rPr>
        <w:fldChar w:fldCharType="begin"/>
      </w:r>
      <w:r>
        <w:rPr>
          <w:noProof/>
        </w:rPr>
        <w:instrText xml:space="preserve"> PAGEREF _Toc151558158 \h </w:instrText>
      </w:r>
      <w:r>
        <w:rPr>
          <w:noProof/>
        </w:rPr>
        <w:fldChar w:fldCharType="separate"/>
      </w:r>
      <w:r>
        <w:rPr>
          <w:noProof/>
        </w:rPr>
        <w:t>18</w:t>
      </w:r>
      <w:r>
        <w:rPr>
          <w:noProof/>
        </w:rPr>
        <w:fldChar w:fldCharType="end"/>
      </w:r>
    </w:p>
    <w:p w:rsidR="00572FA8" w14:paraId="547FCEC5" w14:textId="284605BC">
      <w:pPr>
        <w:pStyle w:val="TOC1"/>
        <w:tabs>
          <w:tab w:val="right" w:leader="dot" w:pos="8296"/>
        </w:tabs>
        <w:rPr>
          <w:noProof/>
        </w:rPr>
      </w:pPr>
      <w:r>
        <w:rPr>
          <w:noProof/>
        </w:rPr>
        <w:t>五、运营模式分析</w:t>
      </w:r>
      <w:r>
        <w:rPr>
          <w:noProof/>
        </w:rPr>
        <w:tab/>
      </w:r>
      <w:r>
        <w:rPr>
          <w:noProof/>
        </w:rPr>
        <w:fldChar w:fldCharType="begin"/>
      </w:r>
      <w:r>
        <w:rPr>
          <w:noProof/>
        </w:rPr>
        <w:instrText xml:space="preserve"> PAGEREF _Toc151558159 \h </w:instrText>
      </w:r>
      <w:r>
        <w:rPr>
          <w:noProof/>
        </w:rPr>
        <w:fldChar w:fldCharType="separate"/>
      </w:r>
      <w:r>
        <w:rPr>
          <w:noProof/>
        </w:rPr>
        <w:t>19</w:t>
      </w:r>
      <w:r>
        <w:rPr>
          <w:noProof/>
        </w:rPr>
        <w:fldChar w:fldCharType="end"/>
      </w:r>
    </w:p>
    <w:p w:rsidR="00572FA8" w14:paraId="462C3F4C" w14:textId="42BE2DD8">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_Toc151558160 \h </w:instrText>
      </w:r>
      <w:r>
        <w:rPr>
          <w:noProof/>
        </w:rPr>
        <w:fldChar w:fldCharType="separate"/>
      </w:r>
      <w:r>
        <w:rPr>
          <w:noProof/>
        </w:rPr>
        <w:t>19</w:t>
      </w:r>
      <w:r>
        <w:rPr>
          <w:noProof/>
        </w:rPr>
        <w:fldChar w:fldCharType="end"/>
      </w:r>
    </w:p>
    <w:p w:rsidR="00572FA8" w14:paraId="2A851762" w14:textId="2A7D8F5B">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_Toc151558161 \h </w:instrText>
      </w:r>
      <w:r>
        <w:rPr>
          <w:noProof/>
        </w:rPr>
        <w:fldChar w:fldCharType="separate"/>
      </w:r>
      <w:r>
        <w:rPr>
          <w:noProof/>
        </w:rPr>
        <w:t>20</w:t>
      </w:r>
      <w:r>
        <w:rPr>
          <w:noProof/>
        </w:rPr>
        <w:fldChar w:fldCharType="end"/>
      </w:r>
    </w:p>
    <w:p w:rsidR="00572FA8" w14:paraId="4EDEDD19" w14:textId="4AD613A9">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_Toc151558162 \h </w:instrText>
      </w:r>
      <w:r>
        <w:rPr>
          <w:noProof/>
        </w:rPr>
        <w:fldChar w:fldCharType="separate"/>
      </w:r>
      <w:r>
        <w:rPr>
          <w:noProof/>
        </w:rPr>
        <w:t>21</w:t>
      </w:r>
      <w:r>
        <w:rPr>
          <w:noProof/>
        </w:rPr>
        <w:fldChar w:fldCharType="end"/>
      </w:r>
    </w:p>
    <w:p w:rsidR="00572FA8" w14:paraId="56D4E165" w14:textId="649FD909">
      <w:pPr>
        <w:pStyle w:val="TOC1"/>
        <w:tabs>
          <w:tab w:val="right" w:leader="dot" w:pos="8296"/>
        </w:tabs>
        <w:rPr>
          <w:noProof/>
        </w:rPr>
      </w:pPr>
      <w:r>
        <w:rPr>
          <w:noProof/>
        </w:rPr>
        <w:t>六、特种大型铝合金型材项目概论</w:t>
      </w:r>
      <w:r>
        <w:rPr>
          <w:noProof/>
        </w:rPr>
        <w:tab/>
      </w:r>
      <w:r>
        <w:rPr>
          <w:noProof/>
        </w:rPr>
        <w:fldChar w:fldCharType="begin"/>
      </w:r>
      <w:r>
        <w:rPr>
          <w:noProof/>
        </w:rPr>
        <w:instrText xml:space="preserve"> PAGEREF _Toc151558163 \h </w:instrText>
      </w:r>
      <w:r>
        <w:rPr>
          <w:noProof/>
        </w:rPr>
        <w:fldChar w:fldCharType="separate"/>
      </w:r>
      <w:r>
        <w:rPr>
          <w:noProof/>
        </w:rPr>
        <w:t>23</w:t>
      </w:r>
      <w:r>
        <w:rPr>
          <w:noProof/>
        </w:rPr>
        <w:fldChar w:fldCharType="end"/>
      </w:r>
    </w:p>
    <w:p w:rsidR="00572FA8" w14:paraId="3FD7CD50" w14:textId="76F6430C">
      <w:pPr>
        <w:pStyle w:val="TOC2"/>
        <w:tabs>
          <w:tab w:val="right" w:leader="dot" w:pos="8296"/>
        </w:tabs>
        <w:rPr>
          <w:noProof/>
        </w:rPr>
      </w:pPr>
      <w:r>
        <w:rPr>
          <w:noProof/>
        </w:rPr>
        <w:t>(一)、特种大型铝合金型材项目基本信息</w:t>
      </w:r>
      <w:r>
        <w:rPr>
          <w:noProof/>
        </w:rPr>
        <w:tab/>
      </w:r>
      <w:r>
        <w:rPr>
          <w:noProof/>
        </w:rPr>
        <w:fldChar w:fldCharType="begin"/>
      </w:r>
      <w:r>
        <w:rPr>
          <w:noProof/>
        </w:rPr>
        <w:instrText xml:space="preserve"> PAGEREF _Toc151558164 \h </w:instrText>
      </w:r>
      <w:r>
        <w:rPr>
          <w:noProof/>
        </w:rPr>
        <w:fldChar w:fldCharType="separate"/>
      </w:r>
      <w:r>
        <w:rPr>
          <w:noProof/>
        </w:rPr>
        <w:t>23</w:t>
      </w:r>
      <w:r>
        <w:rPr>
          <w:noProof/>
        </w:rPr>
        <w:fldChar w:fldCharType="end"/>
      </w:r>
    </w:p>
    <w:p w:rsidR="00572FA8" w14:paraId="54EC45EF" w14:textId="1A6B8A9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(二)、特种大型铝合金型材项目提出的理由</w:t>
      </w:r>
      <w:r>
        <w:rPr>
          <w:noProof/>
        </w:rPr>
        <w:tab/>
      </w:r>
      <w:r>
        <w:rPr>
          <w:noProof/>
        </w:rPr>
        <w:fldChar w:fldCharType="begin"/>
      </w:r>
      <w:r>
        <w:rPr>
          <w:noProof/>
        </w:rPr>
        <w:instrText xml:space="preserve"> PAGEREF _Toc151558165 \h </w:instrText>
      </w:r>
      <w:r>
        <w:rPr>
          <w:noProof/>
        </w:rPr>
        <w:fldChar w:fldCharType="separate"/>
      </w:r>
      <w:r>
        <w:rPr>
          <w:noProof/>
        </w:rPr>
        <w:t>24</w:t>
      </w:r>
      <w:r>
        <w:rPr>
          <w:noProof/>
        </w:rPr>
        <w:fldChar w:fldCharType="end"/>
      </w:r>
    </w:p>
    <w:p w:rsidR="00572FA8" w14:paraId="0743D3CB" w14:textId="49F18A79">
      <w:pPr>
        <w:pStyle w:val="TOC2"/>
        <w:tabs>
          <w:tab w:val="right" w:leader="dot" w:pos="8296"/>
        </w:tabs>
        <w:rPr>
          <w:noProof/>
        </w:rPr>
      </w:pPr>
      <w:r>
        <w:rPr>
          <w:noProof/>
        </w:rPr>
        <w:t>(三)、特种大型铝合金型材项目建设目标和任务</w:t>
      </w:r>
      <w:r>
        <w:rPr>
          <w:noProof/>
        </w:rPr>
        <w:tab/>
      </w:r>
      <w:r>
        <w:rPr>
          <w:noProof/>
        </w:rPr>
        <w:fldChar w:fldCharType="begin"/>
      </w:r>
      <w:r>
        <w:rPr>
          <w:noProof/>
        </w:rPr>
        <w:instrText xml:space="preserve"> PAGEREF _Toc151558166 \h </w:instrText>
      </w:r>
      <w:r>
        <w:rPr>
          <w:noProof/>
        </w:rPr>
        <w:fldChar w:fldCharType="separate"/>
      </w:r>
      <w:r>
        <w:rPr>
          <w:noProof/>
        </w:rPr>
        <w:t>25</w:t>
      </w:r>
      <w:r>
        <w:rPr>
          <w:noProof/>
        </w:rPr>
        <w:fldChar w:fldCharType="end"/>
      </w:r>
    </w:p>
    <w:p w:rsidR="00572FA8" w14:paraId="5020D0C9" w14:textId="39603462">
      <w:pPr>
        <w:pStyle w:val="TOC2"/>
        <w:tabs>
          <w:tab w:val="right" w:leader="dot" w:pos="8296"/>
        </w:tabs>
        <w:rPr>
          <w:noProof/>
        </w:rPr>
      </w:pPr>
      <w:r>
        <w:rPr>
          <w:noProof/>
        </w:rPr>
        <w:t>(四)、特种大型铝合金型材项目建设规模</w:t>
      </w:r>
      <w:r>
        <w:rPr>
          <w:noProof/>
        </w:rPr>
        <w:tab/>
      </w:r>
      <w:r>
        <w:rPr>
          <w:noProof/>
        </w:rPr>
        <w:fldChar w:fldCharType="begin"/>
      </w:r>
      <w:r>
        <w:rPr>
          <w:noProof/>
        </w:rPr>
        <w:instrText xml:space="preserve"> PAGEREF _Toc151558167 \h </w:instrText>
      </w:r>
      <w:r>
        <w:rPr>
          <w:noProof/>
        </w:rPr>
        <w:fldChar w:fldCharType="separate"/>
      </w:r>
      <w:r>
        <w:rPr>
          <w:noProof/>
        </w:rPr>
        <w:t>27</w:t>
      </w:r>
      <w:r>
        <w:rPr>
          <w:noProof/>
        </w:rPr>
        <w:fldChar w:fldCharType="end"/>
      </w:r>
    </w:p>
    <w:p w:rsidR="00572FA8" w14:paraId="15F69826" w14:textId="62637A31">
      <w:pPr>
        <w:pStyle w:val="TOC2"/>
        <w:tabs>
          <w:tab w:val="right" w:leader="dot" w:pos="8296"/>
        </w:tabs>
        <w:rPr>
          <w:noProof/>
        </w:rPr>
      </w:pPr>
      <w:r>
        <w:rPr>
          <w:noProof/>
        </w:rPr>
        <w:t>(五)、特种大型铝合金型材项目建设工期</w:t>
      </w:r>
      <w:r>
        <w:rPr>
          <w:noProof/>
        </w:rPr>
        <w:tab/>
      </w:r>
      <w:r>
        <w:rPr>
          <w:noProof/>
        </w:rPr>
        <w:fldChar w:fldCharType="begin"/>
      </w:r>
      <w:r>
        <w:rPr>
          <w:noProof/>
        </w:rPr>
        <w:instrText xml:space="preserve"> PAGEREF _Toc151558168 \h </w:instrText>
      </w:r>
      <w:r>
        <w:rPr>
          <w:noProof/>
        </w:rPr>
        <w:fldChar w:fldCharType="separate"/>
      </w:r>
      <w:r>
        <w:rPr>
          <w:noProof/>
        </w:rPr>
        <w:t>29</w:t>
      </w:r>
      <w:r>
        <w:rPr>
          <w:noProof/>
        </w:rPr>
        <w:fldChar w:fldCharType="end"/>
      </w:r>
    </w:p>
    <w:p w:rsidR="00572FA8" w14:paraId="30379736" w14:textId="6596BC92">
      <w:pPr>
        <w:pStyle w:val="TOC1"/>
        <w:tabs>
          <w:tab w:val="right" w:leader="dot" w:pos="8296"/>
        </w:tabs>
        <w:rPr>
          <w:noProof/>
        </w:rPr>
      </w:pPr>
      <w:r>
        <w:rPr>
          <w:noProof/>
        </w:rPr>
        <w:t>七、沟通与利益相关者关系</w:t>
      </w:r>
      <w:r>
        <w:rPr>
          <w:noProof/>
        </w:rPr>
        <w:tab/>
      </w:r>
      <w:r>
        <w:rPr>
          <w:noProof/>
        </w:rPr>
        <w:fldChar w:fldCharType="begin"/>
      </w:r>
      <w:r>
        <w:rPr>
          <w:noProof/>
        </w:rPr>
        <w:instrText xml:space="preserve"> PAGEREF _Toc151558169 \h </w:instrText>
      </w:r>
      <w:r>
        <w:rPr>
          <w:noProof/>
        </w:rPr>
        <w:fldChar w:fldCharType="separate"/>
      </w:r>
      <w:r>
        <w:rPr>
          <w:noProof/>
        </w:rPr>
        <w:t>29</w:t>
      </w:r>
      <w:r>
        <w:rPr>
          <w:noProof/>
        </w:rPr>
        <w:fldChar w:fldCharType="end"/>
      </w:r>
    </w:p>
    <w:p w:rsidR="00572FA8" w14:paraId="5FB0CF4D" w14:textId="3BAB231B">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_Toc151558170 \h </w:instrText>
      </w:r>
      <w:r>
        <w:rPr>
          <w:noProof/>
        </w:rPr>
        <w:fldChar w:fldCharType="separate"/>
      </w:r>
      <w:r>
        <w:rPr>
          <w:noProof/>
        </w:rPr>
        <w:t>29</w:t>
      </w:r>
      <w:r>
        <w:rPr>
          <w:noProof/>
        </w:rPr>
        <w:fldChar w:fldCharType="end"/>
      </w:r>
    </w:p>
    <w:p w:rsidR="00572FA8" w14:paraId="1D0DB144" w14:textId="10B832DD">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_Toc151558171 \h </w:instrText>
      </w:r>
      <w:r>
        <w:rPr>
          <w:noProof/>
        </w:rPr>
        <w:fldChar w:fldCharType="separate"/>
      </w:r>
      <w:r>
        <w:rPr>
          <w:noProof/>
        </w:rPr>
        <w:t>32</w:t>
      </w:r>
      <w:r>
        <w:rPr>
          <w:noProof/>
        </w:rPr>
        <w:fldChar w:fldCharType="end"/>
      </w:r>
    </w:p>
    <w:p w:rsidR="00572FA8" w14:paraId="31562D95" w14:textId="21892336">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_Toc151558172 \h </w:instrText>
      </w:r>
      <w:r>
        <w:rPr>
          <w:noProof/>
        </w:rPr>
        <w:fldChar w:fldCharType="separate"/>
      </w:r>
      <w:r>
        <w:rPr>
          <w:noProof/>
        </w:rPr>
        <w:t>32</w:t>
      </w:r>
      <w:r>
        <w:rPr>
          <w:noProof/>
        </w:rPr>
        <w:fldChar w:fldCharType="end"/>
      </w:r>
    </w:p>
    <w:p w:rsidR="00572FA8" w14:paraId="521F8997" w14:textId="4EA39CDA">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_Toc151558173 \h </w:instrText>
      </w:r>
      <w:r>
        <w:rPr>
          <w:noProof/>
        </w:rPr>
        <w:fldChar w:fldCharType="separate"/>
      </w:r>
      <w:r>
        <w:rPr>
          <w:noProof/>
        </w:rPr>
        <w:t>33</w:t>
      </w:r>
      <w:r>
        <w:rPr>
          <w:noProof/>
        </w:rPr>
        <w:fldChar w:fldCharType="end"/>
      </w:r>
    </w:p>
    <w:p w:rsidR="00572FA8" w14:paraId="1EEE453E" w14:textId="625B0499">
      <w:pPr>
        <w:pStyle w:val="TOC1"/>
        <w:tabs>
          <w:tab w:val="right" w:leader="dot" w:pos="8296"/>
        </w:tabs>
        <w:rPr>
          <w:noProof/>
        </w:rPr>
      </w:pPr>
      <w:r>
        <w:rPr>
          <w:noProof/>
        </w:rPr>
        <w:t>八、法律与合规事项</w:t>
      </w:r>
      <w:r>
        <w:rPr>
          <w:noProof/>
        </w:rPr>
        <w:tab/>
      </w:r>
      <w:r>
        <w:rPr>
          <w:noProof/>
        </w:rPr>
        <w:fldChar w:fldCharType="begin"/>
      </w:r>
      <w:r>
        <w:rPr>
          <w:noProof/>
        </w:rPr>
        <w:instrText xml:space="preserve"> PAGEREF _Toc151558174 \h </w:instrText>
      </w:r>
      <w:r>
        <w:rPr>
          <w:noProof/>
        </w:rPr>
        <w:fldChar w:fldCharType="separate"/>
      </w:r>
      <w:r>
        <w:rPr>
          <w:noProof/>
        </w:rPr>
        <w:t>33</w:t>
      </w:r>
      <w:r>
        <w:rPr>
          <w:noProof/>
        </w:rPr>
        <w:fldChar w:fldCharType="end"/>
      </w:r>
    </w:p>
    <w:p w:rsidR="00572FA8" w14:paraId="35E317C4" w14:textId="35AA2059">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_Toc151558175 \h </w:instrText>
      </w:r>
      <w:r>
        <w:rPr>
          <w:noProof/>
        </w:rPr>
        <w:fldChar w:fldCharType="separate"/>
      </w:r>
      <w:r>
        <w:rPr>
          <w:noProof/>
        </w:rPr>
        <w:t>33</w:t>
      </w:r>
      <w:r>
        <w:rPr>
          <w:noProof/>
        </w:rPr>
        <w:fldChar w:fldCharType="end"/>
      </w:r>
    </w:p>
    <w:p w:rsidR="00572FA8" w14:paraId="6413958A" w14:textId="69CE84BB">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_Toc151558176 \h </w:instrText>
      </w:r>
      <w:r>
        <w:rPr>
          <w:noProof/>
        </w:rPr>
        <w:fldChar w:fldCharType="separate"/>
      </w:r>
      <w:r>
        <w:rPr>
          <w:noProof/>
        </w:rPr>
        <w:t>35</w:t>
      </w:r>
      <w:r>
        <w:rPr>
          <w:noProof/>
        </w:rPr>
        <w:fldChar w:fldCharType="end"/>
      </w:r>
    </w:p>
    <w:p w:rsidR="00572FA8" w14:paraId="5E5CB914" w14:textId="3AFB44C1">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_Toc151558177 \h </w:instrText>
      </w:r>
      <w:r>
        <w:rPr>
          <w:noProof/>
        </w:rPr>
        <w:fldChar w:fldCharType="separate"/>
      </w:r>
      <w:r>
        <w:rPr>
          <w:noProof/>
        </w:rPr>
        <w:t>36</w:t>
      </w:r>
      <w:r>
        <w:rPr>
          <w:noProof/>
        </w:rPr>
        <w:fldChar w:fldCharType="end"/>
      </w:r>
    </w:p>
    <w:p w:rsidR="00572FA8" w14:paraId="26352E53" w14:textId="60914D6D">
      <w:pPr>
        <w:pStyle w:val="TOC1"/>
        <w:tabs>
          <w:tab w:val="right" w:leader="dot" w:pos="8296"/>
        </w:tabs>
        <w:rPr>
          <w:noProof/>
        </w:rPr>
      </w:pPr>
      <w:r>
        <w:rPr>
          <w:noProof/>
        </w:rPr>
        <w:t>九、特种大型铝合金型材项目可持续性分析</w:t>
      </w:r>
      <w:r>
        <w:rPr>
          <w:noProof/>
        </w:rPr>
        <w:tab/>
      </w:r>
      <w:r>
        <w:rPr>
          <w:noProof/>
        </w:rPr>
        <w:fldChar w:fldCharType="begin"/>
      </w:r>
      <w:r>
        <w:rPr>
          <w:noProof/>
        </w:rPr>
        <w:instrText xml:space="preserve"> PAGEREF _Toc151558178 \h </w:instrText>
      </w:r>
      <w:r>
        <w:rPr>
          <w:noProof/>
        </w:rPr>
        <w:fldChar w:fldCharType="separate"/>
      </w:r>
      <w:r>
        <w:rPr>
          <w:noProof/>
        </w:rPr>
        <w:t>38</w:t>
      </w:r>
      <w:r>
        <w:rPr>
          <w:noProof/>
        </w:rPr>
        <w:fldChar w:fldCharType="end"/>
      </w:r>
    </w:p>
    <w:p w:rsidR="00572FA8" w14:paraId="613EFBDE" w14:textId="15BE83B4">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_Toc151558179 \h </w:instrText>
      </w:r>
      <w:r>
        <w:rPr>
          <w:noProof/>
        </w:rPr>
        <w:fldChar w:fldCharType="separate"/>
      </w:r>
      <w:r>
        <w:rPr>
          <w:noProof/>
        </w:rPr>
        <w:t>38</w:t>
      </w:r>
      <w:r>
        <w:rPr>
          <w:noProof/>
        </w:rPr>
        <w:fldChar w:fldCharType="end"/>
      </w:r>
    </w:p>
    <w:p w:rsidR="00572FA8" w14:paraId="48516C0F" w14:textId="6849E983">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_Toc151558180 \h </w:instrText>
      </w:r>
      <w:r>
        <w:rPr>
          <w:noProof/>
        </w:rPr>
        <w:fldChar w:fldCharType="separate"/>
      </w:r>
      <w:r>
        <w:rPr>
          <w:noProof/>
        </w:rPr>
        <w:t>38</w:t>
      </w:r>
      <w:r>
        <w:rPr>
          <w:noProof/>
        </w:rPr>
        <w:fldChar w:fldCharType="end"/>
      </w:r>
    </w:p>
    <w:p w:rsidR="00572FA8" w14:paraId="76AB5150" w14:textId="6D7836D8">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_Toc151558181 \h </w:instrText>
      </w:r>
      <w:r>
        <w:rPr>
          <w:noProof/>
        </w:rPr>
        <w:fldChar w:fldCharType="separate"/>
      </w:r>
      <w:r>
        <w:rPr>
          <w:noProof/>
        </w:rPr>
        <w:t>39</w:t>
      </w:r>
      <w:r>
        <w:rPr>
          <w:noProof/>
        </w:rPr>
        <w:fldChar w:fldCharType="end"/>
      </w:r>
    </w:p>
    <w:p w:rsidR="00572FA8" w14:paraId="255B7069" w14:textId="10712A93">
      <w:pPr>
        <w:pStyle w:val="TOC1"/>
        <w:tabs>
          <w:tab w:val="right" w:leader="dot" w:pos="8296"/>
        </w:tabs>
        <w:rPr>
          <w:noProof/>
        </w:rPr>
      </w:pPr>
      <w:r>
        <w:rPr>
          <w:noProof/>
        </w:rPr>
        <w:t>十、特种大型铝合金型材项目可行性研究</w:t>
      </w:r>
      <w:r>
        <w:rPr>
          <w:noProof/>
        </w:rPr>
        <w:tab/>
      </w:r>
      <w:r>
        <w:rPr>
          <w:noProof/>
        </w:rPr>
        <w:fldChar w:fldCharType="begin"/>
      </w:r>
      <w:r>
        <w:rPr>
          <w:noProof/>
        </w:rPr>
        <w:instrText xml:space="preserve"> PAGEREF _Toc151558182 \h </w:instrText>
      </w:r>
      <w:r>
        <w:rPr>
          <w:noProof/>
        </w:rPr>
        <w:fldChar w:fldCharType="separate"/>
      </w:r>
      <w:r>
        <w:rPr>
          <w:noProof/>
        </w:rPr>
        <w:t>39</w:t>
      </w:r>
      <w:r>
        <w:rPr>
          <w:noProof/>
        </w:rPr>
        <w:fldChar w:fldCharType="end"/>
      </w:r>
    </w:p>
    <w:p w:rsidR="00572FA8" w14:paraId="3FF439D8" w14:textId="346D3424">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_Toc151558183 \h </w:instrText>
      </w:r>
      <w:r>
        <w:rPr>
          <w:noProof/>
        </w:rPr>
        <w:fldChar w:fldCharType="separate"/>
      </w:r>
      <w:r>
        <w:rPr>
          <w:noProof/>
        </w:rPr>
        <w:t>39</w:t>
      </w:r>
      <w:r>
        <w:rPr>
          <w:noProof/>
        </w:rPr>
        <w:fldChar w:fldCharType="end"/>
      </w:r>
    </w:p>
    <w:p w:rsidR="00572FA8" w14:paraId="175BFB2C" w14:textId="102E5F31">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_Toc151558184 \h </w:instrText>
      </w:r>
      <w:r>
        <w:rPr>
          <w:noProof/>
        </w:rPr>
        <w:fldChar w:fldCharType="separate"/>
      </w:r>
      <w:r>
        <w:rPr>
          <w:noProof/>
        </w:rPr>
        <w:t>41</w:t>
      </w:r>
      <w:r>
        <w:rPr>
          <w:noProof/>
        </w:rPr>
        <w:fldChar w:fldCharType="end"/>
      </w:r>
    </w:p>
    <w:p w:rsidR="00572FA8" w14:paraId="3EBF8972" w14:textId="474274A2">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_Toc151558185 \h </w:instrText>
      </w:r>
      <w:r>
        <w:rPr>
          <w:noProof/>
        </w:rPr>
        <w:fldChar w:fldCharType="separate"/>
      </w:r>
      <w:r>
        <w:rPr>
          <w:noProof/>
        </w:rPr>
        <w:t>42</w:t>
      </w:r>
      <w:r>
        <w:rPr>
          <w:noProof/>
        </w:rPr>
        <w:fldChar w:fldCharType="end"/>
      </w:r>
    </w:p>
    <w:p w:rsidR="00572FA8" w14:paraId="5508B8AC" w14:textId="4DA2B6DE">
      <w:pPr>
        <w:pStyle w:val="TOC1"/>
        <w:tabs>
          <w:tab w:val="right" w:leader="dot" w:pos="8296"/>
        </w:tabs>
        <w:rPr>
          <w:noProof/>
        </w:rPr>
      </w:pPr>
      <w:r>
        <w:rPr>
          <w:noProof/>
        </w:rPr>
        <w:t>十一、特种大型铝合金型材项目实施与监督</w:t>
      </w:r>
      <w:r>
        <w:rPr>
          <w:noProof/>
        </w:rPr>
        <w:tab/>
      </w:r>
      <w:r>
        <w:rPr>
          <w:noProof/>
        </w:rPr>
        <w:fldChar w:fldCharType="begin"/>
      </w:r>
      <w:r>
        <w:rPr>
          <w:noProof/>
        </w:rPr>
        <w:instrText xml:space="preserve"> PAGEREF _Toc151558186 \h </w:instrText>
      </w:r>
      <w:r>
        <w:rPr>
          <w:noProof/>
        </w:rPr>
        <w:fldChar w:fldCharType="separate"/>
      </w:r>
      <w:r>
        <w:rPr>
          <w:noProof/>
        </w:rPr>
        <w:t>42</w:t>
      </w:r>
      <w:r>
        <w:rPr>
          <w:noProof/>
        </w:rPr>
        <w:fldChar w:fldCharType="end"/>
      </w:r>
    </w:p>
    <w:p w:rsidR="00572FA8" w14:paraId="4AA18BA8" w14:textId="54B6553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(一)、特种大型铝合金型材项目进度与任务分配</w:t>
      </w:r>
      <w:r>
        <w:rPr>
          <w:noProof/>
        </w:rPr>
        <w:tab/>
      </w:r>
      <w:r>
        <w:rPr>
          <w:noProof/>
        </w:rPr>
        <w:fldChar w:fldCharType="begin"/>
      </w:r>
      <w:r>
        <w:rPr>
          <w:noProof/>
        </w:rPr>
        <w:instrText xml:space="preserve"> PAGEREF _Toc151558187 \h </w:instrText>
      </w:r>
      <w:r>
        <w:rPr>
          <w:noProof/>
        </w:rPr>
        <w:fldChar w:fldCharType="separate"/>
      </w:r>
      <w:r>
        <w:rPr>
          <w:noProof/>
        </w:rPr>
        <w:t>42</w:t>
      </w:r>
      <w:r>
        <w:rPr>
          <w:noProof/>
        </w:rPr>
        <w:fldChar w:fldCharType="end"/>
      </w:r>
    </w:p>
    <w:p w:rsidR="00572FA8" w14:paraId="32777876" w14:textId="39C3FC23">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_Toc151558188 \h </w:instrText>
      </w:r>
      <w:r>
        <w:rPr>
          <w:noProof/>
        </w:rPr>
        <w:fldChar w:fldCharType="separate"/>
      </w:r>
      <w:r>
        <w:rPr>
          <w:noProof/>
        </w:rPr>
        <w:t>43</w:t>
      </w:r>
      <w:r>
        <w:rPr>
          <w:noProof/>
        </w:rPr>
        <w:fldChar w:fldCharType="end"/>
      </w:r>
    </w:p>
    <w:p w:rsidR="00572FA8" w14:paraId="2C5504D6" w14:textId="2E6DCAC8">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_Toc151558189 \h </w:instrText>
      </w:r>
      <w:r>
        <w:rPr>
          <w:noProof/>
        </w:rPr>
        <w:fldChar w:fldCharType="separate"/>
      </w:r>
      <w:r>
        <w:rPr>
          <w:noProof/>
        </w:rPr>
        <w:t>44</w:t>
      </w:r>
      <w:r>
        <w:rPr>
          <w:noProof/>
        </w:rPr>
        <w:fldChar w:fldCharType="end"/>
      </w:r>
    </w:p>
    <w:p w:rsidR="00572FA8" w14:paraId="54A74189" w14:textId="48A900A5">
      <w:pPr>
        <w:pStyle w:val="TOC1"/>
        <w:tabs>
          <w:tab w:val="right" w:leader="dot" w:pos="8296"/>
        </w:tabs>
        <w:rPr>
          <w:noProof/>
        </w:rPr>
      </w:pPr>
      <w:r>
        <w:rPr>
          <w:noProof/>
        </w:rPr>
        <w:t>十二、社会责任与可持续发展</w:t>
      </w:r>
      <w:r>
        <w:rPr>
          <w:noProof/>
        </w:rPr>
        <w:tab/>
      </w:r>
      <w:r>
        <w:rPr>
          <w:noProof/>
        </w:rPr>
        <w:fldChar w:fldCharType="begin"/>
      </w:r>
      <w:r>
        <w:rPr>
          <w:noProof/>
        </w:rPr>
        <w:instrText xml:space="preserve"> PAGEREF _Toc151558190 \h </w:instrText>
      </w:r>
      <w:r>
        <w:rPr>
          <w:noProof/>
        </w:rPr>
        <w:fldChar w:fldCharType="separate"/>
      </w:r>
      <w:r>
        <w:rPr>
          <w:noProof/>
        </w:rPr>
        <w:t>44</w:t>
      </w:r>
      <w:r>
        <w:rPr>
          <w:noProof/>
        </w:rPr>
        <w:fldChar w:fldCharType="end"/>
      </w:r>
    </w:p>
    <w:p w:rsidR="00572FA8" w14:paraId="2F89FCA9" w14:textId="58700D2C">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_Toc151558191 \h </w:instrText>
      </w:r>
      <w:r>
        <w:rPr>
          <w:noProof/>
        </w:rPr>
        <w:fldChar w:fldCharType="separate"/>
      </w:r>
      <w:r>
        <w:rPr>
          <w:noProof/>
        </w:rPr>
        <w:t>44</w:t>
      </w:r>
      <w:r>
        <w:rPr>
          <w:noProof/>
        </w:rPr>
        <w:fldChar w:fldCharType="end"/>
      </w:r>
    </w:p>
    <w:p w:rsidR="00572FA8" w14:paraId="5BAEBBB4" w14:textId="65AAE7D5">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_Toc151558192 \h </w:instrText>
      </w:r>
      <w:r>
        <w:rPr>
          <w:noProof/>
        </w:rPr>
        <w:fldChar w:fldCharType="separate"/>
      </w:r>
      <w:r>
        <w:rPr>
          <w:noProof/>
        </w:rPr>
        <w:t>45</w:t>
      </w:r>
      <w:r>
        <w:rPr>
          <w:noProof/>
        </w:rPr>
        <w:fldChar w:fldCharType="end"/>
      </w:r>
    </w:p>
    <w:p w:rsidR="00572FA8" w14:paraId="5963E033" w14:textId="18B65937">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_Toc151558193 \h </w:instrText>
      </w:r>
      <w:r>
        <w:rPr>
          <w:noProof/>
        </w:rPr>
        <w:fldChar w:fldCharType="separate"/>
      </w:r>
      <w:r>
        <w:rPr>
          <w:noProof/>
        </w:rPr>
        <w:t>46</w:t>
      </w:r>
      <w:r>
        <w:rPr>
          <w:noProof/>
        </w:rPr>
        <w:fldChar w:fldCharType="end"/>
      </w:r>
    </w:p>
    <w:p w:rsidR="00572FA8" w14:paraId="679CEF5F" w14:textId="1B550C7F">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_Toc151558194 \h </w:instrText>
      </w:r>
      <w:r>
        <w:rPr>
          <w:noProof/>
        </w:rPr>
        <w:fldChar w:fldCharType="separate"/>
      </w:r>
      <w:r>
        <w:rPr>
          <w:noProof/>
        </w:rPr>
        <w:t>46</w:t>
      </w:r>
      <w:r>
        <w:rPr>
          <w:noProof/>
        </w:rPr>
        <w:fldChar w:fldCharType="end"/>
      </w:r>
    </w:p>
    <w:p w:rsidR="00572FA8" w14:paraId="0A981078" w14:textId="274A84BF">
      <w:pPr>
        <w:pStyle w:val="TOC1"/>
        <w:tabs>
          <w:tab w:val="right" w:leader="dot" w:pos="8296"/>
        </w:tabs>
        <w:rPr>
          <w:noProof/>
        </w:rPr>
      </w:pPr>
      <w:r>
        <w:rPr>
          <w:noProof/>
        </w:rPr>
        <w:t>十三、风险性分析</w:t>
      </w:r>
      <w:r>
        <w:rPr>
          <w:noProof/>
        </w:rPr>
        <w:tab/>
      </w:r>
      <w:r>
        <w:rPr>
          <w:noProof/>
        </w:rPr>
        <w:fldChar w:fldCharType="begin"/>
      </w:r>
      <w:r>
        <w:rPr>
          <w:noProof/>
        </w:rPr>
        <w:instrText xml:space="preserve"> PAGEREF _Toc151558195 \h </w:instrText>
      </w:r>
      <w:r>
        <w:rPr>
          <w:noProof/>
        </w:rPr>
        <w:fldChar w:fldCharType="separate"/>
      </w:r>
      <w:r>
        <w:rPr>
          <w:noProof/>
        </w:rPr>
        <w:t>47</w:t>
      </w:r>
      <w:r>
        <w:rPr>
          <w:noProof/>
        </w:rPr>
        <w:fldChar w:fldCharType="end"/>
      </w:r>
    </w:p>
    <w:p w:rsidR="00572FA8" w14:paraId="06BC6FDD" w14:textId="2FC40B68">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_Toc151558196 \h </w:instrText>
      </w:r>
      <w:r>
        <w:rPr>
          <w:noProof/>
        </w:rPr>
        <w:fldChar w:fldCharType="separate"/>
      </w:r>
      <w:r>
        <w:rPr>
          <w:noProof/>
        </w:rPr>
        <w:t>47</w:t>
      </w:r>
      <w:r>
        <w:rPr>
          <w:noProof/>
        </w:rPr>
        <w:fldChar w:fldCharType="end"/>
      </w:r>
    </w:p>
    <w:p w:rsidR="00572FA8" w14:paraId="061C2178" w14:textId="2AC2E8FE">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_Toc151558197 \h </w:instrText>
      </w:r>
      <w:r>
        <w:rPr>
          <w:noProof/>
        </w:rPr>
        <w:fldChar w:fldCharType="separate"/>
      </w:r>
      <w:r>
        <w:rPr>
          <w:noProof/>
        </w:rPr>
        <w:t>49</w:t>
      </w:r>
      <w:r>
        <w:rPr>
          <w:noProof/>
        </w:rPr>
        <w:fldChar w:fldCharType="end"/>
      </w:r>
    </w:p>
    <w:p w:rsidR="00572FA8" w14:paraId="003CA435" w14:textId="2A429100">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_Toc151558198 \h </w:instrText>
      </w:r>
      <w:r>
        <w:rPr>
          <w:noProof/>
        </w:rPr>
        <w:fldChar w:fldCharType="separate"/>
      </w:r>
      <w:r>
        <w:rPr>
          <w:noProof/>
        </w:rPr>
        <w:t>50</w:t>
      </w:r>
      <w:r>
        <w:rPr>
          <w:noProof/>
        </w:rPr>
        <w:fldChar w:fldCharType="end"/>
      </w:r>
    </w:p>
    <w:p w:rsidR="00572FA8" w14:paraId="31742DCB" w14:textId="08871D6E">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_Toc151558199 \h </w:instrText>
      </w:r>
      <w:r>
        <w:rPr>
          <w:noProof/>
        </w:rPr>
        <w:fldChar w:fldCharType="separate"/>
      </w:r>
      <w:r>
        <w:rPr>
          <w:noProof/>
        </w:rPr>
        <w:t>51</w:t>
      </w:r>
      <w:r>
        <w:rPr>
          <w:noProof/>
        </w:rPr>
        <w:fldChar w:fldCharType="end"/>
      </w:r>
    </w:p>
    <w:p w:rsidR="00572FA8" w14:paraId="510D827D" w14:textId="37975182">
      <w:pPr>
        <w:pStyle w:val="TOC2"/>
        <w:tabs>
          <w:tab w:val="right" w:leader="dot" w:pos="8296"/>
        </w:tabs>
        <w:rPr>
          <w:noProof/>
        </w:rPr>
      </w:pPr>
      <w:r>
        <w:rPr>
          <w:noProof/>
        </w:rPr>
        <w:t>(五)、市场风险</w:t>
      </w:r>
      <w:r>
        <w:rPr>
          <w:noProof/>
        </w:rPr>
        <w:tab/>
      </w:r>
      <w:r>
        <w:rPr>
          <w:noProof/>
        </w:rPr>
        <w:fldChar w:fldCharType="begin"/>
      </w:r>
      <w:r>
        <w:rPr>
          <w:noProof/>
        </w:rPr>
        <w:instrText xml:space="preserve"> PAGEREF _Toc151558200 \h </w:instrText>
      </w:r>
      <w:r>
        <w:rPr>
          <w:noProof/>
        </w:rPr>
        <w:fldChar w:fldCharType="separate"/>
      </w:r>
      <w:r>
        <w:rPr>
          <w:noProof/>
        </w:rPr>
        <w:t>53</w:t>
      </w:r>
      <w:r>
        <w:rPr>
          <w:noProof/>
        </w:rPr>
        <w:fldChar w:fldCharType="end"/>
      </w:r>
    </w:p>
    <w:p w:rsidR="00572FA8" w14:paraId="0E53D10D" w14:textId="65CA43B0">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_Toc151558201 \h </w:instrText>
      </w:r>
      <w:r>
        <w:rPr>
          <w:noProof/>
        </w:rPr>
        <w:fldChar w:fldCharType="separate"/>
      </w:r>
      <w:r>
        <w:rPr>
          <w:noProof/>
        </w:rPr>
        <w:t>54</w:t>
      </w:r>
      <w:r>
        <w:rPr>
          <w:noProof/>
        </w:rPr>
        <w:fldChar w:fldCharType="end"/>
      </w:r>
    </w:p>
    <w:p w:rsidR="00572FA8" w14:paraId="408798D1" w14:textId="457FC36F">
      <w:pPr>
        <w:pStyle w:val="TOC1"/>
        <w:tabs>
          <w:tab w:val="right" w:leader="dot" w:pos="8296"/>
        </w:tabs>
        <w:rPr>
          <w:noProof/>
        </w:rPr>
      </w:pPr>
      <w:r>
        <w:rPr>
          <w:noProof/>
        </w:rPr>
        <w:t>十四、战略合作伙伴与外部资源</w:t>
      </w:r>
      <w:r>
        <w:rPr>
          <w:noProof/>
        </w:rPr>
        <w:tab/>
      </w:r>
      <w:r>
        <w:rPr>
          <w:noProof/>
        </w:rPr>
        <w:fldChar w:fldCharType="begin"/>
      </w:r>
      <w:r>
        <w:rPr>
          <w:noProof/>
        </w:rPr>
        <w:instrText xml:space="preserve"> PAGEREF _Toc151558202 \h </w:instrText>
      </w:r>
      <w:r>
        <w:rPr>
          <w:noProof/>
        </w:rPr>
        <w:fldChar w:fldCharType="separate"/>
      </w:r>
      <w:r>
        <w:rPr>
          <w:noProof/>
        </w:rPr>
        <w:t>56</w:t>
      </w:r>
      <w:r>
        <w:rPr>
          <w:noProof/>
        </w:rPr>
        <w:fldChar w:fldCharType="end"/>
      </w:r>
    </w:p>
    <w:p w:rsidR="00572FA8" w14:paraId="2CFE7380" w14:textId="741EBA48">
      <w:pPr>
        <w:pStyle w:val="TOC2"/>
        <w:tabs>
          <w:tab w:val="right" w:leader="dot" w:pos="8296"/>
        </w:tabs>
        <w:rPr>
          <w:noProof/>
        </w:rPr>
      </w:pPr>
      <w:r>
        <w:rPr>
          <w:noProof/>
        </w:rPr>
        <w:t>(一)、战略合作伙伴的筛选与合同</w:t>
      </w:r>
      <w:r>
        <w:rPr>
          <w:noProof/>
        </w:rPr>
        <w:tab/>
      </w:r>
      <w:r>
        <w:rPr>
          <w:noProof/>
        </w:rPr>
        <w:fldChar w:fldCharType="begin"/>
      </w:r>
      <w:r>
        <w:rPr>
          <w:noProof/>
        </w:rPr>
        <w:instrText xml:space="preserve"> PAGEREF _Toc151558203 \h </w:instrText>
      </w:r>
      <w:r>
        <w:rPr>
          <w:noProof/>
        </w:rPr>
        <w:fldChar w:fldCharType="separate"/>
      </w:r>
      <w:r>
        <w:rPr>
          <w:noProof/>
        </w:rPr>
        <w:t>56</w:t>
      </w:r>
      <w:r>
        <w:rPr>
          <w:noProof/>
        </w:rPr>
        <w:fldChar w:fldCharType="end"/>
      </w:r>
    </w:p>
    <w:p w:rsidR="00572FA8" w14:paraId="38A1CCB8" w14:textId="59230540">
      <w:pPr>
        <w:pStyle w:val="TOC2"/>
        <w:tabs>
          <w:tab w:val="right" w:leader="dot" w:pos="8296"/>
        </w:tabs>
        <w:rPr>
          <w:noProof/>
        </w:rPr>
      </w:pPr>
      <w:r>
        <w:rPr>
          <w:noProof/>
        </w:rPr>
        <w:t>(二)、外部资源管理与协同</w:t>
      </w:r>
      <w:r>
        <w:rPr>
          <w:noProof/>
        </w:rPr>
        <w:tab/>
      </w:r>
      <w:r>
        <w:rPr>
          <w:noProof/>
        </w:rPr>
        <w:fldChar w:fldCharType="begin"/>
      </w:r>
      <w:r>
        <w:rPr>
          <w:noProof/>
        </w:rPr>
        <w:instrText xml:space="preserve"> PAGEREF _Toc151558204 \h </w:instrText>
      </w:r>
      <w:r>
        <w:rPr>
          <w:noProof/>
        </w:rPr>
        <w:fldChar w:fldCharType="separate"/>
      </w:r>
      <w:r>
        <w:rPr>
          <w:noProof/>
        </w:rPr>
        <w:t>56</w:t>
      </w:r>
      <w:r>
        <w:rPr>
          <w:noProof/>
        </w:rPr>
        <w:fldChar w:fldCharType="end"/>
      </w:r>
    </w:p>
    <w:p w:rsidR="00572FA8" w14:paraId="323772CE" w14:textId="10707797">
      <w:pPr>
        <w:pStyle w:val="TOC2"/>
        <w:tabs>
          <w:tab w:val="right" w:leader="dot" w:pos="8296"/>
        </w:tabs>
        <w:rPr>
          <w:noProof/>
        </w:rPr>
      </w:pPr>
      <w:r>
        <w:rPr>
          <w:noProof/>
        </w:rPr>
        <w:t>(三)、合作绩效与目标达成</w:t>
      </w:r>
      <w:r>
        <w:rPr>
          <w:noProof/>
        </w:rPr>
        <w:tab/>
      </w:r>
      <w:r>
        <w:rPr>
          <w:noProof/>
        </w:rPr>
        <w:fldChar w:fldCharType="begin"/>
      </w:r>
      <w:r>
        <w:rPr>
          <w:noProof/>
        </w:rPr>
        <w:instrText xml:space="preserve"> PAGEREF _Toc151558205 \h </w:instrText>
      </w:r>
      <w:r>
        <w:rPr>
          <w:noProof/>
        </w:rPr>
        <w:fldChar w:fldCharType="separate"/>
      </w:r>
      <w:r>
        <w:rPr>
          <w:noProof/>
        </w:rPr>
        <w:t>57</w:t>
      </w:r>
      <w:r>
        <w:rPr>
          <w:noProof/>
        </w:rPr>
        <w:fldChar w:fldCharType="end"/>
      </w:r>
    </w:p>
    <w:p w:rsidR="00572FA8" w14:paraId="143C1903" w14:textId="1656BCDA">
      <w:pPr>
        <w:pStyle w:val="TOC2"/>
        <w:tabs>
          <w:tab w:val="right" w:leader="dot" w:pos="8296"/>
        </w:tabs>
        <w:rPr>
          <w:noProof/>
        </w:rPr>
      </w:pPr>
      <w:r>
        <w:rPr>
          <w:noProof/>
        </w:rPr>
        <w:t>(四)、利益共享与联合创新</w:t>
      </w:r>
      <w:r>
        <w:rPr>
          <w:noProof/>
        </w:rPr>
        <w:tab/>
      </w:r>
      <w:r>
        <w:rPr>
          <w:noProof/>
        </w:rPr>
        <w:fldChar w:fldCharType="begin"/>
      </w:r>
      <w:r>
        <w:rPr>
          <w:noProof/>
        </w:rPr>
        <w:instrText xml:space="preserve"> PAGEREF _Toc151558206 \h </w:instrText>
      </w:r>
      <w:r>
        <w:rPr>
          <w:noProof/>
        </w:rPr>
        <w:fldChar w:fldCharType="separate"/>
      </w:r>
      <w:r>
        <w:rPr>
          <w:noProof/>
        </w:rPr>
        <w:t>57</w:t>
      </w:r>
      <w:r>
        <w:rPr>
          <w:noProof/>
        </w:rPr>
        <w:fldChar w:fldCharType="end"/>
      </w:r>
    </w:p>
    <w:p w:rsidR="00572FA8" w:rsidP="00572FA8" w14:paraId="6CE2449F" w14:textId="60984933">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72FA8" w:rsidP="00572FA8" w14:paraId="353A255C" w14:textId="3330A979">
      <w:pPr>
        <w:pStyle w:val="Heading1"/>
        <w:spacing w:before="312" w:after="312"/>
        <w:jc w:val="center"/>
        <w:rPr>
          <w:rFonts w:hint="eastAsia"/>
        </w:rPr>
      </w:pPr>
      <w:bookmarkStart w:id="0" w:name="_Toc151558145"/>
      <w:r w:rsidRPr="00572FA8">
        <w:rPr>
          <w:rFonts w:hint="eastAsia"/>
        </w:rPr>
        <w:t>前言</w:t>
      </w:r>
      <w:bookmarkEnd w:id="0"/>
    </w:p>
    <w:p w:rsidR="00572FA8" w:rsidP="00572FA8" w14:paraId="05D41C37" w14:textId="354B16DD">
      <w:pPr>
        <w:ind w:firstLine="560" w:firstLineChars="200"/>
        <w:rPr>
          <w:rFonts w:ascii="仿宋" w:eastAsia="仿宋" w:hint="eastAsia"/>
          <w:sz w:val="28"/>
        </w:rPr>
      </w:pPr>
      <w:r w:rsidRPr="00572FA8">
        <w:rPr>
          <w:rFonts w:ascii="仿宋" w:eastAsia="仿宋" w:hint="eastAsia"/>
          <w:sz w:val="28"/>
        </w:rPr>
        <w:t>您好！非常感谢您能抽出时间阅读并评审关于特种大型铝合金型材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572FA8" w:rsidP="00572FA8" w14:paraId="7DA4A85B" w14:textId="30DBA50B">
      <w:pPr>
        <w:pStyle w:val="Heading1"/>
        <w:spacing w:before="312" w:after="312"/>
        <w:rPr>
          <w:rFonts w:hint="eastAsia"/>
        </w:rPr>
      </w:pPr>
      <w:bookmarkStart w:id="1" w:name="_Toc151558146"/>
      <w:r w:rsidRPr="00572FA8">
        <w:rPr>
          <w:rFonts w:hint="eastAsia"/>
        </w:rPr>
        <w:t>一、特种大型铝合金型材项目承办单位</w:t>
      </w:r>
      <w:bookmarkEnd w:id="1"/>
    </w:p>
    <w:p w:rsidR="00572FA8" w:rsidP="00572FA8" w14:paraId="34E7268E" w14:textId="22BEEB3B">
      <w:pPr>
        <w:pStyle w:val="Heading2"/>
        <w:spacing w:before="312" w:after="312"/>
      </w:pPr>
      <w:bookmarkStart w:id="2" w:name="_Toc151558147"/>
      <w:r w:rsidRPr="00572FA8">
        <w:t>(</w:t>
      </w:r>
      <w:r w:rsidRPr="00572FA8">
        <w:t>一</w:t>
      </w:r>
      <w:r w:rsidRPr="00572FA8">
        <w:t>)</w:t>
      </w:r>
      <w:r w:rsidRPr="00572FA8">
        <w:t>、特种大型铝合金型材项目承办单位基本情况</w:t>
      </w:r>
      <w:bookmarkEnd w:id="2"/>
    </w:p>
    <w:p w:rsidR="00572FA8" w:rsidRPr="00572FA8" w:rsidP="00572FA8" w14:paraId="397B8506" w14:textId="77777777">
      <w:pPr>
        <w:ind w:firstLine="560" w:firstLineChars="200"/>
        <w:rPr>
          <w:rFonts w:ascii="仿宋" w:eastAsia="仿宋" w:hAnsi="仿宋"/>
          <w:sz w:val="28"/>
        </w:rPr>
      </w:pPr>
      <w:r w:rsidRPr="00572FA8">
        <w:rPr>
          <w:rFonts w:ascii="仿宋" w:eastAsia="仿宋" w:hAnsi="仿宋"/>
          <w:sz w:val="28"/>
        </w:rPr>
        <w:t>1. 单位名称：某某特种大型铝合金型材项目承办单位（单位名称）。</w:t>
      </w:r>
    </w:p>
    <w:p w:rsidR="00572FA8" w:rsidRPr="00572FA8" w:rsidP="00572FA8" w14:paraId="0617F13F" w14:textId="77777777">
      <w:pPr>
        <w:ind w:firstLine="560" w:firstLineChars="200"/>
        <w:rPr>
          <w:rFonts w:ascii="仿宋" w:eastAsia="仿宋" w:hAnsi="仿宋"/>
          <w:sz w:val="28"/>
        </w:rPr>
      </w:pPr>
      <w:r w:rsidRPr="00572FA8">
        <w:rPr>
          <w:rFonts w:ascii="仿宋" w:eastAsia="仿宋" w:hAnsi="仿宋"/>
          <w:sz w:val="28"/>
        </w:rPr>
        <w:t>2. 组织性质：该单位为一家私营企业，注重市场导向和效益，以实现盈利为目标。</w:t>
      </w:r>
    </w:p>
    <w:p w:rsidR="00572FA8" w:rsidRPr="00572FA8" w:rsidP="00572FA8" w14:paraId="7DB60B4B" w14:textId="77777777">
      <w:pPr>
        <w:ind w:firstLine="560" w:firstLineChars="200"/>
        <w:rPr>
          <w:rFonts w:ascii="仿宋" w:eastAsia="仿宋" w:hAnsi="仿宋"/>
          <w:sz w:val="28"/>
        </w:rPr>
      </w:pPr>
      <w:r w:rsidRPr="00572FA8">
        <w:rPr>
          <w:rFonts w:ascii="仿宋" w:eastAsia="仿宋" w:hAnsi="仿宋"/>
          <w:sz w:val="28"/>
        </w:rPr>
        <w:t>3. 成立时间：该单位于xxxx年成立，拥有多年的行业经验和成功特种大型铝合金型材项目案例。</w:t>
      </w:r>
    </w:p>
    <w:p w:rsidR="00572FA8" w:rsidRPr="00572FA8" w:rsidP="00572FA8" w14:paraId="5AB47D59" w14:textId="77777777">
      <w:pPr>
        <w:ind w:firstLine="560" w:firstLineChars="200"/>
        <w:rPr>
          <w:rFonts w:ascii="仿宋" w:eastAsia="仿宋" w:hAnsi="仿宋"/>
          <w:sz w:val="28"/>
        </w:rPr>
      </w:pPr>
      <w:r w:rsidRPr="00572FA8">
        <w:rPr>
          <w:rFonts w:ascii="仿宋" w:eastAsia="仿宋" w:hAnsi="仿宋"/>
          <w:sz w:val="28"/>
        </w:rPr>
        <w:t>4. 业务领域：该特种大型铝合金型材项目承办单位在多个领域有着广泛的经验，包括建筑、制造业、信息技术、能源和环保等。</w:t>
      </w:r>
    </w:p>
    <w:p w:rsidR="00572FA8" w:rsidRPr="00572FA8" w:rsidP="00572FA8" w14:paraId="1464FFC0" w14:textId="77777777">
      <w:pPr>
        <w:ind w:firstLine="560" w:firstLineChars="200"/>
        <w:rPr>
          <w:rFonts w:ascii="仿宋" w:eastAsia="仿宋" w:hAnsi="仿宋"/>
          <w:sz w:val="28"/>
        </w:rPr>
      </w:pPr>
      <w:r w:rsidRPr="00572FA8">
        <w:rPr>
          <w:rFonts w:ascii="仿宋" w:eastAsia="仿宋" w:hAnsi="仿宋"/>
          <w:sz w:val="28"/>
        </w:rPr>
        <w:t>5. 组织结构：该单位拥有一支高效的管理团队和专业人员，涵盖了特种大型铝合金型材项目管理、技术开发、市场推广、财务管理和法律事务等职能。</w:t>
      </w:r>
    </w:p>
    <w:p w:rsidR="00572FA8" w:rsidRPr="00572FA8" w:rsidP="00572FA8" w14:paraId="238BA07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72FA8">
        <w:rPr>
          <w:rFonts w:ascii="仿宋" w:eastAsia="仿宋" w:hAnsi="仿宋"/>
          <w:sz w:val="28"/>
        </w:rPr>
        <w:t>6. 领导层：单</w:t>
      </w:r>
      <w:r w:rsidRPr="00572FA8">
        <w:rPr>
          <w:rFonts w:ascii="仿宋" w:eastAsia="仿宋" w:hAnsi="仿宋" w:hint="eastAsia"/>
          <w:sz w:val="28"/>
        </w:rPr>
        <w:t>位的高级管理团队由行业资深人士组成，担任决</w:t>
      </w:r>
    </w:p>
    <w:p w:rsidR="00572FA8" w:rsidRPr="00572FA8" w:rsidP="00572FA8" w14:textId="77777777">
      <w:pPr>
        <w:ind w:firstLine="560" w:firstLineChars="200"/>
        <w:rPr>
          <w:rFonts w:ascii="仿宋" w:eastAsia="仿宋" w:hAnsi="仿宋"/>
          <w:sz w:val="28"/>
        </w:rPr>
      </w:pPr>
      <w:r w:rsidRPr="00572FA8">
        <w:rPr>
          <w:rFonts w:ascii="仿宋" w:eastAsia="仿宋" w:hAnsi="仿宋" w:hint="eastAsia"/>
          <w:sz w:val="28"/>
        </w:rPr>
        <w:t>策和特种大型铝合金型材项目管理的关键职位。</w:t>
      </w:r>
    </w:p>
    <w:p w:rsidR="00572FA8" w:rsidRPr="00572FA8" w:rsidP="00572FA8" w14:paraId="544828F6" w14:textId="77777777">
      <w:pPr>
        <w:ind w:firstLine="560" w:firstLineChars="200"/>
        <w:rPr>
          <w:rFonts w:ascii="仿宋" w:eastAsia="仿宋" w:hAnsi="仿宋"/>
          <w:sz w:val="28"/>
        </w:rPr>
      </w:pPr>
      <w:r w:rsidRPr="00572FA8">
        <w:rPr>
          <w:rFonts w:ascii="仿宋" w:eastAsia="仿宋" w:hAnsi="仿宋"/>
          <w:sz w:val="28"/>
        </w:rPr>
        <w:t>7. 人员规模：该单位拥有约xxxx名全职员工，包括特种大型铝合金型材项目经理、工程师、市场专家、会计和支持人员。</w:t>
      </w:r>
    </w:p>
    <w:p w:rsidR="00572FA8" w:rsidRPr="00572FA8" w:rsidP="00572FA8" w14:paraId="27CB4270" w14:textId="77777777">
      <w:pPr>
        <w:ind w:firstLine="560" w:firstLineChars="200"/>
        <w:rPr>
          <w:rFonts w:ascii="仿宋" w:eastAsia="仿宋" w:hAnsi="仿宋"/>
          <w:sz w:val="28"/>
        </w:rPr>
      </w:pPr>
      <w:r w:rsidRPr="00572FA8">
        <w:rPr>
          <w:rFonts w:ascii="仿宋" w:eastAsia="仿宋" w:hAnsi="仿宋"/>
          <w:sz w:val="28"/>
        </w:rPr>
        <w:t>8. 总部地点：单位总部位于某某城市的核心商务区，地址为XXX路XXX号。</w:t>
      </w:r>
    </w:p>
    <w:p w:rsidR="00572FA8" w:rsidRPr="00572FA8" w:rsidP="00572FA8" w14:paraId="620634FB" w14:textId="77777777">
      <w:pPr>
        <w:ind w:firstLine="560" w:firstLineChars="200"/>
        <w:rPr>
          <w:rFonts w:ascii="仿宋" w:eastAsia="仿宋" w:hAnsi="仿宋"/>
          <w:sz w:val="28"/>
        </w:rPr>
      </w:pPr>
      <w:r w:rsidRPr="00572FA8">
        <w:rPr>
          <w:rFonts w:ascii="仿宋" w:eastAsia="仿宋" w:hAnsi="仿宋"/>
          <w:sz w:val="28"/>
        </w:rPr>
        <w:t>9. 分支机构或办事处：除总部外，该单位设有多个分支机构和办事处，分布在不同城市和地区，以更好地服务客户。</w:t>
      </w:r>
    </w:p>
    <w:p w:rsidR="00572FA8" w:rsidRPr="00572FA8" w:rsidP="00572FA8" w14:paraId="023C3796" w14:textId="77777777">
      <w:pPr>
        <w:ind w:firstLine="560" w:firstLineChars="200"/>
        <w:rPr>
          <w:rFonts w:ascii="仿宋" w:eastAsia="仿宋" w:hAnsi="仿宋"/>
          <w:sz w:val="28"/>
        </w:rPr>
      </w:pPr>
      <w:r w:rsidRPr="00572FA8">
        <w:rPr>
          <w:rFonts w:ascii="仿宋" w:eastAsia="仿宋" w:hAnsi="仿宋"/>
          <w:sz w:val="28"/>
        </w:rPr>
        <w:t>10. 经验和业绩：该单位在众多特种大型铝合金型材项目中积累了丰富的经验，成功完成了多个复杂特种大型铝合金型材项目，包括大型</w:t>
      </w:r>
      <w:r w:rsidRPr="00572FA8">
        <w:rPr>
          <w:rFonts w:ascii="仿宋" w:eastAsia="仿宋" w:hAnsi="仿宋" w:hint="eastAsia"/>
          <w:sz w:val="28"/>
        </w:rPr>
        <w:t>基础设施、科技创新和绿色能源等。</w:t>
      </w:r>
    </w:p>
    <w:p w:rsidR="00572FA8" w:rsidRPr="00572FA8" w:rsidP="00572FA8" w14:paraId="7101E750" w14:textId="77777777">
      <w:pPr>
        <w:ind w:firstLine="560" w:firstLineChars="200"/>
        <w:rPr>
          <w:rFonts w:ascii="仿宋" w:eastAsia="仿宋" w:hAnsi="仿宋"/>
          <w:sz w:val="28"/>
        </w:rPr>
      </w:pPr>
      <w:r w:rsidRPr="00572FA8">
        <w:rPr>
          <w:rFonts w:ascii="仿宋" w:eastAsia="仿宋" w:hAnsi="仿宋"/>
          <w:sz w:val="28"/>
        </w:rPr>
        <w:t>11. 经营理念和价值观：该单位秉承着质量第一、客户至上的经营理念，注重可持续发展和社会责任。</w:t>
      </w:r>
    </w:p>
    <w:p w:rsidR="00572FA8" w:rsidRPr="00572FA8" w:rsidP="00572FA8" w14:paraId="23802D5A" w14:textId="77777777">
      <w:pPr>
        <w:ind w:firstLine="560" w:firstLineChars="200"/>
        <w:rPr>
          <w:rFonts w:ascii="仿宋" w:eastAsia="仿宋" w:hAnsi="仿宋"/>
          <w:sz w:val="28"/>
        </w:rPr>
      </w:pPr>
      <w:r w:rsidRPr="00572FA8">
        <w:rPr>
          <w:rFonts w:ascii="仿宋" w:eastAsia="仿宋" w:hAnsi="仿宋"/>
          <w:sz w:val="28"/>
        </w:rPr>
        <w:t>12. 合作伙伴关系：该单位建立了广泛的合作伙伴关系，包括供应商、客户、行业协会和政府机构等，以共同推动特种大型铝合金型材项目的成功。</w:t>
      </w:r>
    </w:p>
    <w:p w:rsidR="00572FA8" w:rsidRPr="00572FA8" w:rsidP="00572FA8" w14:paraId="6D399022" w14:textId="77777777">
      <w:pPr>
        <w:ind w:firstLine="560" w:firstLineChars="200"/>
        <w:rPr>
          <w:rFonts w:ascii="仿宋" w:eastAsia="仿宋" w:hAnsi="仿宋"/>
          <w:sz w:val="28"/>
        </w:rPr>
      </w:pPr>
      <w:r w:rsidRPr="00572FA8">
        <w:rPr>
          <w:rFonts w:ascii="仿宋" w:eastAsia="仿宋" w:hAnsi="仿宋"/>
          <w:sz w:val="28"/>
        </w:rPr>
        <w:t>13. 财务状况：该单位财务状况稳健，拥有坚实的财务基础，年度收入和盈利表现良好。</w:t>
      </w:r>
    </w:p>
    <w:p w:rsidR="00572FA8" w:rsidRPr="00572FA8" w:rsidP="00572FA8" w14:paraId="4FB03963" w14:textId="77777777">
      <w:pPr>
        <w:ind w:firstLine="560" w:firstLineChars="200"/>
        <w:rPr>
          <w:rFonts w:ascii="仿宋" w:eastAsia="仿宋" w:hAnsi="仿宋"/>
          <w:sz w:val="28"/>
        </w:rPr>
      </w:pPr>
      <w:r w:rsidRPr="00572FA8">
        <w:rPr>
          <w:rFonts w:ascii="仿宋" w:eastAsia="仿宋" w:hAnsi="仿宋"/>
          <w:sz w:val="28"/>
        </w:rPr>
        <w:t>14. 社会责任：该单位积极参与社会活动，支持社区发展和环保特种大型铝合金型材项目，致力于推动可持续发展。</w:t>
      </w:r>
    </w:p>
    <w:p w:rsidR="00572FA8" w:rsidRPr="00572FA8" w:rsidP="00572FA8" w14:paraId="219C433D" w14:textId="77777777">
      <w:pPr>
        <w:ind w:firstLine="560" w:firstLineChars="200"/>
        <w:rPr>
          <w:rFonts w:ascii="仿宋" w:eastAsia="仿宋" w:hAnsi="仿宋"/>
          <w:sz w:val="28"/>
        </w:rPr>
      </w:pPr>
      <w:r w:rsidRPr="00572FA8">
        <w:rPr>
          <w:rFonts w:ascii="仿宋" w:eastAsia="仿宋" w:hAnsi="仿宋"/>
          <w:sz w:val="28"/>
        </w:rPr>
        <w:t>15. 未来规划：该单位未来规划包括扩大业务范围、提</w:t>
      </w:r>
      <w:r w:rsidRPr="00572FA8">
        <w:rPr>
          <w:rFonts w:ascii="仿宋" w:eastAsia="仿宋" w:hAnsi="仿宋" w:hint="eastAsia"/>
          <w:sz w:val="28"/>
        </w:rPr>
        <w:t>高技术创新和不断提升服务质量，以满足客户需求并实现持续增长。</w:t>
      </w:r>
    </w:p>
    <w:p w:rsidR="00572FA8" w:rsidP="00572FA8" w14:paraId="386DD894" w14:textId="02CC444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72FA8">
        <w:rPr>
          <w:rFonts w:ascii="仿宋" w:eastAsia="仿宋" w:hAnsi="仿宋" w:hint="eastAsia"/>
          <w:sz w:val="28"/>
        </w:rPr>
        <w:t>该单位在多个领域的成功经验和强大实力使其成为一个可信赖</w:t>
      </w:r>
    </w:p>
    <w:p w:rsidR="00572FA8" w:rsidP="00572FA8" w14:textId="02CC444B">
      <w:pPr>
        <w:ind w:firstLine="560" w:firstLineChars="200"/>
        <w:rPr>
          <w:rFonts w:ascii="仿宋" w:eastAsia="仿宋" w:hAnsi="仿宋" w:hint="eastAsia"/>
          <w:sz w:val="28"/>
        </w:rPr>
      </w:pPr>
      <w:r w:rsidRPr="00572FA8">
        <w:rPr>
          <w:rFonts w:ascii="仿宋" w:eastAsia="仿宋" w:hAnsi="仿宋" w:hint="eastAsia"/>
          <w:sz w:val="28"/>
        </w:rPr>
        <w:t>的特种大型铝合金型材项目承办伙伴，能够有效管理并成功实施各类特种大型铝合金型材项目。</w:t>
      </w:r>
    </w:p>
    <w:p w:rsidR="00572FA8" w:rsidP="00572FA8" w14:paraId="3EAE0C42" w14:textId="36191E76">
      <w:pPr>
        <w:pStyle w:val="Heading2"/>
        <w:spacing w:before="312" w:after="312"/>
      </w:pPr>
      <w:bookmarkStart w:id="3" w:name="_Toc151558148"/>
      <w:r w:rsidRPr="00572FA8">
        <w:t>(</w:t>
      </w:r>
      <w:r w:rsidRPr="00572FA8">
        <w:t>二</w:t>
      </w:r>
      <w:r w:rsidRPr="00572FA8">
        <w:t>)</w:t>
      </w:r>
      <w:r w:rsidRPr="00572FA8">
        <w:t>、公司经济效益分析</w:t>
      </w:r>
      <w:bookmarkEnd w:id="3"/>
    </w:p>
    <w:p w:rsidR="00572FA8" w:rsidRPr="00572FA8" w:rsidP="00572FA8" w14:paraId="39CC8213" w14:textId="77777777">
      <w:pPr>
        <w:ind w:firstLine="560" w:firstLineChars="200"/>
        <w:rPr>
          <w:rFonts w:ascii="仿宋" w:eastAsia="仿宋" w:hAnsi="仿宋"/>
          <w:sz w:val="28"/>
        </w:rPr>
      </w:pPr>
      <w:r w:rsidRPr="00572FA8">
        <w:rPr>
          <w:rFonts w:ascii="仿宋" w:eastAsia="仿宋" w:hAnsi="仿宋"/>
          <w:sz w:val="28"/>
        </w:rPr>
        <w:t>1. 营业收入增长：某某公司过去几年的营业收入呈稳定增长趋势。这主要得益于公司在现有市场上的业务拓展和新产品的推出，以满足客户需求。</w:t>
      </w:r>
    </w:p>
    <w:p w:rsidR="00572FA8" w:rsidRPr="00572FA8" w:rsidP="00572FA8" w14:paraId="21283770" w14:textId="77777777">
      <w:pPr>
        <w:ind w:firstLine="560" w:firstLineChars="200"/>
        <w:rPr>
          <w:rFonts w:ascii="仿宋" w:eastAsia="仿宋" w:hAnsi="仿宋"/>
          <w:sz w:val="28"/>
        </w:rPr>
      </w:pPr>
      <w:r w:rsidRPr="00572FA8">
        <w:rPr>
          <w:rFonts w:ascii="仿宋" w:eastAsia="仿宋" w:hAnsi="仿宋"/>
          <w:sz w:val="28"/>
        </w:rPr>
        <w:t>2. 利润率：公司的毛利润率和净利润率保持在行业平均水平之上。这表明公司能够高效管理成本并保持较高的盈利水平。</w:t>
      </w:r>
    </w:p>
    <w:p w:rsidR="00572FA8" w:rsidRPr="00572FA8" w:rsidP="00572FA8" w14:paraId="192B433D" w14:textId="77777777">
      <w:pPr>
        <w:ind w:firstLine="560" w:firstLineChars="200"/>
        <w:rPr>
          <w:rFonts w:ascii="仿宋" w:eastAsia="仿宋" w:hAnsi="仿宋"/>
          <w:sz w:val="28"/>
        </w:rPr>
      </w:pPr>
      <w:r w:rsidRPr="00572FA8">
        <w:rPr>
          <w:rFonts w:ascii="仿宋" w:eastAsia="仿宋" w:hAnsi="仿宋"/>
          <w:sz w:val="28"/>
        </w:rPr>
        <w:t>3. 财务稳定性：公司的财务状况稳健，拥有充足的现金储备和低负债率。这使得公司能够应对紧急情况，并有能力进行投资和扩张。</w:t>
      </w:r>
    </w:p>
    <w:p w:rsidR="00572FA8" w:rsidRPr="00572FA8" w:rsidP="00572FA8" w14:paraId="65077FDC" w14:textId="77777777">
      <w:pPr>
        <w:ind w:firstLine="560" w:firstLineChars="200"/>
        <w:rPr>
          <w:rFonts w:ascii="仿宋" w:eastAsia="仿宋" w:hAnsi="仿宋"/>
          <w:sz w:val="28"/>
        </w:rPr>
      </w:pPr>
      <w:r w:rsidRPr="00572FA8">
        <w:rPr>
          <w:rFonts w:ascii="仿宋" w:eastAsia="仿宋" w:hAnsi="仿宋"/>
          <w:sz w:val="28"/>
        </w:rPr>
        <w:t>4. 现金流：公司保持了稳健的现金流管理，确保了现金流量的平稳。这有助于公司及时支付供应商和员工，并支持业务的持续增长。</w:t>
      </w:r>
    </w:p>
    <w:p w:rsidR="00572FA8" w:rsidRPr="00572FA8" w:rsidP="00572FA8" w14:paraId="4D30BD4A" w14:textId="77777777">
      <w:pPr>
        <w:ind w:firstLine="560" w:firstLineChars="200"/>
        <w:rPr>
          <w:rFonts w:ascii="仿宋" w:eastAsia="仿宋" w:hAnsi="仿宋"/>
          <w:sz w:val="28"/>
        </w:rPr>
      </w:pPr>
      <w:r w:rsidRPr="00572FA8">
        <w:rPr>
          <w:rFonts w:ascii="仿宋" w:eastAsia="仿宋" w:hAnsi="仿宋"/>
          <w:sz w:val="28"/>
        </w:rPr>
        <w:t>5. 资产回报率：某</w:t>
      </w:r>
      <w:r w:rsidRPr="00572FA8">
        <w:rPr>
          <w:rFonts w:ascii="仿宋" w:eastAsia="仿宋" w:hAnsi="仿宋" w:hint="eastAsia"/>
          <w:sz w:val="28"/>
        </w:rPr>
        <w:t>某公司的资产回报率较高，这表明公司有效地利用了资产，为股东创造了价值。</w:t>
      </w:r>
    </w:p>
    <w:p w:rsidR="00572FA8" w:rsidRPr="00572FA8" w:rsidP="00572FA8" w14:paraId="1A36E0A8" w14:textId="77777777">
      <w:pPr>
        <w:ind w:firstLine="560" w:firstLineChars="200"/>
        <w:rPr>
          <w:rFonts w:ascii="仿宋" w:eastAsia="仿宋" w:hAnsi="仿宋"/>
          <w:sz w:val="28"/>
        </w:rPr>
      </w:pPr>
      <w:r w:rsidRPr="00572FA8">
        <w:rPr>
          <w:rFonts w:ascii="仿宋" w:eastAsia="仿宋" w:hAnsi="仿宋"/>
          <w:sz w:val="28"/>
        </w:rPr>
        <w:t>6. 市场份额：公司已经在市场上建立了强大的品牌，并不断增加了市场份额。这有助于公司扩大市场影响力，提高销售额。</w:t>
      </w:r>
    </w:p>
    <w:p w:rsidR="00572FA8" w:rsidRPr="00572FA8" w:rsidP="00572FA8" w14:paraId="533BE2FF" w14:textId="77777777">
      <w:pPr>
        <w:ind w:firstLine="560" w:firstLineChars="200"/>
        <w:rPr>
          <w:rFonts w:ascii="仿宋" w:eastAsia="仿宋" w:hAnsi="仿宋"/>
          <w:sz w:val="28"/>
        </w:rPr>
      </w:pPr>
      <w:r w:rsidRPr="00572FA8">
        <w:rPr>
          <w:rFonts w:ascii="仿宋" w:eastAsia="仿宋" w:hAnsi="仿宋"/>
          <w:sz w:val="28"/>
        </w:rPr>
        <w:t>7. 投资回报率：公司的特种大型铝合金型材项目投资回报率保持在可接受的水平，这表明公司的资本投资获得了良好的回报。</w:t>
      </w:r>
    </w:p>
    <w:p w:rsidR="00572FA8" w:rsidRPr="00572FA8" w:rsidP="00572FA8" w14:paraId="3FF88FD6" w14:textId="77777777">
      <w:pPr>
        <w:ind w:firstLine="560" w:firstLineChars="200"/>
        <w:rPr>
          <w:rFonts w:ascii="仿宋" w:eastAsia="仿宋" w:hAnsi="仿宋"/>
          <w:sz w:val="28"/>
        </w:rPr>
      </w:pPr>
      <w:r w:rsidRPr="00572FA8">
        <w:rPr>
          <w:rFonts w:ascii="仿宋" w:eastAsia="仿宋" w:hAnsi="仿宋"/>
          <w:sz w:val="28"/>
        </w:rPr>
        <w:t>8. 成本管理：某某公司成功管理了成本，并采取了控制措施来减少浪费。这有助于提高利润率和竞争力。</w:t>
      </w:r>
    </w:p>
    <w:p w:rsidR="00572FA8" w:rsidRPr="00572FA8" w:rsidP="00572FA8" w14:paraId="00AD712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72FA8">
        <w:rPr>
          <w:rFonts w:ascii="仿宋" w:eastAsia="仿宋" w:hAnsi="仿宋"/>
          <w:sz w:val="28"/>
        </w:rPr>
        <w:t>9. 未来展望：公司在未来拟定了发展计划，包括进一步扩展市</w:t>
      </w:r>
    </w:p>
    <w:p w:rsidR="00572FA8" w:rsidRPr="00572FA8" w:rsidP="00572FA8" w14:textId="77777777">
      <w:pPr>
        <w:ind w:firstLine="560" w:firstLineChars="200"/>
        <w:rPr>
          <w:rFonts w:ascii="仿宋" w:eastAsia="仿宋" w:hAnsi="仿宋"/>
          <w:sz w:val="28"/>
        </w:rPr>
      </w:pPr>
      <w:r w:rsidRPr="00572FA8">
        <w:rPr>
          <w:rFonts w:ascii="仿宋" w:eastAsia="仿宋" w:hAnsi="仿宋"/>
          <w:sz w:val="28"/>
        </w:rPr>
        <w:t>场份额、增加研发投入和推出新产品。这些计划有望进一步</w:t>
      </w:r>
      <w:r w:rsidRPr="00572FA8">
        <w:rPr>
          <w:rFonts w:ascii="仿宋" w:eastAsia="仿宋" w:hAnsi="仿宋" w:hint="eastAsia"/>
          <w:sz w:val="28"/>
        </w:rPr>
        <w:t>提高公司的经济效益。</w:t>
      </w:r>
    </w:p>
    <w:p w:rsidR="00572FA8" w:rsidP="00572FA8" w14:paraId="6495C431" w14:textId="18DADCAE">
      <w:pPr>
        <w:ind w:firstLine="560" w:firstLineChars="200"/>
        <w:rPr>
          <w:rFonts w:ascii="仿宋" w:eastAsia="仿宋" w:hAnsi="仿宋" w:hint="eastAsia"/>
          <w:sz w:val="28"/>
        </w:rPr>
      </w:pPr>
      <w:r w:rsidRPr="00572FA8">
        <w:rPr>
          <w:rFonts w:ascii="仿宋" w:eastAsia="仿宋" w:hAnsi="仿宋" w:hint="eastAsia"/>
          <w:sz w:val="28"/>
        </w:rPr>
        <w:t>总的来说，某某公司表现出强大的财务状况和盈利能力。公司的经济效益分析表明，它在管理财务和业务方面取得了成功，有望实现可持续增长。</w:t>
      </w:r>
    </w:p>
    <w:p w:rsidR="00572FA8" w:rsidP="00572FA8" w14:paraId="7A02D7A5" w14:textId="5A17D315">
      <w:pPr>
        <w:pStyle w:val="Heading1"/>
        <w:spacing w:before="312" w:after="312"/>
        <w:rPr>
          <w:rFonts w:hint="eastAsia"/>
        </w:rPr>
      </w:pPr>
      <w:bookmarkStart w:id="4" w:name="_Toc151558149"/>
      <w:r w:rsidRPr="00572FA8">
        <w:rPr>
          <w:rFonts w:hint="eastAsia"/>
        </w:rPr>
        <w:t>二、人力资源管理</w:t>
      </w:r>
      <w:bookmarkEnd w:id="4"/>
    </w:p>
    <w:p w:rsidR="00572FA8" w:rsidP="00572FA8" w14:paraId="11F347DF" w14:textId="3D18E4B1">
      <w:pPr>
        <w:pStyle w:val="Heading2"/>
        <w:spacing w:before="312" w:after="312"/>
      </w:pPr>
      <w:bookmarkStart w:id="5" w:name="_Toc151558150"/>
      <w:r w:rsidRPr="00572FA8">
        <w:t>(</w:t>
      </w:r>
      <w:r w:rsidRPr="00572FA8">
        <w:t>一</w:t>
      </w:r>
      <w:r w:rsidRPr="00572FA8">
        <w:t>)</w:t>
      </w:r>
      <w:r w:rsidRPr="00572FA8">
        <w:t>、特种大型铝合金型材项目绩效与薪酬管理</w:t>
      </w:r>
      <w:bookmarkEnd w:id="5"/>
    </w:p>
    <w:p w:rsidR="00572FA8" w:rsidRPr="00572FA8" w:rsidP="00572FA8" w14:paraId="7D8F999A" w14:textId="77777777">
      <w:pPr>
        <w:ind w:firstLine="560" w:firstLineChars="200"/>
        <w:rPr>
          <w:rFonts w:ascii="仿宋" w:eastAsia="仿宋" w:hAnsi="仿宋"/>
          <w:sz w:val="28"/>
        </w:rPr>
      </w:pPr>
      <w:r w:rsidRPr="00572FA8">
        <w:rPr>
          <w:rFonts w:ascii="仿宋" w:eastAsia="仿宋" w:hAnsi="仿宋" w:hint="eastAsia"/>
          <w:sz w:val="28"/>
        </w:rPr>
        <w:t>（一）特种大型铝合金型材项目中的绩效管理应用：</w:t>
      </w:r>
    </w:p>
    <w:p w:rsidR="00572FA8" w:rsidRPr="00572FA8" w:rsidP="00572FA8" w14:paraId="605EA39F" w14:textId="77777777">
      <w:pPr>
        <w:ind w:firstLine="560" w:firstLineChars="200"/>
        <w:rPr>
          <w:rFonts w:ascii="仿宋" w:eastAsia="仿宋" w:hAnsi="仿宋"/>
          <w:sz w:val="28"/>
        </w:rPr>
      </w:pPr>
      <w:r w:rsidRPr="00572FA8">
        <w:rPr>
          <w:rFonts w:ascii="仿宋" w:eastAsia="仿宋" w:hAnsi="仿宋" w:hint="eastAsia"/>
          <w:sz w:val="28"/>
        </w:rPr>
        <w:t>在特种大型铝合金型材项目中，绩效管理发挥着至关重要的作用，下面是绩效管理在特种大型铝合金型材项目中的应用：</w:t>
      </w:r>
    </w:p>
    <w:p w:rsidR="00572FA8" w:rsidRPr="00572FA8" w:rsidP="00572FA8" w14:paraId="1386C30B" w14:textId="77777777">
      <w:pPr>
        <w:ind w:firstLine="560" w:firstLineChars="200"/>
        <w:rPr>
          <w:rFonts w:ascii="仿宋" w:eastAsia="仿宋" w:hAnsi="仿宋"/>
          <w:sz w:val="28"/>
        </w:rPr>
      </w:pPr>
      <w:r w:rsidRPr="00572FA8">
        <w:rPr>
          <w:rFonts w:ascii="仿宋" w:eastAsia="仿宋" w:hAnsi="仿宋"/>
          <w:sz w:val="28"/>
        </w:rPr>
        <w:t>1. 目标设定： 通过设定明确的生产和质量目标，员工可以更好地了解工作重点和期望结果，从而提高工作效率。例如，设定每月生产数量和质量指标，以确保产品符合标准。</w:t>
      </w:r>
    </w:p>
    <w:p w:rsidR="00572FA8" w:rsidRPr="00572FA8" w:rsidP="00572FA8" w14:paraId="6417382C" w14:textId="77777777">
      <w:pPr>
        <w:ind w:firstLine="560" w:firstLineChars="200"/>
        <w:rPr>
          <w:rFonts w:ascii="仿宋" w:eastAsia="仿宋" w:hAnsi="仿宋"/>
          <w:sz w:val="28"/>
        </w:rPr>
      </w:pPr>
      <w:r w:rsidRPr="00572FA8">
        <w:rPr>
          <w:rFonts w:ascii="仿宋" w:eastAsia="仿宋" w:hAnsi="仿宋"/>
          <w:sz w:val="28"/>
        </w:rPr>
        <w:t>2. 绩效评估： 定期的绩效评估可以帮助识别员工的强项和改进点。通过检查工作成果、产品质量和工作效率，可以及时发现问题并采取纠正措施。</w:t>
      </w:r>
    </w:p>
    <w:p w:rsidR="00572FA8" w:rsidRPr="00572FA8" w:rsidP="00572FA8" w14:paraId="38688197" w14:textId="77777777">
      <w:pPr>
        <w:ind w:firstLine="560" w:firstLineChars="200"/>
        <w:rPr>
          <w:rFonts w:ascii="仿宋" w:eastAsia="仿宋" w:hAnsi="仿宋"/>
          <w:sz w:val="28"/>
        </w:rPr>
      </w:pPr>
      <w:r w:rsidRPr="00572FA8">
        <w:rPr>
          <w:rFonts w:ascii="仿宋" w:eastAsia="仿宋" w:hAnsi="仿宋"/>
          <w:sz w:val="28"/>
        </w:rPr>
        <w:t>3. 员工发展： 绩效管理可以为员工提供发展机会。通过了解</w:t>
      </w:r>
      <w:r w:rsidRPr="00572FA8">
        <w:rPr>
          <w:rFonts w:ascii="仿宋" w:eastAsia="仿宋" w:hAnsi="仿宋" w:hint="eastAsia"/>
          <w:sz w:val="28"/>
        </w:rPr>
        <w:t>员工的绩效，可以制定个性化的培训和发展计划，以提高其技能和职业素养。</w:t>
      </w:r>
    </w:p>
    <w:p w:rsidR="00572FA8" w:rsidRPr="00572FA8" w:rsidP="00572FA8" w14:paraId="6915747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2FA8">
        <w:rPr>
          <w:rFonts w:ascii="仿宋" w:eastAsia="仿宋" w:hAnsi="仿宋"/>
          <w:sz w:val="28"/>
        </w:rPr>
        <w:t>4. 激励奖励： 基于绩效评估的结果，可以建立奖励制度，如绩效奖金或其他非经济奖励，以激励员工超越目标，提高生产效率。</w:t>
      </w:r>
    </w:p>
    <w:p w:rsidR="00572FA8" w:rsidRPr="00572FA8" w:rsidP="00572FA8" w14:paraId="2373D9AE" w14:textId="77777777">
      <w:pPr>
        <w:ind w:firstLine="560" w:firstLineChars="200"/>
        <w:rPr>
          <w:rFonts w:ascii="仿宋" w:eastAsia="仿宋" w:hAnsi="仿宋"/>
          <w:sz w:val="28"/>
        </w:rPr>
      </w:pPr>
      <w:r w:rsidRPr="00572FA8">
        <w:rPr>
          <w:rFonts w:ascii="仿宋" w:eastAsia="仿宋" w:hAnsi="仿宋" w:hint="eastAsia"/>
          <w:sz w:val="28"/>
        </w:rPr>
        <w:t>（二）特种大型铝合金型材项目中的薪酬管理策略应用：</w:t>
      </w:r>
    </w:p>
    <w:p w:rsidR="00572FA8" w:rsidRPr="00572FA8" w:rsidP="00572FA8" w14:paraId="5504138F" w14:textId="77777777">
      <w:pPr>
        <w:ind w:firstLine="560" w:firstLineChars="200"/>
        <w:rPr>
          <w:rFonts w:ascii="仿宋" w:eastAsia="仿宋" w:hAnsi="仿宋"/>
          <w:sz w:val="28"/>
        </w:rPr>
      </w:pPr>
      <w:r w:rsidRPr="00572FA8">
        <w:rPr>
          <w:rFonts w:ascii="仿宋" w:eastAsia="仿宋" w:hAnsi="仿宋" w:hint="eastAsia"/>
          <w:sz w:val="28"/>
        </w:rPr>
        <w:t>薪酬管理策略在特种大型铝合金型材项目中可以有以下应用：</w:t>
      </w:r>
    </w:p>
    <w:p w:rsidR="00572FA8" w:rsidRPr="00572FA8" w:rsidP="00572FA8" w14:paraId="003FB793" w14:textId="77777777">
      <w:pPr>
        <w:ind w:firstLine="560" w:firstLineChars="200"/>
        <w:rPr>
          <w:rFonts w:ascii="仿宋" w:eastAsia="仿宋" w:hAnsi="仿宋"/>
          <w:sz w:val="28"/>
        </w:rPr>
      </w:pPr>
      <w:r w:rsidRPr="00572FA8">
        <w:rPr>
          <w:rFonts w:ascii="仿宋" w:eastAsia="仿宋" w:hAnsi="仿宋"/>
          <w:sz w:val="28"/>
        </w:rPr>
        <w:t>1. 薪酬结构设计： 制定合理的薪酬结构，考虑员工的职位、技能和工作表现。将绩效与薪酬挂钩，以激发员工积极性。</w:t>
      </w:r>
    </w:p>
    <w:p w:rsidR="00572FA8" w:rsidRPr="00572FA8" w:rsidP="00572FA8" w14:paraId="7866B347" w14:textId="77777777">
      <w:pPr>
        <w:ind w:firstLine="560" w:firstLineChars="200"/>
        <w:rPr>
          <w:rFonts w:ascii="仿宋" w:eastAsia="仿宋" w:hAnsi="仿宋"/>
          <w:sz w:val="28"/>
        </w:rPr>
      </w:pPr>
      <w:r w:rsidRPr="00572FA8">
        <w:rPr>
          <w:rFonts w:ascii="仿宋" w:eastAsia="仿宋" w:hAnsi="仿宋"/>
          <w:sz w:val="28"/>
        </w:rPr>
        <w:t>2. 绩效奖励： 建立绩效奖励机制，奖励高绩效员工。这可以包括年终奖金、生产奖金或其他相关的奖励，以</w:t>
      </w:r>
      <w:r w:rsidRPr="00572FA8">
        <w:rPr>
          <w:rFonts w:ascii="仿宋" w:eastAsia="仿宋" w:hAnsi="仿宋" w:hint="eastAsia"/>
          <w:sz w:val="28"/>
        </w:rPr>
        <w:t>鼓励员工的努力工作。</w:t>
      </w:r>
    </w:p>
    <w:p w:rsidR="00572FA8" w:rsidRPr="00572FA8" w:rsidP="00572FA8" w14:paraId="59AE4DDF" w14:textId="77777777">
      <w:pPr>
        <w:ind w:firstLine="560" w:firstLineChars="200"/>
        <w:rPr>
          <w:rFonts w:ascii="仿宋" w:eastAsia="仿宋" w:hAnsi="仿宋"/>
          <w:sz w:val="28"/>
        </w:rPr>
      </w:pPr>
      <w:r w:rsidRPr="00572FA8">
        <w:rPr>
          <w:rFonts w:ascii="仿宋" w:eastAsia="仿宋" w:hAnsi="仿宋"/>
          <w:sz w:val="28"/>
        </w:rPr>
        <w:t>3. 福利待遇： 为员工提供额外的福利待遇，如医疗保险、住房补贴、交通津贴等。这些福利可以提高员工的满意度，有助于留住优秀员工。</w:t>
      </w:r>
    </w:p>
    <w:p w:rsidR="00572FA8" w:rsidRPr="00572FA8" w:rsidP="00572FA8" w14:paraId="67D2A2D1" w14:textId="77777777">
      <w:pPr>
        <w:ind w:firstLine="560" w:firstLineChars="200"/>
        <w:rPr>
          <w:rFonts w:ascii="仿宋" w:eastAsia="仿宋" w:hAnsi="仿宋"/>
          <w:sz w:val="28"/>
        </w:rPr>
      </w:pPr>
      <w:r w:rsidRPr="00572FA8">
        <w:rPr>
          <w:rFonts w:ascii="仿宋" w:eastAsia="仿宋" w:hAnsi="仿宋"/>
          <w:sz w:val="28"/>
        </w:rPr>
        <w:t>4. 薪资调整： 根据绩效评估结果，进行薪资调整，以反映员工的工作表现。这可以确保员工的薪酬与其贡献相匹配。</w:t>
      </w:r>
    </w:p>
    <w:p w:rsidR="00572FA8" w:rsidRPr="00572FA8" w:rsidP="00572FA8" w14:paraId="719DA7CE" w14:textId="77777777">
      <w:pPr>
        <w:ind w:firstLine="560" w:firstLineChars="200"/>
        <w:rPr>
          <w:rFonts w:ascii="仿宋" w:eastAsia="仿宋" w:hAnsi="仿宋"/>
          <w:sz w:val="28"/>
        </w:rPr>
      </w:pPr>
      <w:r w:rsidRPr="00572FA8">
        <w:rPr>
          <w:rFonts w:ascii="仿宋" w:eastAsia="仿宋" w:hAnsi="仿宋"/>
          <w:sz w:val="28"/>
        </w:rPr>
        <w:t>5. 离职福利： 制定离职福利政策，以鼓励员工长期留在企业。这可以包括退休金计划或其他激励措施。</w:t>
      </w:r>
    </w:p>
    <w:p w:rsidR="00572FA8" w:rsidP="00572FA8" w14:paraId="466DB004" w14:textId="2DC4239F">
      <w:pPr>
        <w:ind w:firstLine="560" w:firstLineChars="200"/>
        <w:rPr>
          <w:rFonts w:ascii="仿宋" w:eastAsia="仿宋" w:hAnsi="仿宋" w:hint="eastAsia"/>
          <w:sz w:val="28"/>
        </w:rPr>
      </w:pPr>
      <w:r w:rsidRPr="00572FA8">
        <w:rPr>
          <w:rFonts w:ascii="仿宋" w:eastAsia="仿宋" w:hAnsi="仿宋" w:hint="eastAsia"/>
          <w:sz w:val="28"/>
        </w:rPr>
        <w:t>在特种大型铝合金型材项目中，绩效管理和薪酬管理策略的成功应用有助于提高生产效率，激励员工，确保产品质量，从而促进特种大型铝合金型材项目的成功和可持续发展。</w:t>
      </w:r>
    </w:p>
    <w:p w:rsidR="00572FA8" w:rsidP="00572FA8" w14:paraId="41B6683B" w14:textId="0DC97E25">
      <w:pPr>
        <w:pStyle w:val="Heading2"/>
        <w:spacing w:before="312" w:after="312"/>
      </w:pPr>
      <w:bookmarkStart w:id="6" w:name="_Toc151558151"/>
      <w:r w:rsidRPr="00572FA8">
        <w:t>(</w:t>
      </w:r>
      <w:r w:rsidRPr="00572FA8">
        <w:t>二</w:t>
      </w:r>
      <w:r w:rsidRPr="00572FA8">
        <w:t>)</w:t>
      </w:r>
      <w:r w:rsidRPr="00572FA8">
        <w:t>、特种大型铝合金型材项目组织与管理</w:t>
      </w:r>
      <w:bookmarkEnd w:id="6"/>
    </w:p>
    <w:p w:rsidR="00572FA8" w:rsidRPr="00572FA8" w:rsidP="00572FA8" w14:paraId="2B7B9FBB" w14:textId="77777777">
      <w:pPr>
        <w:ind w:firstLine="560" w:firstLineChars="200"/>
        <w:rPr>
          <w:rFonts w:ascii="仿宋" w:eastAsia="仿宋" w:hAnsi="仿宋"/>
          <w:sz w:val="28"/>
        </w:rPr>
      </w:pPr>
      <w:r w:rsidRPr="00572FA8">
        <w:rPr>
          <w:rFonts w:ascii="仿宋" w:eastAsia="仿宋" w:hAnsi="仿宋" w:hint="eastAsia"/>
          <w:sz w:val="28"/>
        </w:rPr>
        <w:t>（一）特种大型铝合金型材项目组织与管理</w:t>
      </w:r>
    </w:p>
    <w:p w:rsidR="00572FA8" w:rsidRPr="00572FA8" w:rsidP="00572FA8" w14:paraId="5945DC3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2FA8">
        <w:rPr>
          <w:rFonts w:ascii="仿宋" w:eastAsia="仿宋" w:hAnsi="仿宋" w:hint="eastAsia"/>
          <w:sz w:val="28"/>
        </w:rPr>
        <w:t>在特种大型铝合金型材项目中，特种大型铝合金型材项目组织与管理是确保特种大型铝合金型材项目高效运作和成功实施的关键因素。下面是特种大型铝合金型材项目组织与管理的关键要点：</w:t>
      </w:r>
    </w:p>
    <w:p w:rsidR="00572FA8" w:rsidRPr="00572FA8" w:rsidP="00572FA8" w14:paraId="489DEB51" w14:textId="77777777">
      <w:pPr>
        <w:ind w:firstLine="560" w:firstLineChars="200"/>
        <w:rPr>
          <w:rFonts w:ascii="仿宋" w:eastAsia="仿宋" w:hAnsi="仿宋"/>
          <w:sz w:val="28"/>
        </w:rPr>
      </w:pPr>
      <w:r w:rsidRPr="00572FA8">
        <w:rPr>
          <w:rFonts w:ascii="仿宋" w:eastAsia="仿宋" w:hAnsi="仿宋"/>
          <w:sz w:val="28"/>
        </w:rPr>
        <w:t>1. 特种大型铝合金型材项目领导团队： 成立专业的特种大型铝合金型材项目领导团队，由有经验的特种大型铝合金型材项目经理领导。领导团队应包括技术专家、生产经理、质量控制经理和市场营销专家等，以确保特种大型铝合金型材项目的各个方面得到妥善管理。</w:t>
      </w:r>
    </w:p>
    <w:p w:rsidR="00572FA8" w:rsidRPr="00572FA8" w:rsidP="00572FA8" w14:paraId="4525A521" w14:textId="77777777">
      <w:pPr>
        <w:ind w:firstLine="560" w:firstLineChars="200"/>
        <w:rPr>
          <w:rFonts w:ascii="仿宋" w:eastAsia="仿宋" w:hAnsi="仿宋"/>
          <w:sz w:val="28"/>
        </w:rPr>
      </w:pPr>
      <w:r w:rsidRPr="00572FA8">
        <w:rPr>
          <w:rFonts w:ascii="仿宋" w:eastAsia="仿宋" w:hAnsi="仿宋"/>
          <w:sz w:val="28"/>
        </w:rPr>
        <w:t>2. 特种大型铝合金型材项目计划与目标设定： 制定明确的特</w:t>
      </w:r>
      <w:r w:rsidRPr="00572FA8">
        <w:rPr>
          <w:rFonts w:ascii="仿宋" w:eastAsia="仿宋" w:hAnsi="仿宋" w:hint="eastAsia"/>
          <w:sz w:val="28"/>
        </w:rPr>
        <w:t>种大型铝合金型材项目计划，包括特种大型铝合金型材项目的时间表、预算和关键里程碑。设定特种大型铝合金型材项目目标，以指导整个团队的工作，确保特种大型铝合金型材项目按计划推进。</w:t>
      </w:r>
    </w:p>
    <w:p w:rsidR="00572FA8" w:rsidRPr="00572FA8" w:rsidP="00572FA8" w14:paraId="479D463C" w14:textId="77777777">
      <w:pPr>
        <w:ind w:firstLine="560" w:firstLineChars="200"/>
        <w:rPr>
          <w:rFonts w:ascii="仿宋" w:eastAsia="仿宋" w:hAnsi="仿宋"/>
          <w:sz w:val="28"/>
        </w:rPr>
      </w:pPr>
      <w:r w:rsidRPr="00572FA8">
        <w:rPr>
          <w:rFonts w:ascii="仿宋" w:eastAsia="仿宋" w:hAnsi="仿宋"/>
          <w:sz w:val="28"/>
        </w:rPr>
        <w:t>3. 绩效管理： 引入绩效管理体系，定期评估特种大型铝合金型材项目团队的工作表现和成果。绩效评估结果可以用于奖励高绩效团队成员，同时识别和纠正问题。</w:t>
      </w:r>
    </w:p>
    <w:p w:rsidR="00572FA8" w:rsidRPr="00572FA8" w:rsidP="00572FA8" w14:paraId="243BF4B0" w14:textId="77777777">
      <w:pPr>
        <w:ind w:firstLine="560" w:firstLineChars="200"/>
        <w:rPr>
          <w:rFonts w:ascii="仿宋" w:eastAsia="仿宋" w:hAnsi="仿宋"/>
          <w:sz w:val="28"/>
        </w:rPr>
      </w:pPr>
      <w:r w:rsidRPr="00572FA8">
        <w:rPr>
          <w:rFonts w:ascii="仿宋" w:eastAsia="仿宋" w:hAnsi="仿宋"/>
          <w:sz w:val="28"/>
        </w:rPr>
        <w:t>4. 沟通和协作： 确保特种大型铝合金型材项目团队之间的有效沟通和协作。定期召开会议，分享特种大型铝合金型材项目进展和问题，并寻求解决方案。建立开放的沟通渠道，以鼓励团队成员分享意见和建</w:t>
      </w:r>
      <w:r w:rsidRPr="00572FA8">
        <w:rPr>
          <w:rFonts w:ascii="仿宋" w:eastAsia="仿宋" w:hAnsi="仿宋" w:hint="eastAsia"/>
          <w:sz w:val="28"/>
        </w:rPr>
        <w:t>议。</w:t>
      </w:r>
    </w:p>
    <w:p w:rsidR="00572FA8" w:rsidRPr="00572FA8" w:rsidP="00572FA8" w14:paraId="0CA9B1E2" w14:textId="77777777">
      <w:pPr>
        <w:ind w:firstLine="560" w:firstLineChars="200"/>
        <w:rPr>
          <w:rFonts w:ascii="仿宋" w:eastAsia="仿宋" w:hAnsi="仿宋"/>
          <w:sz w:val="28"/>
        </w:rPr>
      </w:pPr>
      <w:r w:rsidRPr="00572FA8">
        <w:rPr>
          <w:rFonts w:ascii="仿宋" w:eastAsia="仿宋" w:hAnsi="仿宋"/>
          <w:sz w:val="28"/>
        </w:rPr>
        <w:t>5. 风险管理： 制定风险管理计划，识别、评估和管理潜在的风险。采取措施降低风险对特种大型铝合金型材项目的不利影响，并准备应急计划以处理突发事件。</w:t>
      </w:r>
    </w:p>
    <w:p w:rsidR="00572FA8" w:rsidRPr="00572FA8" w:rsidP="00572FA8" w14:paraId="2CE420C9" w14:textId="77777777">
      <w:pPr>
        <w:ind w:firstLine="560" w:firstLineChars="200"/>
        <w:rPr>
          <w:rFonts w:ascii="仿宋" w:eastAsia="仿宋" w:hAnsi="仿宋"/>
          <w:sz w:val="28"/>
        </w:rPr>
      </w:pPr>
      <w:r w:rsidRPr="00572FA8">
        <w:rPr>
          <w:rFonts w:ascii="仿宋" w:eastAsia="仿宋" w:hAnsi="仿宋"/>
          <w:sz w:val="28"/>
        </w:rPr>
        <w:t>6. 资源分配： 确保特种大型铝合金型材项目团队有足够的资源，包括人力资源、物资和设备。合理分配资源，以满足特种大型铝合金型材项目需求，避免资源瓶颈。</w:t>
      </w:r>
    </w:p>
    <w:p w:rsidR="00572FA8" w:rsidRPr="00572FA8" w:rsidP="00572FA8" w14:paraId="60497BCA" w14:textId="77777777">
      <w:pPr>
        <w:ind w:firstLine="560" w:firstLineChars="200"/>
        <w:rPr>
          <w:rFonts w:ascii="仿宋" w:eastAsia="仿宋" w:hAnsi="仿宋"/>
          <w:sz w:val="28"/>
        </w:rPr>
      </w:pPr>
      <w:r w:rsidRPr="00572FA8">
        <w:rPr>
          <w:rFonts w:ascii="仿宋" w:eastAsia="仿宋" w:hAnsi="仿宋"/>
          <w:sz w:val="28"/>
        </w:rPr>
        <w:t>7. 质量管理： 制定质量管理计划，以确保产品符合国家标准和</w:t>
      </w:r>
      <w:r w:rsidRPr="00572FA8">
        <w:rPr>
          <w:rFonts w:ascii="仿宋" w:eastAsia="仿宋" w:hAnsi="仿宋"/>
          <w:sz w:val="28"/>
        </w:rPr>
        <w:br/>
      </w:r>
      <w:r w:rsidRPr="00572FA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https://d.book118.com/066051112110010102</w:t>
        </w:r>
      </w:hyperlink>
    </w:p>
    <w:p w:rsidR="00572FA8" w:rsidRPr="00572FA8" w:rsidP="00572FA8">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paraId="72881A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paraId="745D02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paraId="6A5D675A"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72FA8" w14:paraId="4023F15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paraId="08C0179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72FA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72FA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72FA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72FA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72FA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72FA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72FA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2FA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FA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P="00153D10" w14:textId="2F5E64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72FA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paraId="42510B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paraId="26933B75"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paraId="1E06D5E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rsidRPr="00572FA8" w:rsidP="00572FA8" w14:textId="4C55867F">
    <w:pPr>
      <w:pStyle w:val="Header"/>
      <w:rPr>
        <w:rFonts w:ascii="仿宋" w:eastAsia="仿宋" w:hAnsi="仿宋"/>
      </w:rPr>
    </w:pPr>
    <w:r w:rsidRPr="00572FA8">
      <w:rPr>
        <w:rFonts w:ascii="仿宋" w:eastAsia="仿宋" w:hAnsi="仿宋" w:hint="eastAsia"/>
      </w:rPr>
      <w:t>特种大型铝合金型材项目提案报告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FA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FA8"/>
    <w:rsid w:val="00153D10"/>
    <w:rsid w:val="002C59F5"/>
    <w:rsid w:val="004728F6"/>
    <w:rsid w:val="00572FA8"/>
    <w:rsid w:val="008D4C21"/>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EB3DA2"/>
  <w15:chartTrackingRefBased/>
  <w15:docId w15:val="{2B2A223E-53D6-491B-81BE-B8DDE443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572FA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72FA8"/>
    <w:rPr>
      <w:sz w:val="18"/>
      <w:szCs w:val="18"/>
    </w:rPr>
  </w:style>
  <w:style w:type="paragraph" w:styleId="Footer">
    <w:name w:val="footer"/>
    <w:basedOn w:val="Normal"/>
    <w:link w:val="a0"/>
    <w:uiPriority w:val="99"/>
    <w:unhideWhenUsed/>
    <w:rsid w:val="00572FA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72FA8"/>
    <w:rPr>
      <w:sz w:val="18"/>
      <w:szCs w:val="18"/>
    </w:rPr>
  </w:style>
  <w:style w:type="character" w:styleId="PageNumber">
    <w:name w:val="page number"/>
    <w:basedOn w:val="DefaultParagraphFont"/>
    <w:uiPriority w:val="99"/>
    <w:semiHidden/>
    <w:unhideWhenUsed/>
    <w:rsid w:val="00572FA8"/>
  </w:style>
  <w:style w:type="paragraph" w:styleId="TOC1">
    <w:name w:val="toc 1"/>
    <w:basedOn w:val="Normal"/>
    <w:next w:val="Normal"/>
    <w:autoRedefine/>
    <w:uiPriority w:val="39"/>
    <w:unhideWhenUsed/>
    <w:rsid w:val="00572FA8"/>
  </w:style>
  <w:style w:type="paragraph" w:styleId="TOC2">
    <w:name w:val="toc 2"/>
    <w:basedOn w:val="Normal"/>
    <w:next w:val="Normal"/>
    <w:autoRedefine/>
    <w:uiPriority w:val="39"/>
    <w:unhideWhenUsed/>
    <w:rsid w:val="00572F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066051112110010102"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4403</Words>
  <Characters>25102</Characters>
  <Application>Microsoft Office Word</Application>
  <DocSecurity>0</DocSecurity>
  <Lines>209</Lines>
  <Paragraphs>58</Paragraphs>
  <ScaleCrop>false</ScaleCrop>
  <Company/>
  <LinksUpToDate>false</LinksUpToDate>
  <CharactersWithSpaces>29447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2023-11-22T07:08:00Z</dcterms:created>
  <dcterms:modified xsi:type="dcterms:W3CDTF">2023-11-22T07:08:00Z</dcterms:modified>
</cp:coreProperties>
</file>