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三唑类杀菌剂项目招商引资风险评估报告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8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_Toc12847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" w:history="1">
        <w:r>
          <w:rPr>
            <w:rFonts w:ascii="仿宋" w:eastAsia="仿宋" w:hAnsi="仿宋" w:cs="仿宋" w:hint="eastAsia"/>
            <w:lang w:eastAsia="zh-CN"/>
          </w:rPr>
          <w:t>一、三唑类杀菌剂项目选址研究</w:t>
        </w:r>
        <w:r>
          <w:tab/>
        </w:r>
        <w:r>
          <w:fldChar w:fldCharType="begin"/>
        </w:r>
        <w:r>
          <w:instrText xml:space="preserve"> PAGEREF _Toc1569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6" w:history="1">
        <w:r>
          <w:rPr>
            <w:rFonts w:ascii="仿宋" w:eastAsia="仿宋" w:hAnsi="仿宋" w:cs="仿宋" w:hint="eastAsia"/>
            <w:lang w:eastAsia="zh-CN"/>
          </w:rPr>
          <w:t>(一)、三唑类杀菌剂项目选址的指导原则</w:t>
        </w:r>
        <w:r>
          <w:tab/>
        </w:r>
        <w:r>
          <w:fldChar w:fldCharType="begin"/>
        </w:r>
        <w:r>
          <w:instrText xml:space="preserve"> PAGEREF _Toc10826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5" w:history="1">
        <w:r>
          <w:rPr>
            <w:rFonts w:ascii="仿宋" w:eastAsia="仿宋" w:hAnsi="仿宋" w:cs="仿宋" w:hint="eastAsia"/>
            <w:lang w:eastAsia="zh-CN"/>
          </w:rPr>
          <w:t>(二)、三唑类杀菌剂项目选址</w:t>
        </w:r>
        <w:r>
          <w:tab/>
        </w:r>
        <w:r>
          <w:fldChar w:fldCharType="begin"/>
        </w:r>
        <w:r>
          <w:instrText xml:space="preserve"> PAGEREF _Toc14655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_Toc18369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_Toc8457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_Toc8699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_Toc26425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4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_Toc13294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4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_Toc23154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二、三唑类杀菌剂项目建设背景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9" w:history="1">
        <w:r>
          <w:rPr>
            <w:rFonts w:ascii="仿宋" w:eastAsia="仿宋" w:hAnsi="仿宋" w:cs="仿宋" w:hint="eastAsia"/>
            <w:lang w:eastAsia="zh-CN"/>
          </w:rPr>
          <w:t>(一)、三唑类杀菌剂项目承办单位背景分析</w:t>
        </w:r>
        <w:r>
          <w:tab/>
        </w:r>
        <w:r>
          <w:fldChar w:fldCharType="begin"/>
        </w:r>
        <w:r>
          <w:instrText xml:space="preserve"> PAGEREF _Toc25799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_Toc29046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1" w:history="1">
        <w:r>
          <w:rPr>
            <w:rFonts w:ascii="仿宋" w:eastAsia="仿宋" w:hAnsi="仿宋" w:cs="仿宋" w:hint="eastAsia"/>
            <w:lang w:eastAsia="zh-CN"/>
          </w:rPr>
          <w:t>(三)、三唑类杀菌剂项目建设对区域经济的影响</w:t>
        </w:r>
        <w:r>
          <w:tab/>
        </w:r>
        <w:r>
          <w:fldChar w:fldCharType="begin"/>
        </w:r>
        <w:r>
          <w:instrText xml:space="preserve"> PAGEREF _Toc15541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8" w:history="1">
        <w:r>
          <w:rPr>
            <w:rFonts w:ascii="仿宋" w:eastAsia="仿宋" w:hAnsi="仿宋" w:cs="仿宋" w:hint="eastAsia"/>
            <w:lang w:eastAsia="zh-CN"/>
          </w:rPr>
          <w:t>(四)、三唑类杀菌剂项目必要性分析</w:t>
        </w:r>
        <w:r>
          <w:tab/>
        </w:r>
        <w:r>
          <w:fldChar w:fldCharType="begin"/>
        </w:r>
        <w:r>
          <w:instrText xml:space="preserve"> PAGEREF _Toc27518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三、三唑类杀菌剂项目概论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4" w:history="1">
        <w:r>
          <w:rPr>
            <w:rFonts w:ascii="仿宋" w:eastAsia="仿宋" w:hAnsi="仿宋" w:cs="仿宋" w:hint="eastAsia"/>
            <w:lang w:eastAsia="zh-CN"/>
          </w:rPr>
          <w:t>(一)、三唑类杀菌剂项目名称</w:t>
        </w:r>
        <w:r>
          <w:tab/>
        </w:r>
        <w:r>
          <w:fldChar w:fldCharType="begin"/>
        </w:r>
        <w:r>
          <w:instrText xml:space="preserve"> PAGEREF _Toc9854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2" w:history="1">
        <w:r>
          <w:rPr>
            <w:rFonts w:ascii="仿宋" w:eastAsia="仿宋" w:hAnsi="仿宋" w:cs="仿宋" w:hint="eastAsia"/>
            <w:lang w:eastAsia="zh-CN"/>
          </w:rPr>
          <w:t>(二)、三唑类杀菌剂项目选址</w:t>
        </w:r>
        <w:r>
          <w:tab/>
        </w:r>
        <w:r>
          <w:fldChar w:fldCharType="begin"/>
        </w:r>
        <w:r>
          <w:instrText xml:space="preserve"> PAGEREF _Toc28252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4" w:history="1">
        <w:r>
          <w:rPr>
            <w:rFonts w:ascii="仿宋" w:eastAsia="仿宋" w:hAnsi="仿宋" w:cs="仿宋" w:hint="eastAsia"/>
            <w:lang w:eastAsia="zh-CN"/>
          </w:rPr>
          <w:t>(三)、三唑类杀菌剂项目用地规模</w:t>
        </w:r>
        <w:r>
          <w:tab/>
        </w:r>
        <w:r>
          <w:fldChar w:fldCharType="begin"/>
        </w:r>
        <w:r>
          <w:instrText xml:space="preserve"> PAGEREF _Toc28304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8" w:history="1">
        <w:r>
          <w:rPr>
            <w:rFonts w:ascii="仿宋" w:eastAsia="仿宋" w:hAnsi="仿宋" w:cs="仿宋" w:hint="eastAsia"/>
            <w:lang w:eastAsia="zh-CN"/>
          </w:rPr>
          <w:t>(四)、三唑类杀菌剂项目用地控制指标</w:t>
        </w:r>
        <w:r>
          <w:tab/>
        </w:r>
        <w:r>
          <w:fldChar w:fldCharType="begin"/>
        </w:r>
        <w:r>
          <w:instrText xml:space="preserve"> PAGEREF _Toc20538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_Toc1888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_Toc1200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2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_Toc16102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_Toc27271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3" w:history="1">
        <w:r>
          <w:rPr>
            <w:rFonts w:ascii="仿宋" w:eastAsia="仿宋" w:hAnsi="仿宋" w:cs="仿宋" w:hint="eastAsia"/>
            <w:lang w:eastAsia="zh-CN"/>
          </w:rPr>
          <w:t>(九)、三唑类杀菌剂项目总投资及资本结构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_Toc2743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5" w:history="1">
        <w:r>
          <w:rPr>
            <w:rFonts w:ascii="仿宋" w:eastAsia="仿宋" w:hAnsi="仿宋" w:cs="仿宋" w:hint="eastAsia"/>
            <w:lang w:eastAsia="zh-CN"/>
          </w:rPr>
          <w:t>(十一)、三唑类杀菌剂项目预期经济效益规划目标</w:t>
        </w:r>
        <w:r>
          <w:tab/>
        </w:r>
        <w:r>
          <w:fldChar w:fldCharType="begin"/>
        </w:r>
        <w:r>
          <w:instrText xml:space="preserve"> PAGEREF _Toc4665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eastAsia="zh-CN"/>
          </w:rPr>
          <w:t>(十二)、三唑类杀菌剂项目进度计划</w:t>
        </w:r>
        <w:r>
          <w:tab/>
        </w:r>
        <w:r>
          <w:fldChar w:fldCharType="begin"/>
        </w:r>
        <w:r>
          <w:instrText xml:space="preserve"> PAGEREF _Toc10639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8" w:history="1">
        <w:r>
          <w:rPr>
            <w:rFonts w:ascii="仿宋" w:eastAsia="仿宋" w:hAnsi="仿宋" w:cs="仿宋" w:hint="eastAsia"/>
            <w:lang w:eastAsia="zh-CN"/>
          </w:rPr>
          <w:t>(十四)、三唑类杀菌剂项目评价</w:t>
        </w:r>
        <w:r>
          <w:tab/>
        </w:r>
        <w:r>
          <w:fldChar w:fldCharType="begin"/>
        </w:r>
        <w:r>
          <w:instrText xml:space="preserve"> PAGEREF _Toc24078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2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_Toc18312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_Toc18669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_Toc4407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_Toc4118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_Toc18485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_Toc10674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_Toc1809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44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_Toc25441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38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_Toc17238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2" w:history="1">
        <w:r>
          <w:rPr>
            <w:rFonts w:ascii="仿宋" w:eastAsia="仿宋" w:hAnsi="仿宋" w:cs="仿宋" w:hint="eastAsia"/>
            <w:lang w:eastAsia="zh-CN"/>
          </w:rPr>
          <w:t>(一)、三唑类杀菌剂项目建设期的原材料及辅助材料供应概述</w:t>
        </w:r>
        <w:r>
          <w:tab/>
        </w:r>
        <w:r>
          <w:fldChar w:fldCharType="begin"/>
        </w:r>
        <w:r>
          <w:instrText xml:space="preserve"> PAGEREF _Toc3642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(二)、三唑类杀菌剂项目运营期原辅材料采购及管理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_Toc13216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" w:history="1">
        <w:r>
          <w:rPr>
            <w:rFonts w:ascii="仿宋" w:eastAsia="仿宋" w:hAnsi="仿宋" w:cs="仿宋" w:hint="eastAsia"/>
            <w:lang w:eastAsia="zh-CN"/>
          </w:rPr>
          <w:t>(四)、三唑类杀菌剂项目工艺技术设计方案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8" w:history="1">
        <w:r>
          <w:rPr>
            <w:rFonts w:ascii="仿宋" w:eastAsia="仿宋" w:hAnsi="仿宋" w:cs="仿宋" w:hint="eastAsia"/>
            <w:lang w:eastAsia="zh-CN"/>
          </w:rPr>
          <w:t>(五)、三唑类杀菌剂项目设备选型及配置方案</w:t>
        </w:r>
        <w:r>
          <w:tab/>
        </w:r>
        <w:r>
          <w:fldChar w:fldCharType="begin"/>
        </w:r>
        <w:r>
          <w:instrText xml:space="preserve"> PAGEREF _Toc15458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_Toc2165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_Toc12119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_Toc31120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_Toc32178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_Toc10904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7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_Toc4857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8" w:history="1">
        <w:r>
          <w:rPr>
            <w:rFonts w:ascii="仿宋" w:eastAsia="仿宋" w:hAnsi="仿宋" w:cs="仿宋" w:hint="eastAsia"/>
            <w:lang w:eastAsia="zh-CN"/>
          </w:rPr>
          <w:t>(七)、三唑类杀菌剂项目建设风险及控制手段</w:t>
        </w:r>
        <w:r>
          <w:tab/>
        </w:r>
        <w:r>
          <w:fldChar w:fldCharType="begin"/>
        </w:r>
        <w:r>
          <w:instrText xml:space="preserve"> PAGEREF _Toc19918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_Toc6906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2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_Toc28652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_Toc27110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eastAsia="zh-CN"/>
          </w:rPr>
          <w:t>七、三唑类杀菌剂项目实施进度</w:t>
        </w:r>
        <w:r>
          <w:tab/>
        </w:r>
        <w:r>
          <w:fldChar w:fldCharType="begin"/>
        </w:r>
        <w:r>
          <w:instrText xml:space="preserve"> PAGEREF _Toc18170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_Toc7473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_Toc16099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_Toc14301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2" w:history="1">
        <w:r>
          <w:rPr>
            <w:rFonts w:ascii="仿宋" w:eastAsia="仿宋" w:hAnsi="仿宋" w:cs="仿宋" w:hint="eastAsia"/>
            <w:lang w:eastAsia="zh-CN"/>
          </w:rPr>
          <w:t>(六)、三唑类杀菌剂项目实施保障</w:t>
        </w:r>
        <w:r>
          <w:tab/>
        </w:r>
        <w:r>
          <w:fldChar w:fldCharType="begin"/>
        </w:r>
        <w:r>
          <w:instrText xml:space="preserve"> PAGEREF _Toc6982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8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_Toc32348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_Toc18053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_Toc14199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1" w:history="1">
        <w:r>
          <w:rPr>
            <w:rFonts w:ascii="仿宋" w:eastAsia="仿宋" w:hAnsi="仿宋" w:cs="仿宋" w:hint="eastAsia"/>
            <w:lang w:eastAsia="zh-CN"/>
          </w:rPr>
          <w:t>(三)、三唑类杀菌剂项目盈利能力分析</w:t>
        </w:r>
        <w:r>
          <w:tab/>
        </w:r>
        <w:r>
          <w:fldChar w:fldCharType="begin"/>
        </w:r>
        <w:r>
          <w:instrText xml:space="preserve"> PAGEREF _Toc28491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0" w:history="1">
        <w:r>
          <w:rPr>
            <w:rFonts w:ascii="仿宋" w:eastAsia="仿宋" w:hAnsi="仿宋" w:cs="仿宋" w:hint="eastAsia"/>
            <w:lang w:eastAsia="zh-CN"/>
          </w:rPr>
          <w:t>九、三唑类杀菌剂项目可行性研究</w:t>
        </w:r>
        <w:r>
          <w:tab/>
        </w:r>
        <w:r>
          <w:fldChar w:fldCharType="begin"/>
        </w:r>
        <w:r>
          <w:instrText xml:space="preserve"> PAGEREF _Toc13060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_Toc14693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7" w:history="1">
        <w:r>
          <w:rPr>
            <w:rFonts w:ascii="仿宋" w:eastAsia="仿宋" w:hAnsi="仿宋" w:cs="仿宋" w:hint="eastAsia"/>
            <w:lang w:eastAsia="zh-CN"/>
          </w:rPr>
          <w:t>十、三唑类杀菌剂项目管理计划</w:t>
        </w:r>
        <w:r>
          <w:tab/>
        </w:r>
        <w:r>
          <w:fldChar w:fldCharType="begin"/>
        </w:r>
        <w:r>
          <w:instrText xml:space="preserve"> PAGEREF _Toc15227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8" w:history="1">
        <w:r>
          <w:rPr>
            <w:rFonts w:ascii="仿宋" w:eastAsia="仿宋" w:hAnsi="仿宋" w:cs="仿宋" w:hint="eastAsia"/>
            <w:lang w:eastAsia="zh-CN"/>
          </w:rPr>
          <w:t>(一)、三唑类杀菌剂项目管理概述</w:t>
        </w:r>
        <w:r>
          <w:tab/>
        </w:r>
        <w:r>
          <w:fldChar w:fldCharType="begin"/>
        </w:r>
        <w:r>
          <w:instrText xml:space="preserve"> PAGEREF _Toc6458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7" w:history="1">
        <w:r>
          <w:rPr>
            <w:rFonts w:ascii="仿宋" w:eastAsia="仿宋" w:hAnsi="仿宋" w:cs="仿宋" w:hint="eastAsia"/>
            <w:lang w:eastAsia="zh-CN"/>
          </w:rPr>
          <w:t>(二)、三唑类杀菌剂项目组织结构</w:t>
        </w:r>
        <w:r>
          <w:tab/>
        </w:r>
        <w:r>
          <w:fldChar w:fldCharType="begin"/>
        </w:r>
        <w:r>
          <w:instrText xml:space="preserve"> PAGEREF _Toc12197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(三)、三唑类杀菌剂项目计划与进度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1" w:history="1">
        <w:r>
          <w:rPr>
            <w:rFonts w:ascii="仿宋" w:eastAsia="仿宋" w:hAnsi="仿宋" w:cs="仿宋" w:hint="eastAsia"/>
            <w:lang w:eastAsia="zh-CN"/>
          </w:rPr>
          <w:t>(四)、三唑类杀菌剂项目质量管理</w:t>
        </w:r>
        <w:r>
          <w:tab/>
        </w:r>
        <w:r>
          <w:fldChar w:fldCharType="begin"/>
        </w:r>
        <w:r>
          <w:instrText xml:space="preserve"> PAGEREF _Toc22891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5" w:history="1">
        <w:r>
          <w:rPr>
            <w:rFonts w:ascii="仿宋" w:eastAsia="仿宋" w:hAnsi="仿宋" w:cs="仿宋" w:hint="eastAsia"/>
            <w:lang w:eastAsia="zh-CN"/>
          </w:rPr>
          <w:t>(五)、三唑类杀菌剂项目风险管理</w:t>
        </w:r>
        <w:r>
          <w:tab/>
        </w:r>
        <w:r>
          <w:fldChar w:fldCharType="begin"/>
        </w:r>
        <w:r>
          <w:instrText xml:space="preserve"> PAGEREF _Toc25355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2" w:history="1">
        <w:r>
          <w:rPr>
            <w:rFonts w:ascii="仿宋" w:eastAsia="仿宋" w:hAnsi="仿宋" w:cs="仿宋" w:hint="eastAsia"/>
            <w:lang w:eastAsia="zh-CN"/>
          </w:rPr>
          <w:t>(六)、三唑类杀菌剂项目成本管理</w:t>
        </w:r>
        <w:r>
          <w:tab/>
        </w:r>
        <w:r>
          <w:fldChar w:fldCharType="begin"/>
        </w:r>
        <w:r>
          <w:instrText xml:space="preserve"> PAGEREF _Toc25752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2" w:history="1">
        <w:r>
          <w:rPr>
            <w:rFonts w:ascii="仿宋" w:eastAsia="仿宋" w:hAnsi="仿宋" w:cs="仿宋" w:hint="eastAsia"/>
            <w:lang w:eastAsia="zh-CN"/>
          </w:rPr>
          <w:t>(七)、三唑类杀菌剂项目人力资源管理</w:t>
        </w:r>
        <w:r>
          <w:tab/>
        </w:r>
        <w:r>
          <w:fldChar w:fldCharType="begin"/>
        </w:r>
        <w:r>
          <w:instrText xml:space="preserve"> PAGEREF _Toc15512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2" w:history="1">
        <w:r>
          <w:rPr>
            <w:rFonts w:ascii="仿宋" w:eastAsia="仿宋" w:hAnsi="仿宋" w:cs="仿宋" w:hint="eastAsia"/>
            <w:lang w:eastAsia="zh-CN"/>
          </w:rPr>
          <w:t>(八)、三唑类杀菌剂项目沟通与合作</w:t>
        </w:r>
        <w:r>
          <w:tab/>
        </w:r>
        <w:r>
          <w:fldChar w:fldCharType="begin"/>
        </w:r>
        <w:r>
          <w:instrText xml:space="preserve"> PAGEREF _Toc14032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7" w:history="1">
        <w:r>
          <w:rPr>
            <w:rFonts w:ascii="仿宋" w:eastAsia="仿宋" w:hAnsi="仿宋" w:cs="仿宋" w:hint="eastAsia"/>
            <w:lang w:eastAsia="zh-CN"/>
          </w:rPr>
          <w:t>十一、三唑类杀菌剂项目招投标方案</w:t>
        </w:r>
        <w:r>
          <w:tab/>
        </w:r>
        <w:r>
          <w:fldChar w:fldCharType="begin"/>
        </w:r>
        <w:r>
          <w:instrText xml:space="preserve"> PAGEREF _Toc14577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_Toc14814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52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_Toc21529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_Toc21911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5" w:history="1">
        <w:r>
          <w:rPr>
            <w:rFonts w:ascii="仿宋" w:eastAsia="仿宋" w:hAnsi="仿宋" w:cs="仿宋" w:hint="eastAsia"/>
            <w:lang w:eastAsia="zh-CN"/>
          </w:rPr>
          <w:t>(四)、三唑类杀菌剂项目招投标要求</w:t>
        </w:r>
        <w:r>
          <w:tab/>
        </w:r>
        <w:r>
          <w:fldChar w:fldCharType="begin"/>
        </w:r>
        <w:r>
          <w:instrText xml:space="preserve"> PAGEREF _Toc11005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9" w:history="1">
        <w:r>
          <w:rPr>
            <w:rFonts w:ascii="仿宋" w:eastAsia="仿宋" w:hAnsi="仿宋" w:cs="仿宋" w:hint="eastAsia"/>
            <w:lang w:eastAsia="zh-CN"/>
          </w:rPr>
          <w:t>(五)、三唑类杀菌剂项目招标方式和招标程序</w:t>
        </w:r>
        <w:r>
          <w:tab/>
        </w:r>
        <w:r>
          <w:fldChar w:fldCharType="begin"/>
        </w:r>
        <w:r>
          <w:instrText xml:space="preserve"> PAGEREF _Toc32219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_Toc10757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https://d.book118.com/066053011054010043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C92288"/>
    <w:rsid w:val="03C922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6605301105401004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2024-01-26T13:45:00Z</dcterms:created>
  <dcterms:modified xsi:type="dcterms:W3CDTF">2024-01-26T13:45:44Z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68BD59A7E57A43B38BDD72BC4150DAD3_11</vt:lpwstr>
  </property>
  <property fmtid="{D5CDD505-2E9C-101B-9397-08002B2CF9AE}" pid="3" name="KSOProductBuildVer">
    <vt:lpwstr>2052-12.1.0.16250</vt:lpwstr>
  </property>
</Properties>
</file>