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太阳能电池水泵系统项目规划设计蓝图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00" w:history="1">
        <w:r>
          <w:rPr>
            <w:rFonts w:ascii="仿宋" w:eastAsia="仿宋" w:hAnsi="仿宋" w:cs="仿宋" w:hint="eastAsia"/>
            <w:lang w:eastAsia="zh-CN"/>
          </w:rPr>
          <w:t>概论</w:t>
        </w:r>
        <w:r>
          <w:tab/>
        </w:r>
        <w:r>
          <w:fldChar w:fldCharType="begin"/>
        </w:r>
        <w:r>
          <w:instrText xml:space="preserve"> PAGEREF _Toc15400 \h </w:instrText>
        </w:r>
        <w:r>
          <w:fldChar w:fldCharType="separate"/>
        </w:r>
        <w:r>
          <w:t>3</w:t>
        </w:r>
        <w:r>
          <w:fldChar w:fldCharType="end"/>
        </w:r>
      </w:hyperlink>
    </w:p>
    <w:p>
      <w:pPr>
        <w:pStyle w:val="TOC1"/>
        <w:tabs>
          <w:tab w:val="right" w:leader="dot" w:pos="8306"/>
        </w:tabs>
      </w:pPr>
      <w:hyperlink w:anchor="_Toc2211" w:history="1">
        <w:r>
          <w:rPr>
            <w:rFonts w:ascii="仿宋" w:eastAsia="仿宋" w:hAnsi="仿宋" w:cs="仿宋" w:hint="eastAsia"/>
            <w:lang w:eastAsia="zh-CN"/>
          </w:rPr>
          <w:t>一、产品规划分析</w:t>
        </w:r>
        <w:r>
          <w:tab/>
        </w:r>
        <w:r>
          <w:fldChar w:fldCharType="begin"/>
        </w:r>
        <w:r>
          <w:instrText xml:space="preserve"> PAGEREF _Toc2211 \h </w:instrText>
        </w:r>
        <w:r>
          <w:fldChar w:fldCharType="separate"/>
        </w:r>
        <w:r>
          <w:t>3</w:t>
        </w:r>
        <w:r>
          <w:fldChar w:fldCharType="end"/>
        </w:r>
      </w:hyperlink>
    </w:p>
    <w:p>
      <w:pPr>
        <w:pStyle w:val="TOC2"/>
        <w:tabs>
          <w:tab w:val="right" w:leader="dot" w:pos="8306"/>
        </w:tabs>
      </w:pPr>
      <w:hyperlink w:anchor="_Toc18354" w:history="1">
        <w:r>
          <w:rPr>
            <w:rFonts w:ascii="仿宋" w:eastAsia="仿宋" w:hAnsi="仿宋" w:cs="仿宋" w:hint="eastAsia"/>
            <w:lang w:eastAsia="zh-CN"/>
          </w:rPr>
          <w:t>(一)、产品规划</w:t>
        </w:r>
        <w:r>
          <w:tab/>
        </w:r>
        <w:r>
          <w:fldChar w:fldCharType="begin"/>
        </w:r>
        <w:r>
          <w:instrText xml:space="preserve"> PAGEREF _Toc18354 \h </w:instrText>
        </w:r>
        <w:r>
          <w:fldChar w:fldCharType="separate"/>
        </w:r>
        <w:r>
          <w:t>3</w:t>
        </w:r>
        <w:r>
          <w:fldChar w:fldCharType="end"/>
        </w:r>
      </w:hyperlink>
    </w:p>
    <w:p>
      <w:pPr>
        <w:pStyle w:val="TOC2"/>
        <w:tabs>
          <w:tab w:val="right" w:leader="dot" w:pos="8306"/>
        </w:tabs>
      </w:pPr>
      <w:hyperlink w:anchor="_Toc8115" w:history="1">
        <w:r>
          <w:rPr>
            <w:rFonts w:ascii="仿宋" w:eastAsia="仿宋" w:hAnsi="仿宋" w:cs="仿宋" w:hint="eastAsia"/>
            <w:lang w:eastAsia="zh-CN"/>
          </w:rPr>
          <w:t>(二)、建设规模</w:t>
        </w:r>
        <w:r>
          <w:tab/>
        </w:r>
        <w:r>
          <w:fldChar w:fldCharType="begin"/>
        </w:r>
        <w:r>
          <w:instrText xml:space="preserve"> PAGEREF _Toc8115 \h </w:instrText>
        </w:r>
        <w:r>
          <w:fldChar w:fldCharType="separate"/>
        </w:r>
        <w:r>
          <w:t>4</w:t>
        </w:r>
        <w:r>
          <w:fldChar w:fldCharType="end"/>
        </w:r>
      </w:hyperlink>
    </w:p>
    <w:p>
      <w:pPr>
        <w:pStyle w:val="TOC1"/>
        <w:tabs>
          <w:tab w:val="right" w:leader="dot" w:pos="8306"/>
        </w:tabs>
      </w:pPr>
      <w:hyperlink w:anchor="_Toc4119" w:history="1">
        <w:r>
          <w:rPr>
            <w:rFonts w:ascii="仿宋" w:eastAsia="仿宋" w:hAnsi="仿宋" w:cs="仿宋" w:hint="eastAsia"/>
            <w:lang w:eastAsia="zh-CN"/>
          </w:rPr>
          <w:t>二、太阳能电池水泵系统项目绩效评估</w:t>
        </w:r>
        <w:r>
          <w:tab/>
        </w:r>
        <w:r>
          <w:fldChar w:fldCharType="begin"/>
        </w:r>
        <w:r>
          <w:instrText xml:space="preserve"> PAGEREF _Toc4119 \h </w:instrText>
        </w:r>
        <w:r>
          <w:fldChar w:fldCharType="separate"/>
        </w:r>
        <w:r>
          <w:t>5</w:t>
        </w:r>
        <w:r>
          <w:fldChar w:fldCharType="end"/>
        </w:r>
      </w:hyperlink>
    </w:p>
    <w:p>
      <w:pPr>
        <w:pStyle w:val="TOC2"/>
        <w:tabs>
          <w:tab w:val="right" w:leader="dot" w:pos="8306"/>
        </w:tabs>
      </w:pPr>
      <w:hyperlink w:anchor="_Toc28131" w:history="1">
        <w:r>
          <w:rPr>
            <w:rFonts w:ascii="仿宋" w:eastAsia="仿宋" w:hAnsi="仿宋" w:cs="仿宋" w:hint="eastAsia"/>
            <w:lang w:eastAsia="zh-CN"/>
          </w:rPr>
          <w:t>(一)、绩效评估指标</w:t>
        </w:r>
        <w:r>
          <w:tab/>
        </w:r>
        <w:r>
          <w:fldChar w:fldCharType="begin"/>
        </w:r>
        <w:r>
          <w:instrText xml:space="preserve"> PAGEREF _Toc28131 \h </w:instrText>
        </w:r>
        <w:r>
          <w:fldChar w:fldCharType="separate"/>
        </w:r>
        <w:r>
          <w:t>5</w:t>
        </w:r>
        <w:r>
          <w:fldChar w:fldCharType="end"/>
        </w:r>
      </w:hyperlink>
    </w:p>
    <w:p>
      <w:pPr>
        <w:pStyle w:val="TOC2"/>
        <w:tabs>
          <w:tab w:val="right" w:leader="dot" w:pos="8306"/>
        </w:tabs>
      </w:pPr>
      <w:hyperlink w:anchor="_Toc16138" w:history="1">
        <w:r>
          <w:rPr>
            <w:rFonts w:ascii="仿宋" w:eastAsia="仿宋" w:hAnsi="仿宋" w:cs="仿宋" w:hint="eastAsia"/>
            <w:lang w:eastAsia="zh-CN"/>
          </w:rPr>
          <w:t>(二)、绩效评估方法</w:t>
        </w:r>
        <w:r>
          <w:tab/>
        </w:r>
        <w:r>
          <w:fldChar w:fldCharType="begin"/>
        </w:r>
        <w:r>
          <w:instrText xml:space="preserve"> PAGEREF _Toc16138 \h </w:instrText>
        </w:r>
        <w:r>
          <w:fldChar w:fldCharType="separate"/>
        </w:r>
        <w:r>
          <w:t>6</w:t>
        </w:r>
        <w:r>
          <w:fldChar w:fldCharType="end"/>
        </w:r>
      </w:hyperlink>
    </w:p>
    <w:p>
      <w:pPr>
        <w:pStyle w:val="TOC2"/>
        <w:tabs>
          <w:tab w:val="right" w:leader="dot" w:pos="8306"/>
        </w:tabs>
      </w:pPr>
      <w:hyperlink w:anchor="_Toc26021" w:history="1">
        <w:r>
          <w:rPr>
            <w:rFonts w:ascii="仿宋" w:eastAsia="仿宋" w:hAnsi="仿宋" w:cs="仿宋" w:hint="eastAsia"/>
            <w:lang w:eastAsia="zh-CN"/>
          </w:rPr>
          <w:t>(三)、绩效评估周期</w:t>
        </w:r>
        <w:r>
          <w:tab/>
        </w:r>
        <w:r>
          <w:fldChar w:fldCharType="begin"/>
        </w:r>
        <w:r>
          <w:instrText xml:space="preserve"> PAGEREF _Toc26021 \h </w:instrText>
        </w:r>
        <w:r>
          <w:fldChar w:fldCharType="separate"/>
        </w:r>
        <w:r>
          <w:t>7</w:t>
        </w:r>
        <w:r>
          <w:fldChar w:fldCharType="end"/>
        </w:r>
      </w:hyperlink>
    </w:p>
    <w:p>
      <w:pPr>
        <w:pStyle w:val="TOC1"/>
        <w:tabs>
          <w:tab w:val="right" w:leader="dot" w:pos="8306"/>
        </w:tabs>
      </w:pPr>
      <w:hyperlink w:anchor="_Toc22163" w:history="1">
        <w:r>
          <w:rPr>
            <w:rFonts w:ascii="仿宋" w:eastAsia="仿宋" w:hAnsi="仿宋" w:cs="仿宋" w:hint="eastAsia"/>
            <w:lang w:eastAsia="zh-CN"/>
          </w:rPr>
          <w:t>三、太阳能电池水泵系统项目危机管理</w:t>
        </w:r>
        <w:r>
          <w:tab/>
        </w:r>
        <w:r>
          <w:fldChar w:fldCharType="begin"/>
        </w:r>
        <w:r>
          <w:instrText xml:space="preserve"> PAGEREF _Toc22163 \h </w:instrText>
        </w:r>
        <w:r>
          <w:fldChar w:fldCharType="separate"/>
        </w:r>
        <w:r>
          <w:t>8</w:t>
        </w:r>
        <w:r>
          <w:fldChar w:fldCharType="end"/>
        </w:r>
      </w:hyperlink>
    </w:p>
    <w:p>
      <w:pPr>
        <w:pStyle w:val="TOC2"/>
        <w:tabs>
          <w:tab w:val="right" w:leader="dot" w:pos="8306"/>
        </w:tabs>
      </w:pPr>
      <w:hyperlink w:anchor="_Toc31928" w:history="1">
        <w:r>
          <w:rPr>
            <w:rFonts w:ascii="仿宋" w:eastAsia="仿宋" w:hAnsi="仿宋" w:cs="仿宋" w:hint="eastAsia"/>
            <w:lang w:eastAsia="zh-CN"/>
          </w:rPr>
          <w:t>(一)、危机预警与识别</w:t>
        </w:r>
        <w:r>
          <w:tab/>
        </w:r>
        <w:r>
          <w:fldChar w:fldCharType="begin"/>
        </w:r>
        <w:r>
          <w:instrText xml:space="preserve"> PAGEREF _Toc31928 \h </w:instrText>
        </w:r>
        <w:r>
          <w:fldChar w:fldCharType="separate"/>
        </w:r>
        <w:r>
          <w:t>8</w:t>
        </w:r>
        <w:r>
          <w:fldChar w:fldCharType="end"/>
        </w:r>
      </w:hyperlink>
    </w:p>
    <w:p>
      <w:pPr>
        <w:pStyle w:val="TOC2"/>
        <w:tabs>
          <w:tab w:val="right" w:leader="dot" w:pos="8306"/>
        </w:tabs>
      </w:pPr>
      <w:hyperlink w:anchor="_Toc27114" w:history="1">
        <w:r>
          <w:rPr>
            <w:rFonts w:ascii="仿宋" w:eastAsia="仿宋" w:hAnsi="仿宋" w:cs="仿宋" w:hint="eastAsia"/>
            <w:lang w:eastAsia="zh-CN"/>
          </w:rPr>
          <w:t>(二)、危机应对与恢复</w:t>
        </w:r>
        <w:r>
          <w:tab/>
        </w:r>
        <w:r>
          <w:fldChar w:fldCharType="begin"/>
        </w:r>
        <w:r>
          <w:instrText xml:space="preserve"> PAGEREF _Toc27114 \h </w:instrText>
        </w:r>
        <w:r>
          <w:fldChar w:fldCharType="separate"/>
        </w:r>
        <w:r>
          <w:t>9</w:t>
        </w:r>
        <w:r>
          <w:fldChar w:fldCharType="end"/>
        </w:r>
      </w:hyperlink>
    </w:p>
    <w:p>
      <w:pPr>
        <w:pStyle w:val="TOC1"/>
        <w:tabs>
          <w:tab w:val="right" w:leader="dot" w:pos="8306"/>
        </w:tabs>
      </w:pPr>
      <w:hyperlink w:anchor="_Toc25634" w:history="1">
        <w:r>
          <w:rPr>
            <w:rFonts w:ascii="仿宋" w:eastAsia="仿宋" w:hAnsi="仿宋" w:cs="仿宋" w:hint="eastAsia"/>
            <w:lang w:eastAsia="zh-CN"/>
          </w:rPr>
          <w:t>四、太阳能电池水泵系统项目建设单位说明</w:t>
        </w:r>
        <w:r>
          <w:tab/>
        </w:r>
        <w:r>
          <w:fldChar w:fldCharType="begin"/>
        </w:r>
        <w:r>
          <w:instrText xml:space="preserve"> PAGEREF _Toc25634 \h </w:instrText>
        </w:r>
        <w:r>
          <w:fldChar w:fldCharType="separate"/>
        </w:r>
        <w:r>
          <w:t>11</w:t>
        </w:r>
        <w:r>
          <w:fldChar w:fldCharType="end"/>
        </w:r>
      </w:hyperlink>
    </w:p>
    <w:p>
      <w:pPr>
        <w:pStyle w:val="TOC2"/>
        <w:tabs>
          <w:tab w:val="right" w:leader="dot" w:pos="8306"/>
        </w:tabs>
      </w:pPr>
      <w:hyperlink w:anchor="_Toc19966" w:history="1">
        <w:r>
          <w:rPr>
            <w:rFonts w:ascii="仿宋" w:eastAsia="仿宋" w:hAnsi="仿宋" w:cs="仿宋" w:hint="eastAsia"/>
            <w:lang w:eastAsia="zh-CN"/>
          </w:rPr>
          <w:t>(一)、太阳能电池水泵系统项目承办单位基本情况</w:t>
        </w:r>
        <w:r>
          <w:tab/>
        </w:r>
        <w:r>
          <w:fldChar w:fldCharType="begin"/>
        </w:r>
        <w:r>
          <w:instrText xml:space="preserve"> PAGEREF _Toc19966 \h </w:instrText>
        </w:r>
        <w:r>
          <w:fldChar w:fldCharType="separate"/>
        </w:r>
        <w:r>
          <w:t>11</w:t>
        </w:r>
        <w:r>
          <w:fldChar w:fldCharType="end"/>
        </w:r>
      </w:hyperlink>
    </w:p>
    <w:p>
      <w:pPr>
        <w:pStyle w:val="TOC2"/>
        <w:tabs>
          <w:tab w:val="right" w:leader="dot" w:pos="8306"/>
        </w:tabs>
      </w:pPr>
      <w:hyperlink w:anchor="_Toc27918" w:history="1">
        <w:r>
          <w:rPr>
            <w:rFonts w:ascii="仿宋" w:eastAsia="仿宋" w:hAnsi="仿宋" w:cs="仿宋" w:hint="eastAsia"/>
            <w:lang w:eastAsia="zh-CN"/>
          </w:rPr>
          <w:t>(二)、公司经济效益分析</w:t>
        </w:r>
        <w:r>
          <w:tab/>
        </w:r>
        <w:r>
          <w:fldChar w:fldCharType="begin"/>
        </w:r>
        <w:r>
          <w:instrText xml:space="preserve"> PAGEREF _Toc27918 \h </w:instrText>
        </w:r>
        <w:r>
          <w:fldChar w:fldCharType="separate"/>
        </w:r>
        <w:r>
          <w:t>11</w:t>
        </w:r>
        <w:r>
          <w:fldChar w:fldCharType="end"/>
        </w:r>
      </w:hyperlink>
    </w:p>
    <w:p>
      <w:pPr>
        <w:pStyle w:val="TOC1"/>
        <w:tabs>
          <w:tab w:val="right" w:leader="dot" w:pos="8306"/>
        </w:tabs>
      </w:pPr>
      <w:hyperlink w:anchor="_Toc1889" w:history="1">
        <w:r>
          <w:rPr>
            <w:rFonts w:ascii="仿宋" w:eastAsia="仿宋" w:hAnsi="仿宋" w:cs="仿宋" w:hint="eastAsia"/>
            <w:lang w:eastAsia="zh-CN"/>
          </w:rPr>
          <w:t>五、市场分析、调研</w:t>
        </w:r>
        <w:r>
          <w:tab/>
        </w:r>
        <w:r>
          <w:fldChar w:fldCharType="begin"/>
        </w:r>
        <w:r>
          <w:instrText xml:space="preserve"> PAGEREF _Toc1889 \h </w:instrText>
        </w:r>
        <w:r>
          <w:fldChar w:fldCharType="separate"/>
        </w:r>
        <w:r>
          <w:t>13</w:t>
        </w:r>
        <w:r>
          <w:fldChar w:fldCharType="end"/>
        </w:r>
      </w:hyperlink>
    </w:p>
    <w:p>
      <w:pPr>
        <w:pStyle w:val="TOC2"/>
        <w:tabs>
          <w:tab w:val="right" w:leader="dot" w:pos="8306"/>
        </w:tabs>
      </w:pPr>
      <w:hyperlink w:anchor="_Toc27026" w:history="1">
        <w:r>
          <w:rPr>
            <w:rFonts w:ascii="仿宋" w:eastAsia="仿宋" w:hAnsi="仿宋" w:cs="仿宋" w:hint="eastAsia"/>
            <w:lang w:eastAsia="zh-CN"/>
          </w:rPr>
          <w:t>(一)、太阳能电池水泵系统行业分析</w:t>
        </w:r>
        <w:r>
          <w:tab/>
        </w:r>
        <w:r>
          <w:fldChar w:fldCharType="begin"/>
        </w:r>
        <w:r>
          <w:instrText xml:space="preserve"> PAGEREF _Toc27026 \h </w:instrText>
        </w:r>
        <w:r>
          <w:fldChar w:fldCharType="separate"/>
        </w:r>
        <w:r>
          <w:t>13</w:t>
        </w:r>
        <w:r>
          <w:fldChar w:fldCharType="end"/>
        </w:r>
      </w:hyperlink>
    </w:p>
    <w:p>
      <w:pPr>
        <w:pStyle w:val="TOC2"/>
        <w:tabs>
          <w:tab w:val="right" w:leader="dot" w:pos="8306"/>
        </w:tabs>
      </w:pPr>
      <w:hyperlink w:anchor="_Toc10355" w:history="1">
        <w:r>
          <w:rPr>
            <w:rFonts w:ascii="仿宋" w:eastAsia="仿宋" w:hAnsi="仿宋" w:cs="仿宋" w:hint="eastAsia"/>
            <w:lang w:eastAsia="zh-CN"/>
          </w:rPr>
          <w:t>(二)、太阳能电池水泵系统市场分析预测</w:t>
        </w:r>
        <w:r>
          <w:tab/>
        </w:r>
        <w:r>
          <w:fldChar w:fldCharType="begin"/>
        </w:r>
        <w:r>
          <w:instrText xml:space="preserve"> PAGEREF _Toc10355 \h </w:instrText>
        </w:r>
        <w:r>
          <w:fldChar w:fldCharType="separate"/>
        </w:r>
        <w:r>
          <w:t>13</w:t>
        </w:r>
        <w:r>
          <w:fldChar w:fldCharType="end"/>
        </w:r>
      </w:hyperlink>
    </w:p>
    <w:p>
      <w:pPr>
        <w:pStyle w:val="TOC1"/>
        <w:tabs>
          <w:tab w:val="right" w:leader="dot" w:pos="8306"/>
        </w:tabs>
      </w:pPr>
      <w:hyperlink w:anchor="_Toc4261" w:history="1">
        <w:r>
          <w:rPr>
            <w:rFonts w:ascii="仿宋" w:eastAsia="仿宋" w:hAnsi="仿宋" w:cs="仿宋" w:hint="eastAsia"/>
            <w:lang w:eastAsia="zh-CN"/>
          </w:rPr>
          <w:t>六、太阳能电池水泵系统项目土建工程</w:t>
        </w:r>
        <w:r>
          <w:tab/>
        </w:r>
        <w:r>
          <w:fldChar w:fldCharType="begin"/>
        </w:r>
        <w:r>
          <w:instrText xml:space="preserve"> PAGEREF _Toc4261 \h </w:instrText>
        </w:r>
        <w:r>
          <w:fldChar w:fldCharType="separate"/>
        </w:r>
        <w:r>
          <w:t>14</w:t>
        </w:r>
        <w:r>
          <w:fldChar w:fldCharType="end"/>
        </w:r>
      </w:hyperlink>
    </w:p>
    <w:p>
      <w:pPr>
        <w:pStyle w:val="TOC2"/>
        <w:tabs>
          <w:tab w:val="right" w:leader="dot" w:pos="8306"/>
        </w:tabs>
      </w:pPr>
      <w:hyperlink w:anchor="_Toc10751" w:history="1">
        <w:r>
          <w:rPr>
            <w:rFonts w:ascii="仿宋" w:eastAsia="仿宋" w:hAnsi="仿宋" w:cs="仿宋" w:hint="eastAsia"/>
            <w:lang w:eastAsia="zh-CN"/>
          </w:rPr>
          <w:t>(一)、建筑工程设计原则</w:t>
        </w:r>
        <w:r>
          <w:tab/>
        </w:r>
        <w:r>
          <w:fldChar w:fldCharType="begin"/>
        </w:r>
        <w:r>
          <w:instrText xml:space="preserve"> PAGEREF _Toc10751 \h </w:instrText>
        </w:r>
        <w:r>
          <w:fldChar w:fldCharType="separate"/>
        </w:r>
        <w:r>
          <w:t>14</w:t>
        </w:r>
        <w:r>
          <w:fldChar w:fldCharType="end"/>
        </w:r>
      </w:hyperlink>
    </w:p>
    <w:p>
      <w:pPr>
        <w:pStyle w:val="TOC2"/>
        <w:tabs>
          <w:tab w:val="right" w:leader="dot" w:pos="8306"/>
        </w:tabs>
      </w:pPr>
      <w:hyperlink w:anchor="_Toc26321" w:history="1">
        <w:r>
          <w:rPr>
            <w:rFonts w:ascii="仿宋" w:eastAsia="仿宋" w:hAnsi="仿宋" w:cs="仿宋" w:hint="eastAsia"/>
            <w:lang w:eastAsia="zh-CN"/>
          </w:rPr>
          <w:t>(二)、土建工程设计年限及安全等级</w:t>
        </w:r>
        <w:r>
          <w:tab/>
        </w:r>
        <w:r>
          <w:fldChar w:fldCharType="begin"/>
        </w:r>
        <w:r>
          <w:instrText xml:space="preserve"> PAGEREF _Toc26321 \h </w:instrText>
        </w:r>
        <w:r>
          <w:fldChar w:fldCharType="separate"/>
        </w:r>
        <w:r>
          <w:t>16</w:t>
        </w:r>
        <w:r>
          <w:fldChar w:fldCharType="end"/>
        </w:r>
      </w:hyperlink>
    </w:p>
    <w:p>
      <w:pPr>
        <w:pStyle w:val="TOC2"/>
        <w:tabs>
          <w:tab w:val="right" w:leader="dot" w:pos="8306"/>
        </w:tabs>
      </w:pPr>
      <w:hyperlink w:anchor="_Toc22953" w:history="1">
        <w:r>
          <w:rPr>
            <w:rFonts w:ascii="仿宋" w:eastAsia="仿宋" w:hAnsi="仿宋" w:cs="仿宋" w:hint="eastAsia"/>
            <w:lang w:eastAsia="zh-CN"/>
          </w:rPr>
          <w:t>(三)、建筑工程设计总体要求</w:t>
        </w:r>
        <w:r>
          <w:tab/>
        </w:r>
        <w:r>
          <w:fldChar w:fldCharType="begin"/>
        </w:r>
        <w:r>
          <w:instrText xml:space="preserve"> PAGEREF _Toc22953 \h </w:instrText>
        </w:r>
        <w:r>
          <w:fldChar w:fldCharType="separate"/>
        </w:r>
        <w:r>
          <w:t>17</w:t>
        </w:r>
        <w:r>
          <w:fldChar w:fldCharType="end"/>
        </w:r>
      </w:hyperlink>
    </w:p>
    <w:p>
      <w:pPr>
        <w:pStyle w:val="TOC2"/>
        <w:tabs>
          <w:tab w:val="right" w:leader="dot" w:pos="8306"/>
        </w:tabs>
      </w:pPr>
      <w:hyperlink w:anchor="_Toc31076" w:history="1">
        <w:r>
          <w:rPr>
            <w:rFonts w:ascii="仿宋" w:eastAsia="仿宋" w:hAnsi="仿宋" w:cs="仿宋" w:hint="eastAsia"/>
            <w:lang w:eastAsia="zh-CN"/>
          </w:rPr>
          <w:t>(四)、土建工程建设指标</w:t>
        </w:r>
        <w:r>
          <w:tab/>
        </w:r>
        <w:r>
          <w:fldChar w:fldCharType="begin"/>
        </w:r>
        <w:r>
          <w:instrText xml:space="preserve"> PAGEREF _Toc31076 \h </w:instrText>
        </w:r>
        <w:r>
          <w:fldChar w:fldCharType="separate"/>
        </w:r>
        <w:r>
          <w:t>17</w:t>
        </w:r>
        <w:r>
          <w:fldChar w:fldCharType="end"/>
        </w:r>
      </w:hyperlink>
    </w:p>
    <w:p>
      <w:pPr>
        <w:pStyle w:val="TOC1"/>
        <w:tabs>
          <w:tab w:val="right" w:leader="dot" w:pos="8306"/>
        </w:tabs>
      </w:pPr>
      <w:hyperlink w:anchor="_Toc5340" w:history="1">
        <w:r>
          <w:rPr>
            <w:rFonts w:ascii="仿宋" w:eastAsia="仿宋" w:hAnsi="仿宋" w:cs="仿宋" w:hint="eastAsia"/>
            <w:lang w:eastAsia="zh-CN"/>
          </w:rPr>
          <w:t>七、太阳能电池水泵系统项目投资规划</w:t>
        </w:r>
        <w:r>
          <w:tab/>
        </w:r>
        <w:r>
          <w:fldChar w:fldCharType="begin"/>
        </w:r>
        <w:r>
          <w:instrText xml:space="preserve"> PAGEREF _Toc5340 \h </w:instrText>
        </w:r>
        <w:r>
          <w:fldChar w:fldCharType="separate"/>
        </w:r>
        <w:r>
          <w:t>18</w:t>
        </w:r>
        <w:r>
          <w:fldChar w:fldCharType="end"/>
        </w:r>
      </w:hyperlink>
    </w:p>
    <w:p>
      <w:pPr>
        <w:pStyle w:val="TOC2"/>
        <w:tabs>
          <w:tab w:val="right" w:leader="dot" w:pos="8306"/>
        </w:tabs>
      </w:pPr>
      <w:hyperlink w:anchor="_Toc26664" w:history="1">
        <w:r>
          <w:rPr>
            <w:rFonts w:ascii="仿宋" w:eastAsia="仿宋" w:hAnsi="仿宋" w:cs="仿宋" w:hint="eastAsia"/>
            <w:lang w:eastAsia="zh-CN"/>
          </w:rPr>
          <w:t>(一)、太阳能电池水泵系统项目总投资估算</w:t>
        </w:r>
        <w:r>
          <w:tab/>
        </w:r>
        <w:r>
          <w:fldChar w:fldCharType="begin"/>
        </w:r>
        <w:r>
          <w:instrText xml:space="preserve"> PAGEREF _Toc26664 \h </w:instrText>
        </w:r>
        <w:r>
          <w:fldChar w:fldCharType="separate"/>
        </w:r>
        <w:r>
          <w:t>18</w:t>
        </w:r>
        <w:r>
          <w:fldChar w:fldCharType="end"/>
        </w:r>
      </w:hyperlink>
    </w:p>
    <w:p>
      <w:pPr>
        <w:pStyle w:val="TOC2"/>
        <w:tabs>
          <w:tab w:val="right" w:leader="dot" w:pos="8306"/>
        </w:tabs>
      </w:pPr>
      <w:hyperlink w:anchor="_Toc31770" w:history="1">
        <w:r>
          <w:rPr>
            <w:rFonts w:ascii="仿宋" w:eastAsia="仿宋" w:hAnsi="仿宋" w:cs="仿宋" w:hint="eastAsia"/>
            <w:lang w:eastAsia="zh-CN"/>
          </w:rPr>
          <w:t>(二)、资金筹措</w:t>
        </w:r>
        <w:r>
          <w:tab/>
        </w:r>
        <w:r>
          <w:fldChar w:fldCharType="begin"/>
        </w:r>
        <w:r>
          <w:instrText xml:space="preserve"> PAGEREF _Toc31770 \h </w:instrText>
        </w:r>
        <w:r>
          <w:fldChar w:fldCharType="separate"/>
        </w:r>
        <w:r>
          <w:t>19</w:t>
        </w:r>
        <w:r>
          <w:fldChar w:fldCharType="end"/>
        </w:r>
      </w:hyperlink>
    </w:p>
    <w:p>
      <w:pPr>
        <w:pStyle w:val="TOC1"/>
        <w:tabs>
          <w:tab w:val="right" w:leader="dot" w:pos="8306"/>
        </w:tabs>
      </w:pPr>
      <w:hyperlink w:anchor="_Toc23025" w:history="1">
        <w:r>
          <w:rPr>
            <w:rFonts w:ascii="仿宋" w:eastAsia="仿宋" w:hAnsi="仿宋" w:cs="仿宋" w:hint="eastAsia"/>
            <w:lang w:eastAsia="zh-CN"/>
          </w:rPr>
          <w:t>八、太阳能电池水泵系统项目财务管理</w:t>
        </w:r>
        <w:r>
          <w:tab/>
        </w:r>
        <w:r>
          <w:fldChar w:fldCharType="begin"/>
        </w:r>
        <w:r>
          <w:instrText xml:space="preserve"> PAGEREF _Toc23025 \h </w:instrText>
        </w:r>
        <w:r>
          <w:fldChar w:fldCharType="separate"/>
        </w:r>
        <w:r>
          <w:t>20</w:t>
        </w:r>
        <w:r>
          <w:fldChar w:fldCharType="end"/>
        </w:r>
      </w:hyperlink>
    </w:p>
    <w:p>
      <w:pPr>
        <w:pStyle w:val="TOC2"/>
        <w:tabs>
          <w:tab w:val="right" w:leader="dot" w:pos="8306"/>
        </w:tabs>
      </w:pPr>
      <w:hyperlink w:anchor="_Toc27099" w:history="1">
        <w:r>
          <w:rPr>
            <w:rFonts w:ascii="仿宋" w:eastAsia="仿宋" w:hAnsi="仿宋" w:cs="仿宋" w:hint="eastAsia"/>
            <w:lang w:eastAsia="zh-CN"/>
          </w:rPr>
          <w:t>(一)、资金需求大</w:t>
        </w:r>
        <w:r>
          <w:tab/>
        </w:r>
        <w:r>
          <w:fldChar w:fldCharType="begin"/>
        </w:r>
        <w:r>
          <w:instrText xml:space="preserve"> PAGEREF _Toc27099 \h </w:instrText>
        </w:r>
        <w:r>
          <w:fldChar w:fldCharType="separate"/>
        </w:r>
        <w:r>
          <w:t>20</w:t>
        </w:r>
        <w:r>
          <w:fldChar w:fldCharType="end"/>
        </w:r>
      </w:hyperlink>
    </w:p>
    <w:p>
      <w:pPr>
        <w:pStyle w:val="TOC2"/>
        <w:tabs>
          <w:tab w:val="right" w:leader="dot" w:pos="8306"/>
        </w:tabs>
      </w:pPr>
      <w:hyperlink w:anchor="_Toc6781" w:history="1">
        <w:r>
          <w:rPr>
            <w:rFonts w:ascii="仿宋" w:eastAsia="仿宋" w:hAnsi="仿宋" w:cs="仿宋" w:hint="eastAsia"/>
            <w:lang w:eastAsia="zh-CN"/>
          </w:rPr>
          <w:t>(二)、研发周期长</w:t>
        </w:r>
        <w:r>
          <w:tab/>
        </w:r>
        <w:r>
          <w:fldChar w:fldCharType="begin"/>
        </w:r>
        <w:r>
          <w:instrText xml:space="preserve"> PAGEREF _Toc6781 \h </w:instrText>
        </w:r>
        <w:r>
          <w:fldChar w:fldCharType="separate"/>
        </w:r>
        <w:r>
          <w:t>21</w:t>
        </w:r>
        <w:r>
          <w:fldChar w:fldCharType="end"/>
        </w:r>
      </w:hyperlink>
    </w:p>
    <w:p>
      <w:pPr>
        <w:pStyle w:val="TOC2"/>
        <w:tabs>
          <w:tab w:val="right" w:leader="dot" w:pos="8306"/>
        </w:tabs>
      </w:pPr>
      <w:hyperlink w:anchor="_Toc4452" w:history="1">
        <w:r>
          <w:rPr>
            <w:rFonts w:ascii="仿宋" w:eastAsia="仿宋" w:hAnsi="仿宋" w:cs="仿宋" w:hint="eastAsia"/>
            <w:lang w:eastAsia="zh-CN"/>
          </w:rPr>
          <w:t>(三)、市场风险大</w:t>
        </w:r>
        <w:r>
          <w:tab/>
        </w:r>
        <w:r>
          <w:fldChar w:fldCharType="begin"/>
        </w:r>
        <w:r>
          <w:instrText xml:space="preserve"> PAGEREF _Toc4452 \h </w:instrText>
        </w:r>
        <w:r>
          <w:fldChar w:fldCharType="separate"/>
        </w:r>
        <w:r>
          <w:t>22</w:t>
        </w:r>
        <w:r>
          <w:fldChar w:fldCharType="end"/>
        </w:r>
      </w:hyperlink>
    </w:p>
    <w:p>
      <w:pPr>
        <w:pStyle w:val="TOC2"/>
        <w:tabs>
          <w:tab w:val="right" w:leader="dot" w:pos="8306"/>
        </w:tabs>
      </w:pPr>
      <w:hyperlink w:anchor="_Toc21630" w:history="1">
        <w:r>
          <w:rPr>
            <w:rFonts w:ascii="仿宋" w:eastAsia="仿宋" w:hAnsi="仿宋" w:cs="仿宋" w:hint="eastAsia"/>
            <w:lang w:eastAsia="zh-CN"/>
          </w:rPr>
          <w:t>(四)、利润率高</w:t>
        </w:r>
        <w:r>
          <w:tab/>
        </w:r>
        <w:r>
          <w:fldChar w:fldCharType="begin"/>
        </w:r>
        <w:r>
          <w:instrText xml:space="preserve"> PAGEREF _Toc21630 \h </w:instrText>
        </w:r>
        <w:r>
          <w:fldChar w:fldCharType="separate"/>
        </w:r>
        <w:r>
          <w:t>25</w:t>
        </w:r>
        <w:r>
          <w:fldChar w:fldCharType="end"/>
        </w:r>
      </w:hyperlink>
    </w:p>
    <w:p>
      <w:pPr>
        <w:pStyle w:val="TOC1"/>
        <w:tabs>
          <w:tab w:val="right" w:leader="dot" w:pos="8306"/>
        </w:tabs>
      </w:pPr>
      <w:hyperlink w:anchor="_Toc3376" w:history="1">
        <w:r>
          <w:rPr>
            <w:rFonts w:ascii="仿宋" w:eastAsia="仿宋" w:hAnsi="仿宋" w:cs="仿宋" w:hint="eastAsia"/>
            <w:lang w:eastAsia="zh-CN"/>
          </w:rPr>
          <w:t>九、太阳能电池水泵系统项目技术管理</w:t>
        </w:r>
        <w:r>
          <w:tab/>
        </w:r>
        <w:r>
          <w:fldChar w:fldCharType="begin"/>
        </w:r>
        <w:r>
          <w:instrText xml:space="preserve"> PAGEREF _Toc3376 \h </w:instrText>
        </w:r>
        <w:r>
          <w:fldChar w:fldCharType="separate"/>
        </w:r>
        <w:r>
          <w:t>27</w:t>
        </w:r>
        <w:r>
          <w:fldChar w:fldCharType="end"/>
        </w:r>
      </w:hyperlink>
    </w:p>
    <w:p>
      <w:pPr>
        <w:pStyle w:val="TOC2"/>
        <w:tabs>
          <w:tab w:val="right" w:leader="dot" w:pos="8306"/>
        </w:tabs>
      </w:pPr>
      <w:hyperlink w:anchor="_Toc12486" w:history="1">
        <w:r>
          <w:rPr>
            <w:rFonts w:ascii="仿宋" w:eastAsia="仿宋" w:hAnsi="仿宋" w:cs="仿宋" w:hint="eastAsia"/>
            <w:lang w:eastAsia="zh-CN"/>
          </w:rPr>
          <w:t>(一)、技术方案选用方向</w:t>
        </w:r>
        <w:r>
          <w:tab/>
        </w:r>
        <w:r>
          <w:fldChar w:fldCharType="begin"/>
        </w:r>
        <w:r>
          <w:instrText xml:space="preserve"> PAGEREF _Toc12486 \h </w:instrText>
        </w:r>
        <w:r>
          <w:fldChar w:fldCharType="separate"/>
        </w:r>
        <w:r>
          <w:t>27</w:t>
        </w:r>
        <w:r>
          <w:fldChar w:fldCharType="end"/>
        </w:r>
      </w:hyperlink>
    </w:p>
    <w:p>
      <w:pPr>
        <w:pStyle w:val="TOC2"/>
        <w:tabs>
          <w:tab w:val="right" w:leader="dot" w:pos="8306"/>
        </w:tabs>
      </w:pPr>
      <w:hyperlink w:anchor="_Toc8687" w:history="1">
        <w:r>
          <w:rPr>
            <w:rFonts w:ascii="仿宋" w:eastAsia="仿宋" w:hAnsi="仿宋" w:cs="仿宋" w:hint="eastAsia"/>
            <w:lang w:eastAsia="zh-CN"/>
          </w:rPr>
          <w:t>(二)、工艺技术方案选用原则</w:t>
        </w:r>
        <w:r>
          <w:tab/>
        </w:r>
        <w:r>
          <w:fldChar w:fldCharType="begin"/>
        </w:r>
        <w:r>
          <w:instrText xml:space="preserve"> PAGEREF _Toc8687 \h </w:instrText>
        </w:r>
        <w:r>
          <w:fldChar w:fldCharType="separate"/>
        </w:r>
        <w:r>
          <w:t>29</w:t>
        </w:r>
        <w:r>
          <w:fldChar w:fldCharType="end"/>
        </w:r>
      </w:hyperlink>
    </w:p>
    <w:p>
      <w:pPr>
        <w:pStyle w:val="TOC2"/>
        <w:tabs>
          <w:tab w:val="right" w:leader="dot" w:pos="8306"/>
        </w:tabs>
      </w:pPr>
      <w:hyperlink w:anchor="_Toc11238" w:history="1">
        <w:r>
          <w:rPr>
            <w:rFonts w:ascii="仿宋" w:eastAsia="仿宋" w:hAnsi="仿宋" w:cs="仿宋" w:hint="eastAsia"/>
            <w:lang w:eastAsia="zh-CN"/>
          </w:rPr>
          <w:t>(三)、工艺技术方案要求</w:t>
        </w:r>
        <w:r>
          <w:tab/>
        </w:r>
        <w:r>
          <w:fldChar w:fldCharType="begin"/>
        </w:r>
        <w:r>
          <w:instrText xml:space="preserve"> PAGEREF _Toc11238 \h </w:instrText>
        </w:r>
        <w:r>
          <w:fldChar w:fldCharType="separate"/>
        </w:r>
        <w:r>
          <w:t>31</w:t>
        </w:r>
        <w:r>
          <w:fldChar w:fldCharType="end"/>
        </w:r>
      </w:hyperlink>
    </w:p>
    <w:p>
      <w:pPr>
        <w:pStyle w:val="TOC1"/>
        <w:tabs>
          <w:tab w:val="right" w:leader="dot" w:pos="8306"/>
        </w:tabs>
      </w:pPr>
      <w:hyperlink w:anchor="_Toc25120" w:history="1">
        <w:r>
          <w:rPr>
            <w:rFonts w:ascii="仿宋" w:eastAsia="仿宋" w:hAnsi="仿宋" w:cs="仿宋" w:hint="eastAsia"/>
            <w:lang w:eastAsia="zh-CN"/>
          </w:rPr>
          <w:t>十、太阳能电池水泵系统项目社会影响</w:t>
        </w:r>
        <w:r>
          <w:tab/>
        </w:r>
        <w:r>
          <w:fldChar w:fldCharType="begin"/>
        </w:r>
        <w:r>
          <w:instrText xml:space="preserve"> PAGEREF _Toc25120 \h </w:instrText>
        </w:r>
        <w:r>
          <w:fldChar w:fldCharType="separate"/>
        </w:r>
        <w:r>
          <w:t>33</w:t>
        </w:r>
        <w:r>
          <w:fldChar w:fldCharType="end"/>
        </w:r>
      </w:hyperlink>
    </w:p>
    <w:p>
      <w:pPr>
        <w:pStyle w:val="TOC2"/>
        <w:tabs>
          <w:tab w:val="right" w:leader="dot" w:pos="8306"/>
        </w:tabs>
      </w:pPr>
      <w:hyperlink w:anchor="_Toc15812" w:history="1">
        <w:r>
          <w:rPr>
            <w:rFonts w:ascii="仿宋" w:eastAsia="仿宋" w:hAnsi="仿宋" w:cs="仿宋" w:hint="eastAsia"/>
            <w:lang w:eastAsia="zh-CN"/>
          </w:rPr>
          <w:t>(一)、社会责任与义务</w:t>
        </w:r>
        <w:r>
          <w:tab/>
        </w:r>
        <w:r>
          <w:fldChar w:fldCharType="begin"/>
        </w:r>
        <w:r>
          <w:instrText xml:space="preserve"> PAGEREF _Toc15812 \h </w:instrText>
        </w:r>
        <w:r>
          <w:fldChar w:fldCharType="separate"/>
        </w:r>
        <w:r>
          <w:t>33</w:t>
        </w:r>
        <w:r>
          <w:fldChar w:fldCharType="end"/>
        </w:r>
      </w:hyperlink>
    </w:p>
    <w:p>
      <w:pPr>
        <w:pStyle w:val="TOC2"/>
        <w:tabs>
          <w:tab w:val="right" w:leader="dot" w:pos="8306"/>
        </w:tabs>
      </w:pPr>
      <w:hyperlink w:anchor="_Toc32720" w:history="1">
        <w:r>
          <w:rPr>
            <w:rFonts w:ascii="仿宋" w:eastAsia="仿宋" w:hAnsi="仿宋" w:cs="仿宋" w:hint="eastAsia"/>
            <w:lang w:eastAsia="zh-CN"/>
          </w:rPr>
          <w:t>(二)、社会参与与沟通</w:t>
        </w:r>
        <w:r>
          <w:tab/>
        </w:r>
        <w:r>
          <w:fldChar w:fldCharType="begin"/>
        </w:r>
        <w:r>
          <w:instrText xml:space="preserve"> PAGEREF _Toc32720 \h </w:instrText>
        </w:r>
        <w:r>
          <w:fldChar w:fldCharType="separate"/>
        </w:r>
        <w:r>
          <w:t>34</w:t>
        </w:r>
        <w:r>
          <w:fldChar w:fldCharType="end"/>
        </w:r>
      </w:hyperlink>
    </w:p>
    <w:p>
      <w:pPr>
        <w:pStyle w:val="TOC1"/>
        <w:tabs>
          <w:tab w:val="right" w:leader="dot" w:pos="8306"/>
        </w:tabs>
      </w:pPr>
      <w:hyperlink w:anchor="_Toc2808" w:history="1">
        <w:r>
          <w:rPr>
            <w:rFonts w:ascii="仿宋" w:eastAsia="仿宋" w:hAnsi="仿宋" w:cs="仿宋" w:hint="eastAsia"/>
            <w:lang w:eastAsia="zh-CN"/>
          </w:rPr>
          <w:t>十一、太阳能电池水泵系统项目人力资源管理</w:t>
        </w:r>
        <w:r>
          <w:tab/>
        </w:r>
        <w:r>
          <w:fldChar w:fldCharType="begin"/>
        </w:r>
        <w:r>
          <w:instrText xml:space="preserve"> PAGEREF _Toc2808 \h </w:instrText>
        </w:r>
        <w:r>
          <w:fldChar w:fldCharType="separate"/>
        </w:r>
        <w:r>
          <w:t>35</w:t>
        </w:r>
        <w:r>
          <w:fldChar w:fldCharType="end"/>
        </w:r>
      </w:hyperlink>
    </w:p>
    <w:p>
      <w:pPr>
        <w:pStyle w:val="TOC2"/>
        <w:tabs>
          <w:tab w:val="right" w:leader="dot" w:pos="8306"/>
        </w:tabs>
      </w:pPr>
      <w:hyperlink w:anchor="_Toc17672" w:history="1">
        <w:r>
          <w:rPr>
            <w:rFonts w:ascii="仿宋" w:eastAsia="仿宋" w:hAnsi="仿宋" w:cs="仿宋" w:hint="eastAsia"/>
            <w:lang w:eastAsia="zh-CN"/>
          </w:rPr>
          <w:t>(一)、建立健全的预算管理制度</w:t>
        </w:r>
        <w:r>
          <w:tab/>
        </w:r>
        <w:r>
          <w:fldChar w:fldCharType="begin"/>
        </w:r>
        <w:r>
          <w:instrText xml:space="preserve"> PAGEREF _Toc17672 \h </w:instrText>
        </w:r>
        <w:r>
          <w:fldChar w:fldCharType="separate"/>
        </w:r>
        <w:r>
          <w:t>35</w:t>
        </w:r>
        <w:r>
          <w:fldChar w:fldCharType="end"/>
        </w:r>
      </w:hyperlink>
    </w:p>
    <w:p>
      <w:pPr>
        <w:pStyle w:val="TOC2"/>
        <w:tabs>
          <w:tab w:val="right" w:leader="dot" w:pos="8306"/>
        </w:tabs>
      </w:pPr>
      <w:hyperlink w:anchor="_Toc21997" w:history="1">
        <w:r>
          <w:rPr>
            <w:rFonts w:ascii="仿宋" w:eastAsia="仿宋" w:hAnsi="仿宋" w:cs="仿宋" w:hint="eastAsia"/>
            <w:lang w:eastAsia="zh-CN"/>
          </w:rPr>
          <w:t>(二)、加强资金流动监控</w:t>
        </w:r>
        <w:r>
          <w:tab/>
        </w:r>
        <w:r>
          <w:fldChar w:fldCharType="begin"/>
        </w:r>
        <w:r>
          <w:instrText xml:space="preserve"> PAGEREF _Toc21997 \h </w:instrText>
        </w:r>
        <w:r>
          <w:fldChar w:fldCharType="separate"/>
        </w:r>
        <w:r>
          <w:t>37</w:t>
        </w:r>
        <w:r>
          <w:fldChar w:fldCharType="end"/>
        </w:r>
      </w:hyperlink>
    </w:p>
    <w:p>
      <w:pPr>
        <w:pStyle w:val="TOC2"/>
        <w:tabs>
          <w:tab w:val="right" w:leader="dot" w:pos="8306"/>
        </w:tabs>
      </w:pPr>
      <w:hyperlink w:anchor="_Toc12525" w:history="1">
        <w:r>
          <w:rPr>
            <w:rFonts w:ascii="仿宋" w:eastAsia="仿宋" w:hAnsi="仿宋" w:cs="仿宋" w:hint="eastAsia"/>
            <w:lang w:eastAsia="zh-CN"/>
          </w:rPr>
          <w:t>(三)、制定完善的风险控制机制</w:t>
        </w:r>
        <w:r>
          <w:tab/>
        </w:r>
        <w:r>
          <w:fldChar w:fldCharType="begin"/>
        </w:r>
        <w:r>
          <w:instrText xml:space="preserve"> PAGEREF _Toc12525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34" w:history="1">
        <w:r>
          <w:rPr>
            <w:rFonts w:ascii="仿宋" w:eastAsia="仿宋" w:hAnsi="仿宋" w:cs="仿宋" w:hint="eastAsia"/>
            <w:lang w:eastAsia="zh-CN"/>
          </w:rPr>
          <w:t>(四)、优化成本管理</w:t>
        </w:r>
        <w:r>
          <w:tab/>
        </w:r>
        <w:r>
          <w:fldChar w:fldCharType="begin"/>
        </w:r>
        <w:r>
          <w:instrText xml:space="preserve"> PAGEREF _Toc22034 \h </w:instrText>
        </w:r>
        <w:r>
          <w:fldChar w:fldCharType="separate"/>
        </w:r>
        <w:r>
          <w:t>40</w:t>
        </w:r>
        <w:r>
          <w:fldChar w:fldCharType="end"/>
        </w:r>
      </w:hyperlink>
    </w:p>
    <w:p>
      <w:pPr>
        <w:pStyle w:val="TOC1"/>
        <w:tabs>
          <w:tab w:val="right" w:leader="dot" w:pos="8306"/>
        </w:tabs>
      </w:pPr>
      <w:hyperlink w:anchor="_Toc26273" w:history="1">
        <w:r>
          <w:rPr>
            <w:rFonts w:ascii="仿宋" w:eastAsia="仿宋" w:hAnsi="仿宋" w:cs="仿宋" w:hint="eastAsia"/>
            <w:lang w:eastAsia="zh-CN"/>
          </w:rPr>
          <w:t>十二、太阳能电池水泵系统项目人力资源培养与发展</w:t>
        </w:r>
        <w:r>
          <w:tab/>
        </w:r>
        <w:r>
          <w:fldChar w:fldCharType="begin"/>
        </w:r>
        <w:r>
          <w:instrText xml:space="preserve"> PAGEREF _Toc26273 \h </w:instrText>
        </w:r>
        <w:r>
          <w:fldChar w:fldCharType="separate"/>
        </w:r>
        <w:r>
          <w:t>41</w:t>
        </w:r>
        <w:r>
          <w:fldChar w:fldCharType="end"/>
        </w:r>
      </w:hyperlink>
    </w:p>
    <w:p>
      <w:pPr>
        <w:pStyle w:val="TOC2"/>
        <w:tabs>
          <w:tab w:val="right" w:leader="dot" w:pos="8306"/>
        </w:tabs>
      </w:pPr>
      <w:hyperlink w:anchor="_Toc3498" w:history="1">
        <w:r>
          <w:rPr>
            <w:rFonts w:ascii="仿宋" w:eastAsia="仿宋" w:hAnsi="仿宋" w:cs="仿宋" w:hint="eastAsia"/>
            <w:lang w:eastAsia="zh-CN"/>
          </w:rPr>
          <w:t>(一)、人才需求与规划</w:t>
        </w:r>
        <w:r>
          <w:tab/>
        </w:r>
        <w:r>
          <w:fldChar w:fldCharType="begin"/>
        </w:r>
        <w:r>
          <w:instrText xml:space="preserve"> PAGEREF _Toc3498 \h </w:instrText>
        </w:r>
        <w:r>
          <w:fldChar w:fldCharType="separate"/>
        </w:r>
        <w:r>
          <w:t>41</w:t>
        </w:r>
        <w:r>
          <w:fldChar w:fldCharType="end"/>
        </w:r>
      </w:hyperlink>
    </w:p>
    <w:p>
      <w:pPr>
        <w:pStyle w:val="TOC2"/>
        <w:tabs>
          <w:tab w:val="right" w:leader="dot" w:pos="8306"/>
        </w:tabs>
      </w:pPr>
      <w:hyperlink w:anchor="_Toc17506" w:history="1">
        <w:r>
          <w:rPr>
            <w:rFonts w:ascii="仿宋" w:eastAsia="仿宋" w:hAnsi="仿宋" w:cs="仿宋" w:hint="eastAsia"/>
            <w:lang w:eastAsia="zh-CN"/>
          </w:rPr>
          <w:t>(二)、培训与发展计划</w:t>
        </w:r>
        <w:r>
          <w:tab/>
        </w:r>
        <w:r>
          <w:fldChar w:fldCharType="begin"/>
        </w:r>
        <w:r>
          <w:instrText xml:space="preserve"> PAGEREF _Toc17506 \h </w:instrText>
        </w:r>
        <w:r>
          <w:fldChar w:fldCharType="separate"/>
        </w:r>
        <w:r>
          <w:t>42</w:t>
        </w:r>
        <w:r>
          <w:fldChar w:fldCharType="end"/>
        </w:r>
      </w:hyperlink>
    </w:p>
    <w:p>
      <w:pPr>
        <w:pStyle w:val="TOC1"/>
        <w:tabs>
          <w:tab w:val="right" w:leader="dot" w:pos="8306"/>
        </w:tabs>
      </w:pPr>
      <w:hyperlink w:anchor="_Toc15091" w:history="1">
        <w:r>
          <w:rPr>
            <w:rFonts w:ascii="仿宋" w:eastAsia="仿宋" w:hAnsi="仿宋" w:cs="仿宋" w:hint="eastAsia"/>
            <w:lang w:eastAsia="zh-CN"/>
          </w:rPr>
          <w:t>十三、太阳能电池水泵系统项目实施保障措施</w:t>
        </w:r>
        <w:r>
          <w:tab/>
        </w:r>
        <w:r>
          <w:fldChar w:fldCharType="begin"/>
        </w:r>
        <w:r>
          <w:instrText xml:space="preserve"> PAGEREF _Toc15091 \h </w:instrText>
        </w:r>
        <w:r>
          <w:fldChar w:fldCharType="separate"/>
        </w:r>
        <w:r>
          <w:t>42</w:t>
        </w:r>
        <w:r>
          <w:fldChar w:fldCharType="end"/>
        </w:r>
      </w:hyperlink>
    </w:p>
    <w:p>
      <w:pPr>
        <w:pStyle w:val="TOC2"/>
        <w:tabs>
          <w:tab w:val="right" w:leader="dot" w:pos="8306"/>
        </w:tabs>
      </w:pPr>
      <w:hyperlink w:anchor="_Toc27778" w:history="1">
        <w:r>
          <w:rPr>
            <w:rFonts w:ascii="仿宋" w:eastAsia="仿宋" w:hAnsi="仿宋" w:cs="仿宋" w:hint="eastAsia"/>
            <w:lang w:eastAsia="zh-CN"/>
          </w:rPr>
          <w:t>(一)、太阳能电池水泵系统项目实施保障机制</w:t>
        </w:r>
        <w:r>
          <w:tab/>
        </w:r>
        <w:r>
          <w:fldChar w:fldCharType="begin"/>
        </w:r>
        <w:r>
          <w:instrText xml:space="preserve"> PAGEREF _Toc27778 \h </w:instrText>
        </w:r>
        <w:r>
          <w:fldChar w:fldCharType="separate"/>
        </w:r>
        <w:r>
          <w:t>42</w:t>
        </w:r>
        <w:r>
          <w:fldChar w:fldCharType="end"/>
        </w:r>
      </w:hyperlink>
    </w:p>
    <w:p>
      <w:pPr>
        <w:pStyle w:val="TOC2"/>
        <w:tabs>
          <w:tab w:val="right" w:leader="dot" w:pos="8306"/>
        </w:tabs>
      </w:pPr>
      <w:hyperlink w:anchor="_Toc10178" w:history="1">
        <w:r>
          <w:rPr>
            <w:rFonts w:ascii="仿宋" w:eastAsia="仿宋" w:hAnsi="仿宋" w:cs="仿宋" w:hint="eastAsia"/>
            <w:lang w:eastAsia="zh-CN"/>
          </w:rPr>
          <w:t>(二)、太阳能电池水泵系统项目法律合规要求</w:t>
        </w:r>
        <w:r>
          <w:tab/>
        </w:r>
        <w:r>
          <w:fldChar w:fldCharType="begin"/>
        </w:r>
        <w:r>
          <w:instrText xml:space="preserve"> PAGEREF _Toc10178 \h </w:instrText>
        </w:r>
        <w:r>
          <w:fldChar w:fldCharType="separate"/>
        </w:r>
        <w:r>
          <w:t>46</w:t>
        </w:r>
        <w:r>
          <w:fldChar w:fldCharType="end"/>
        </w:r>
      </w:hyperlink>
    </w:p>
    <w:p>
      <w:pPr>
        <w:pStyle w:val="TOC2"/>
        <w:tabs>
          <w:tab w:val="right" w:leader="dot" w:pos="8306"/>
        </w:tabs>
      </w:pPr>
      <w:hyperlink w:anchor="_Toc5924" w:history="1">
        <w:r>
          <w:rPr>
            <w:rFonts w:ascii="仿宋" w:eastAsia="仿宋" w:hAnsi="仿宋" w:cs="仿宋" w:hint="eastAsia"/>
            <w:lang w:eastAsia="zh-CN"/>
          </w:rPr>
          <w:t>(三)、太阳能电池水泵系统项目合同管理与法律事务</w:t>
        </w:r>
        <w:r>
          <w:tab/>
        </w:r>
        <w:r>
          <w:fldChar w:fldCharType="begin"/>
        </w:r>
        <w:r>
          <w:instrText xml:space="preserve"> PAGEREF _Toc5924 \h </w:instrText>
        </w:r>
        <w:r>
          <w:fldChar w:fldCharType="separate"/>
        </w:r>
        <w:r>
          <w:t>51</w:t>
        </w:r>
        <w:r>
          <w:fldChar w:fldCharType="end"/>
        </w:r>
      </w:hyperlink>
    </w:p>
    <w:p>
      <w:pPr>
        <w:pStyle w:val="TOC2"/>
        <w:tabs>
          <w:tab w:val="right" w:leader="dot" w:pos="8306"/>
        </w:tabs>
      </w:pPr>
      <w:hyperlink w:anchor="_Toc29386" w:history="1">
        <w:r>
          <w:rPr>
            <w:rFonts w:ascii="仿宋" w:eastAsia="仿宋" w:hAnsi="仿宋" w:cs="仿宋" w:hint="eastAsia"/>
            <w:lang w:eastAsia="zh-CN"/>
          </w:rPr>
          <w:t>(四)、太阳能电池水泵系统项目知识产权保护策略</w:t>
        </w:r>
        <w:r>
          <w:tab/>
        </w:r>
        <w:r>
          <w:fldChar w:fldCharType="begin"/>
        </w:r>
        <w:r>
          <w:instrText xml:space="preserve"> PAGEREF _Toc29386 \h </w:instrText>
        </w:r>
        <w:r>
          <w:fldChar w:fldCharType="separate"/>
        </w:r>
        <w:r>
          <w:t>57</w:t>
        </w:r>
        <w:r>
          <w:fldChar w:fldCharType="end"/>
        </w:r>
      </w:hyperlink>
    </w:p>
    <w:p>
      <w:pPr>
        <w:pStyle w:val="TOC1"/>
        <w:tabs>
          <w:tab w:val="right" w:leader="dot" w:pos="8306"/>
        </w:tabs>
      </w:pPr>
      <w:hyperlink w:anchor="_Toc31463" w:history="1">
        <w:r>
          <w:rPr>
            <w:rFonts w:ascii="仿宋" w:eastAsia="仿宋" w:hAnsi="仿宋" w:cs="仿宋" w:hint="eastAsia"/>
            <w:lang w:eastAsia="zh-CN"/>
          </w:rPr>
          <w:t>十四、利益相关者分析与沟通计划</w:t>
        </w:r>
        <w:r>
          <w:tab/>
        </w:r>
        <w:r>
          <w:fldChar w:fldCharType="begin"/>
        </w:r>
        <w:r>
          <w:instrText xml:space="preserve"> PAGEREF _Toc31463 \h </w:instrText>
        </w:r>
        <w:r>
          <w:fldChar w:fldCharType="separate"/>
        </w:r>
        <w:r>
          <w:t>60</w:t>
        </w:r>
        <w:r>
          <w:fldChar w:fldCharType="end"/>
        </w:r>
      </w:hyperlink>
    </w:p>
    <w:p>
      <w:pPr>
        <w:pStyle w:val="TOC2"/>
        <w:tabs>
          <w:tab w:val="right" w:leader="dot" w:pos="8306"/>
        </w:tabs>
      </w:pPr>
      <w:hyperlink w:anchor="_Toc2070" w:history="1">
        <w:r>
          <w:rPr>
            <w:rFonts w:ascii="仿宋" w:eastAsia="仿宋" w:hAnsi="仿宋" w:cs="仿宋" w:hint="eastAsia"/>
            <w:lang w:eastAsia="zh-CN"/>
          </w:rPr>
          <w:t>(一)、利益相关者分析</w:t>
        </w:r>
        <w:r>
          <w:tab/>
        </w:r>
        <w:r>
          <w:fldChar w:fldCharType="begin"/>
        </w:r>
        <w:r>
          <w:instrText xml:space="preserve"> PAGEREF _Toc2070 \h </w:instrText>
        </w:r>
        <w:r>
          <w:fldChar w:fldCharType="separate"/>
        </w:r>
        <w:r>
          <w:t>60</w:t>
        </w:r>
        <w:r>
          <w:fldChar w:fldCharType="end"/>
        </w:r>
      </w:hyperlink>
    </w:p>
    <w:p>
      <w:pPr>
        <w:pStyle w:val="TOC2"/>
        <w:tabs>
          <w:tab w:val="right" w:leader="dot" w:pos="8306"/>
        </w:tabs>
      </w:pPr>
      <w:hyperlink w:anchor="_Toc19428" w:history="1">
        <w:r>
          <w:rPr>
            <w:rFonts w:ascii="仿宋" w:eastAsia="仿宋" w:hAnsi="仿宋" w:cs="仿宋" w:hint="eastAsia"/>
            <w:lang w:eastAsia="zh-CN"/>
          </w:rPr>
          <w:t>(二)、沟通计划</w:t>
        </w:r>
        <w:r>
          <w:tab/>
        </w:r>
        <w:r>
          <w:fldChar w:fldCharType="begin"/>
        </w:r>
        <w:r>
          <w:instrText xml:space="preserve"> PAGEREF _Toc19428 \h </w:instrText>
        </w:r>
        <w:r>
          <w:fldChar w:fldCharType="separate"/>
        </w:r>
        <w:r>
          <w:t>61</w:t>
        </w:r>
        <w:r>
          <w:fldChar w:fldCharType="end"/>
        </w:r>
      </w:hyperlink>
    </w:p>
    <w:p>
      <w:pPr>
        <w:pStyle w:val="TOC1"/>
        <w:tabs>
          <w:tab w:val="right" w:leader="dot" w:pos="8306"/>
        </w:tabs>
      </w:pPr>
      <w:hyperlink w:anchor="_Toc27282" w:history="1">
        <w:r>
          <w:rPr>
            <w:rFonts w:ascii="仿宋" w:eastAsia="仿宋" w:hAnsi="仿宋" w:cs="仿宋" w:hint="eastAsia"/>
            <w:lang w:eastAsia="zh-CN"/>
          </w:rPr>
          <w:t>十五、太阳能电池水泵系统项目变更管理</w:t>
        </w:r>
        <w:r>
          <w:tab/>
        </w:r>
        <w:r>
          <w:fldChar w:fldCharType="begin"/>
        </w:r>
        <w:r>
          <w:instrText xml:space="preserve"> PAGEREF _Toc27282 \h </w:instrText>
        </w:r>
        <w:r>
          <w:fldChar w:fldCharType="separate"/>
        </w:r>
        <w:r>
          <w:t>62</w:t>
        </w:r>
        <w:r>
          <w:fldChar w:fldCharType="end"/>
        </w:r>
      </w:hyperlink>
    </w:p>
    <w:p>
      <w:pPr>
        <w:pStyle w:val="TOC2"/>
        <w:tabs>
          <w:tab w:val="right" w:leader="dot" w:pos="8306"/>
        </w:tabs>
      </w:pPr>
      <w:hyperlink w:anchor="_Toc2992" w:history="1">
        <w:r>
          <w:rPr>
            <w:rFonts w:ascii="仿宋" w:eastAsia="仿宋" w:hAnsi="仿宋" w:cs="仿宋" w:hint="eastAsia"/>
            <w:lang w:eastAsia="zh-CN"/>
          </w:rPr>
          <w:t>(一)、变更申请与评估</w:t>
        </w:r>
        <w:r>
          <w:tab/>
        </w:r>
        <w:r>
          <w:fldChar w:fldCharType="begin"/>
        </w:r>
        <w:r>
          <w:instrText xml:space="preserve"> PAGEREF _Toc2992 \h </w:instrText>
        </w:r>
        <w:r>
          <w:fldChar w:fldCharType="separate"/>
        </w:r>
        <w:r>
          <w:t>62</w:t>
        </w:r>
        <w:r>
          <w:fldChar w:fldCharType="end"/>
        </w:r>
      </w:hyperlink>
    </w:p>
    <w:p>
      <w:pPr>
        <w:pStyle w:val="TOC2"/>
        <w:tabs>
          <w:tab w:val="right" w:leader="dot" w:pos="8306"/>
        </w:tabs>
      </w:pPr>
      <w:hyperlink w:anchor="_Toc16016" w:history="1">
        <w:r>
          <w:rPr>
            <w:rFonts w:ascii="仿宋" w:eastAsia="仿宋" w:hAnsi="仿宋" w:cs="仿宋" w:hint="eastAsia"/>
            <w:lang w:eastAsia="zh-CN"/>
          </w:rPr>
          <w:t>(二)、变更实施与控制</w:t>
        </w:r>
        <w:r>
          <w:tab/>
        </w:r>
        <w:r>
          <w:fldChar w:fldCharType="begin"/>
        </w:r>
        <w:r>
          <w:instrText xml:space="preserve"> PAGEREF _Toc16016 \h </w:instrText>
        </w:r>
        <w:r>
          <w:fldChar w:fldCharType="separate"/>
        </w:r>
        <w:r>
          <w:t>63</w:t>
        </w:r>
        <w:r>
          <w:fldChar w:fldCharType="end"/>
        </w:r>
      </w:hyperlink>
    </w:p>
    <w:p>
      <w:pPr>
        <w:pStyle w:val="TOC1"/>
        <w:tabs>
          <w:tab w:val="right" w:leader="dot" w:pos="8306"/>
        </w:tabs>
      </w:pPr>
      <w:hyperlink w:anchor="_Toc31287" w:history="1">
        <w:r>
          <w:rPr>
            <w:rFonts w:ascii="仿宋" w:eastAsia="仿宋" w:hAnsi="仿宋" w:cs="仿宋" w:hint="eastAsia"/>
            <w:lang w:eastAsia="zh-CN"/>
          </w:rPr>
          <w:t>十六、太阳能电池水泵系统项目实施时间节点</w:t>
        </w:r>
        <w:r>
          <w:tab/>
        </w:r>
        <w:r>
          <w:fldChar w:fldCharType="begin"/>
        </w:r>
        <w:r>
          <w:instrText xml:space="preserve"> PAGEREF _Toc31287 \h </w:instrText>
        </w:r>
        <w:r>
          <w:fldChar w:fldCharType="separate"/>
        </w:r>
        <w:r>
          <w:t>63</w:t>
        </w:r>
        <w:r>
          <w:fldChar w:fldCharType="end"/>
        </w:r>
      </w:hyperlink>
    </w:p>
    <w:p>
      <w:pPr>
        <w:pStyle w:val="TOC2"/>
        <w:tabs>
          <w:tab w:val="right" w:leader="dot" w:pos="8306"/>
        </w:tabs>
      </w:pPr>
      <w:hyperlink w:anchor="_Toc17826" w:history="1">
        <w:r>
          <w:rPr>
            <w:rFonts w:ascii="仿宋" w:eastAsia="仿宋" w:hAnsi="仿宋" w:cs="仿宋" w:hint="eastAsia"/>
            <w:lang w:eastAsia="zh-CN"/>
          </w:rPr>
          <w:t>(一)、太阳能电池水泵系统项目启动阶段时间节点</w:t>
        </w:r>
        <w:r>
          <w:tab/>
        </w:r>
        <w:r>
          <w:fldChar w:fldCharType="begin"/>
        </w:r>
        <w:r>
          <w:instrText xml:space="preserve"> PAGEREF _Toc17826 \h </w:instrText>
        </w:r>
        <w:r>
          <w:fldChar w:fldCharType="separate"/>
        </w:r>
        <w:r>
          <w:t>63</w:t>
        </w:r>
        <w:r>
          <w:fldChar w:fldCharType="end"/>
        </w:r>
      </w:hyperlink>
    </w:p>
    <w:p>
      <w:pPr>
        <w:pStyle w:val="TOC2"/>
        <w:tabs>
          <w:tab w:val="right" w:leader="dot" w:pos="8306"/>
        </w:tabs>
      </w:pPr>
      <w:hyperlink w:anchor="_Toc13997" w:history="1">
        <w:r>
          <w:rPr>
            <w:rFonts w:ascii="仿宋" w:eastAsia="仿宋" w:hAnsi="仿宋" w:cs="仿宋" w:hint="eastAsia"/>
            <w:lang w:eastAsia="zh-CN"/>
          </w:rPr>
          <w:t>(二)、太阳能电池水泵系统项目执行阶段时间节点</w:t>
        </w:r>
        <w:r>
          <w:tab/>
        </w:r>
        <w:r>
          <w:fldChar w:fldCharType="begin"/>
        </w:r>
        <w:r>
          <w:instrText xml:space="preserve"> PAGEREF _Toc13997 \h </w:instrText>
        </w:r>
        <w:r>
          <w:fldChar w:fldCharType="separate"/>
        </w:r>
        <w:r>
          <w:t>65</w:t>
        </w:r>
        <w:r>
          <w:fldChar w:fldCharType="end"/>
        </w:r>
      </w:hyperlink>
    </w:p>
    <w:p>
      <w:pPr>
        <w:pStyle w:val="TOC2"/>
        <w:tabs>
          <w:tab w:val="right" w:leader="dot" w:pos="8306"/>
        </w:tabs>
      </w:pPr>
      <w:hyperlink w:anchor="_Toc15958" w:history="1">
        <w:r>
          <w:rPr>
            <w:rFonts w:ascii="仿宋" w:eastAsia="仿宋" w:hAnsi="仿宋" w:cs="仿宋" w:hint="eastAsia"/>
            <w:lang w:eastAsia="zh-CN"/>
          </w:rPr>
          <w:t>(三)、太阳能电池水泵系统项目完成阶段时间节点</w:t>
        </w:r>
        <w:r>
          <w:tab/>
        </w:r>
        <w:r>
          <w:fldChar w:fldCharType="begin"/>
        </w:r>
        <w:r>
          <w:instrText xml:space="preserve"> PAGEREF _Toc15958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35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太阳能电池水泵系统项目的主要产品是XXXX，预计年产值为XXX万元。这一产品在市场中占据着重要的地位，其广泛的应用范围使得该太阳能电池水泵系统项目的市场前景非常广阔。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能电池水泵系统项目的xxx产品作为重要的原材料之一，将在多个领域发挥关键作用。其在建筑、交通、能源等方面的广泛应用将为整个产业链提供强大的支持，形成产业协同效应。太阳能电池水泵系统项目的年产值XXX万XXX万XXX万万元不仅反映了其在市场上的巨大潜力，更预示着它对国民经济的积极贡献。这种关联度高、涉及面广的产业关系，使得该太阳能电池水泵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11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总征地面积为XXXX平方米，相当于约XX.XX亩，其中净用地面积为XXXX平方米，红线范围内相当于约XX.XX亩。这一用地规模充分考虑了太阳能电池水泵系统项目的建设需求，保障了太阳能电池水泵系统项目在合适的空间内得以充分发展。太阳能电池水泵系统项目规划的总建筑面积为XXXX平方米，其中主体工程建设占XXXX平方米，计容建筑面积达XXXX平方米。预计建筑工程的投资将达到XXXX万元，为太阳能电池水泵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计划购置的设备共计XXXX台（套），设备购置费用为XXXX万元。这一设备购置计划充分考虑到太阳能电池水泵系统项目的生产需求和技术要求，确保了太阳能电池水泵系统项目在生产运营中具备先进的技术装备和高效的生产能力。设备的合理配置将为太阳能电池水泵系统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计划总投资为XXXX万元，预计年实现营业收入为XXXX万元。这一产能规模的设定旨在确保太阳能电池水泵系统项目能够在投资与回报之间取得平衡，实现长期可持续的发展。太阳能电池水泵系统项目的总投资充分考虑到各个方面的需求，包括用地建设、设备购置等多个环节，以确保太阳能电池水泵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119"/>
      <w:r>
        <w:rPr>
          <w:rFonts w:ascii="仿宋" w:eastAsia="仿宋" w:hAnsi="仿宋" w:cs="仿宋" w:hint="eastAsia"/>
          <w:sz w:val="28"/>
          <w:lang w:eastAsia="zh-CN"/>
        </w:rPr>
        <w:t>二、太阳能电池水泵系统项目绩效评估</w:t>
      </w:r>
      <w:bookmarkEnd w:id="5"/>
    </w:p>
    <w:p>
      <w:pPr>
        <w:pStyle w:val="Heading2"/>
        <w:rPr>
          <w:rFonts w:ascii="仿宋" w:eastAsia="仿宋" w:hAnsi="仿宋" w:cs="仿宋" w:hint="eastAsia"/>
          <w:lang w:eastAsia="zh-CN"/>
        </w:rPr>
      </w:pPr>
      <w:bookmarkStart w:id="6" w:name="_Toc2813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水泵系统项目中，我们设计了一套全面的绩效评估指标，以确保太阳能电池水泵系统项目的可控和成功交付。这些指标跨足太阳能电池水泵系统项目目标、成本、进度和质量等多个维度，为我们提供了全面洞察太阳能电池水泵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目标达成率是我们关注的首要指标。我们设定了明确的目标，并通过定期监测和评估，迅速发现并应对潜在的目标偏差。这为太阳能电池水泵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成本绩效是另一个核心关注点。通过实际成本与预算成本的对比分析，我们深入了解成本差异的原因，及时调整资源分配，保持太阳能电池水泵系统项目在经济效益方面的合理水平。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进度作为关键的绩效指标之一，得到了精心的关注。我们制定了详细的太阳能电池水泵系统项目进度计划，并设立了进度符合度指标，确保实际进度与计划进度保持一致。这使我们能够快速发现和解决潜在的进度问题，保持太阳能电池水泵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太阳能电池水泵系统项目绩效的不可或缺的一环。我们引入了一系列的质量标准和客户满意度指标，以确保太阳能电池水泵系统项目交付的成果在质量上达到或超越预期水平。通过持续监测这些指标，我们努力提升太阳能电池水泵系统项目整体质量水平，为太阳能电池水泵系统项目的成功交付提供有力保障。通过这些科学且全面的绩效评估，我们能够更好地引导太阳能电池水泵系统项目的持续改进，确保太阳能电池水泵系统项目目标的顺利达成。</w:t>
      </w:r>
    </w:p>
    <w:p>
      <w:pPr>
        <w:pStyle w:val="Heading2"/>
        <w:ind w:firstLine="560" w:firstLineChars="200"/>
        <w:rPr>
          <w:rFonts w:ascii="仿宋" w:eastAsia="仿宋" w:hAnsi="仿宋" w:cs="仿宋" w:hint="eastAsia"/>
          <w:sz w:val="28"/>
          <w:lang w:eastAsia="zh-CN"/>
        </w:rPr>
      </w:pPr>
      <w:bookmarkStart w:id="7" w:name="_Toc1613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绩效评估是太阳能电池水泵系统项目中的关键环节，为确保太阳能电池水泵系统项目达到预期目标，我们采用了多层次、多维度的绩效评估方法。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太阳能电池水泵系统项目的战略目标对齐，确保每个决策和行动都与太阳能电池水泵系统项目整体目标保持一致。团队会定期召开战略对齐会议，审视当前工作与太阳能电池水泵系统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太阳能电池水泵系统项目进度、质量、成本和风险等方面。这些指标通过数据收集和分析，为太阳能电池水泵系统项目管理团队提供了客观的评估依据。例如，我们通过太阳能电池水泵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太阳能电池水泵系统项目内部，还考虑了太阳能电池水泵系统项目对外部环境的影响。我们定期进行干系人满意度调查，以了解各利益相关方对太阳能电池水泵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这种多层次、多角度的绩效评估方法，使得我们能够全面了解太阳能电池水泵系统项目的运行状态，及时做出调整，确保太阳能电池水泵系统项目在不断变化的环境中保持稳健前行。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2602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为了确保太阳能电池水泵系统项目的有效管理和不断优化，我们采用了精心设计的绩效评估周期。这个周期旨在实现灵活、实时和全面的评估，以适应太阳能电池水泵系统项目执行中的各种挑战。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太阳能电池水泵系统项目的不同需求，分为短期、中期和长期。短期评估关注每个迭代或工作周期，以及时发现和解决当前任务中的问题。中期评估涵盖几个迭代，深入了解整体太阳能电池水泵系统项目的趋势和性能。长期评估则着眼于整个太阳能电池水泵系统项目阶段，确保太阳能电池水泵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太阳能电池水泵系统项目管理工具和协作平台，团队成员能够随时更新和分享太阳能电池水泵系统项目数据。这种实时性的反馈机制使我们能够及时察觉潜在问题，快速调整，保持太阳能电池水泵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太阳能电池水泵系统项目的决策制定密不可分。每个周期的太阳能电池水泵系统项目回顾会议成为集体总结经验、识别问题深层次原因并找到创新解决方案的平台。这种定期的反思与调整机制使太阳能电池水泵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163"/>
      <w:r>
        <w:rPr>
          <w:rFonts w:ascii="仿宋" w:eastAsia="仿宋" w:hAnsi="仿宋" w:cs="仿宋" w:hint="eastAsia"/>
          <w:sz w:val="28"/>
          <w:lang w:eastAsia="zh-CN"/>
        </w:rPr>
        <w:t>三、太阳能电池水泵系统项目危机管理</w:t>
      </w:r>
      <w:bookmarkEnd w:id="9"/>
    </w:p>
    <w:p>
      <w:pPr>
        <w:pStyle w:val="Heading2"/>
        <w:rPr>
          <w:rFonts w:ascii="仿宋" w:eastAsia="仿宋" w:hAnsi="仿宋" w:cs="仿宋" w:hint="eastAsia"/>
          <w:lang w:eastAsia="zh-CN"/>
        </w:rPr>
      </w:pPr>
      <w:bookmarkStart w:id="10" w:name="_Toc3192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水泵系统项目危机管理中，危机预警与识别是确保太阳能电池水泵系统项目稳健运行的核心步骤。通过建立全面的监测机制，太阳能电池水泵系统项目团队旨在及时发现和理解潜在的风险和危机因素，以便采取及时的预防和应对措施，确保太阳能电池水泵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太阳能电池水泵系统项目团队全面分析了整个太阳能电池水泵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太阳能电池水泵系统项目团队着重于明确定义太阳能电池水泵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太阳能电池水泵系统项目进展的持续监控，团队能够及时发现潜在问题并作出迅速反应。太阳能电池水泵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太阳能电池水泵系统项目得以更有序、可控地推进。</w:t>
      </w:r>
    </w:p>
    <w:p>
      <w:pPr>
        <w:pStyle w:val="Heading2"/>
        <w:ind w:firstLine="560" w:firstLineChars="200"/>
        <w:rPr>
          <w:rFonts w:ascii="仿宋" w:eastAsia="仿宋" w:hAnsi="仿宋" w:cs="仿宋" w:hint="eastAsia"/>
          <w:sz w:val="28"/>
          <w:lang w:eastAsia="zh-CN"/>
        </w:rPr>
      </w:pPr>
      <w:bookmarkStart w:id="11" w:name="_Toc2711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在危机发生时，太阳能电池水泵系统项目团队立即行动，成立了应急小组。该小组的任务是迅速制定并实施紧急应对措施，以最小化潜在损失。以下是采取的主要措施：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暂停太阳能电池水泵系统项目进度：为遏制危机蔓延，太阳能电池水泵系统项目暂时停止进行，以便全面评估当前状况。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资源重新分配：重新评估太阳能电池水泵系统项目资源的分配，确保最大限度地减小损失。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实时沟通：与关键利益相关者建立实时沟通机制，向他们传递太阳能电池水泵系统项目危机的实际状况，保障太阳能电池水泵系统项目核心利益。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在紧急应对的同时，太阳能电池水泵系统项目团队强调了团队协作和有效沟通的重要性。以下是团队协作的关键举措：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信息共享机制：建立了信息共享平台，确保团队成员能够及时获取太阳能电池水泵系统项目危机的实时信息。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领导者沟通：太阳能电池水泵系统项目领导者通过定期会议和即时沟通工具，指导团队应对危机，保持团队稳定运行。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随着危机得到初步控制，太阳能电池水泵系统项目团队转向制定恢复计划，以确保太阳能电池水泵系统项目能够从中迅速恢复。主要恢复计划包括：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修复受损的进度计划：重新评估太阳能电池水泵系统项目进度，制定修复计划，确保太阳能电池水泵系统项目尽快回归正常进程。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重新调整资源分配：优化资源分配，确保太阳能电池水泵系统项目在有限资源下高效运转。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风险管理机制加强：对太阳能电池水泵系统项目风险进行全面评估，制定更强化的风险管理策略，以预防未来可能的危机。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634"/>
      <w:r>
        <w:rPr>
          <w:rFonts w:ascii="仿宋" w:eastAsia="仿宋" w:hAnsi="仿宋" w:cs="仿宋" w:hint="eastAsia"/>
          <w:sz w:val="28"/>
          <w:lang w:eastAsia="zh-CN"/>
        </w:rPr>
        <w:t>四、太阳能电池水泵系统项目建设单位说明</w:t>
      </w:r>
      <w:bookmarkEnd w:id="12"/>
    </w:p>
    <w:p>
      <w:pPr>
        <w:pStyle w:val="Heading2"/>
        <w:rPr>
          <w:rFonts w:ascii="仿宋" w:eastAsia="仿宋" w:hAnsi="仿宋" w:cs="仿宋" w:hint="eastAsia"/>
          <w:lang w:eastAsia="zh-CN"/>
        </w:rPr>
      </w:pPr>
      <w:bookmarkStart w:id="13" w:name="_Toc19966"/>
      <w:r>
        <w:rPr>
          <w:rFonts w:ascii="仿宋" w:eastAsia="仿宋" w:hAnsi="仿宋" w:cs="仿宋" w:hint="eastAsia"/>
          <w:lang w:eastAsia="zh-CN"/>
        </w:rPr>
        <w:t>(一)、太阳能电池水泵系统项目承办单位基本情况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91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能电池水泵系统项目承办单位的XXXX，我们着眼于实现可持续的经济效益。通过技术创新和解决方案的提供，公司预计在太阳能电池水泵系统项目执行期间将获得可观的收入增长。这一收入来源主要包括太阳能电池水泵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同时，我们注重成本控制和效率提升，以确保太阳能电池水泵系统项目的可持续盈利。透过精细的管理和资源优化，公司期望实现太阳能电池水泵系统项目利润最大化。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电池水泵系统项目实施进行全面的投资评估，包括太阳能电池水泵系统项目启动阶段的资金投入和后续运营成本。通过对太阳能电池水泵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太阳能电池水泵系统项目实施过程中具备足够的资金流动性，公司将进行详尽的现金流分析。这包括资金需求的合理预测、太阳能电池水泵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889"/>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7026"/>
      <w:r>
        <w:rPr>
          <w:rFonts w:ascii="仿宋" w:eastAsia="仿宋" w:hAnsi="仿宋" w:cs="仿宋" w:hint="eastAsia"/>
          <w:lang w:eastAsia="zh-CN"/>
        </w:rPr>
        <w:t>(一)、太阳能电池水泵系统行业分析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行业一直以来都是市场的关注焦点。行业内的发展趋势、竞争态势以及潜在机会都对太阳能电池水泵系统项目的推进产生深远的影响。通过深入研究行业的整体概貌，我们将更好地理解行业的核心特征，为太阳能电池水泵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水泵系统行业，技术一直是推动创新和发展的关键因素。我们将对当前技术趋势进行详尽分析，包括但不限于人工智能、大数据应用、先进制造技术等。这有助于太阳能电池水泵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太阳能电池水泵系统项目成功的基础。我们将对主要竞争对手进行深入研究，包括其市场份额、产品特点、市场定位等。通过全面了解竞争对手的优势和劣势，太阳能电池水泵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0355"/>
      <w:r>
        <w:rPr>
          <w:rFonts w:ascii="仿宋" w:eastAsia="仿宋" w:hAnsi="仿宋" w:cs="仿宋" w:hint="eastAsia"/>
          <w:sz w:val="28"/>
          <w:lang w:eastAsia="zh-CN"/>
        </w:rPr>
        <w:t>(二)、太阳能电池水泵系统市场分析预测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太阳能电池水泵系统市场未来的增长趋势。这包括市场的整体规模、各细分领域的发展趋势等。太阳能电池水泵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太阳能电池水泵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太阳能电池水泵系统项目实施过程中需要充分考虑的因素。我们将对市场风险进行全面评估，包括但不限于政策法规风险、市场竞争风险、技术变革风险等。通过对潜在风险的深入分析，太阳能电池水泵系统项目可以制定相应的风险缓解策略，降低不确定性对太阳能电池水泵系统项目的影响。</w:t>
      </w:r>
    </w:p>
    <w:p>
      <w:pPr>
        <w:pStyle w:val="Heading1"/>
        <w:ind w:firstLine="560" w:firstLineChars="200"/>
        <w:rPr>
          <w:rFonts w:ascii="仿宋" w:eastAsia="仿宋" w:hAnsi="仿宋" w:cs="仿宋" w:hint="eastAsia"/>
          <w:sz w:val="28"/>
          <w:lang w:eastAsia="zh-CN"/>
        </w:rPr>
      </w:pPr>
      <w:bookmarkStart w:id="18" w:name="_Toc4261"/>
      <w:r>
        <w:rPr>
          <w:rFonts w:ascii="仿宋" w:eastAsia="仿宋" w:hAnsi="仿宋" w:cs="仿宋" w:hint="eastAsia"/>
          <w:sz w:val="28"/>
          <w:lang w:eastAsia="zh-CN"/>
        </w:rPr>
        <w:t>六、太阳能电池水泵系统项目土建工程</w:t>
      </w:r>
      <w:bookmarkEnd w:id="18"/>
    </w:p>
    <w:p>
      <w:pPr>
        <w:pStyle w:val="Heading2"/>
        <w:rPr>
          <w:rFonts w:ascii="仿宋" w:eastAsia="仿宋" w:hAnsi="仿宋" w:cs="仿宋" w:hint="eastAsia"/>
          <w:lang w:eastAsia="zh-CN"/>
        </w:rPr>
      </w:pPr>
      <w:bookmarkStart w:id="19" w:name="_Toc1075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在太阳能电池水泵系统项目的建筑工程设计中，我们将秉承一系列重要的设计原则，以确保太阳能电池水泵系统项目建筑在功能、美观、可持续性等方面达到最佳效果。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首要原则是确保建筑的功能性得到最大化的发挥。我们将充分理解太阳能电池水泵系统项目的实际需求，合理布局各个功能区域，保证建筑在满足业务需求的同时，提供高效的工作环境。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在建筑设计中，我们将综合考虑建设和运营成本。通过精细的经济效益分析，确保设计方案在高效利用资源的同时，对太阳能电池水泵系统项目的长期盈利能力有积极的贡献。</w:t>
      </w:r>
    </w:p>
    <w:p>
      <w:pPr>
        <w:pStyle w:val="Heading2"/>
        <w:ind w:firstLine="560" w:firstLineChars="200"/>
        <w:rPr>
          <w:rFonts w:ascii="仿宋" w:eastAsia="仿宋" w:hAnsi="仿宋" w:cs="仿宋" w:hint="eastAsia"/>
          <w:sz w:val="28"/>
          <w:lang w:eastAsia="zh-CN"/>
        </w:rPr>
      </w:pPr>
      <w:bookmarkStart w:id="20" w:name="_Toc2632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水泵系统项目的土建工程设计中，我们将精准设定设计年限，结合太阳能电池水泵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https://d.book118.com/066100004232010035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151AA5"/>
    <w:rsid w:val="07151A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100004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2024-01-17T23:42:00Z</dcterms:created>
  <dcterms:modified xsi:type="dcterms:W3CDTF">2024-01-17T23:43:02Z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FD679A024D684463A2E57BC1556C79A5_11</vt:lpwstr>
  </property>
  <property fmtid="{D5CDD505-2E9C-101B-9397-08002B2CF9AE}" pid="3" name="KSOProductBuildVer">
    <vt:lpwstr>2052-12.1.0.16120</vt:lpwstr>
  </property>
</Properties>
</file>