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电测仪器项目规划设计方案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19" w:history="1">
        <w:r>
          <w:rPr>
            <w:rFonts w:ascii="仿宋" w:eastAsia="仿宋" w:hAnsi="仿宋" w:cs="仿宋" w:hint="eastAsia"/>
            <w:lang w:eastAsia="zh-CN"/>
          </w:rPr>
          <w:t>序言</w:t>
        </w:r>
        <w:r>
          <w:tab/>
        </w:r>
        <w:r>
          <w:fldChar w:fldCharType="begin"/>
        </w:r>
        <w:r>
          <w:instrText xml:space="preserve"> PAGEREF _Toc28419 \h </w:instrText>
        </w:r>
        <w:r>
          <w:fldChar w:fldCharType="separate"/>
        </w:r>
        <w:r>
          <w:t>3</w:t>
        </w:r>
        <w:r>
          <w:fldChar w:fldCharType="end"/>
        </w:r>
      </w:hyperlink>
    </w:p>
    <w:p>
      <w:pPr>
        <w:pStyle w:val="TOC1"/>
        <w:tabs>
          <w:tab w:val="right" w:leader="dot" w:pos="8306"/>
        </w:tabs>
      </w:pPr>
      <w:hyperlink w:anchor="_Toc29949" w:history="1">
        <w:r>
          <w:rPr>
            <w:rFonts w:ascii="仿宋" w:eastAsia="仿宋" w:hAnsi="仿宋" w:cs="仿宋" w:hint="eastAsia"/>
            <w:lang w:eastAsia="zh-CN"/>
          </w:rPr>
          <w:t>一、工艺说明</w:t>
        </w:r>
        <w:r>
          <w:tab/>
        </w:r>
        <w:r>
          <w:fldChar w:fldCharType="begin"/>
        </w:r>
        <w:r>
          <w:instrText xml:space="preserve"> PAGEREF _Toc29949 \h </w:instrText>
        </w:r>
        <w:r>
          <w:fldChar w:fldCharType="separate"/>
        </w:r>
        <w:r>
          <w:t>3</w:t>
        </w:r>
        <w:r>
          <w:fldChar w:fldCharType="end"/>
        </w:r>
      </w:hyperlink>
    </w:p>
    <w:p>
      <w:pPr>
        <w:pStyle w:val="TOC2"/>
        <w:tabs>
          <w:tab w:val="right" w:leader="dot" w:pos="8306"/>
        </w:tabs>
      </w:pPr>
      <w:hyperlink w:anchor="_Toc7197" w:history="1">
        <w:r>
          <w:rPr>
            <w:rFonts w:ascii="仿宋" w:eastAsia="仿宋" w:hAnsi="仿宋" w:cs="仿宋" w:hint="eastAsia"/>
            <w:lang w:eastAsia="zh-CN"/>
          </w:rPr>
          <w:t>(一)、技术管理特点</w:t>
        </w:r>
        <w:r>
          <w:tab/>
        </w:r>
        <w:r>
          <w:fldChar w:fldCharType="begin"/>
        </w:r>
        <w:r>
          <w:instrText xml:space="preserve"> PAGEREF _Toc7197 \h </w:instrText>
        </w:r>
        <w:r>
          <w:fldChar w:fldCharType="separate"/>
        </w:r>
        <w:r>
          <w:t>3</w:t>
        </w:r>
        <w:r>
          <w:fldChar w:fldCharType="end"/>
        </w:r>
      </w:hyperlink>
    </w:p>
    <w:p>
      <w:pPr>
        <w:pStyle w:val="TOC2"/>
        <w:tabs>
          <w:tab w:val="right" w:leader="dot" w:pos="8306"/>
        </w:tabs>
      </w:pPr>
      <w:hyperlink w:anchor="_Toc23879" w:history="1">
        <w:r>
          <w:rPr>
            <w:rFonts w:ascii="仿宋" w:eastAsia="仿宋" w:hAnsi="仿宋" w:cs="仿宋" w:hint="eastAsia"/>
            <w:lang w:eastAsia="zh-CN"/>
          </w:rPr>
          <w:t>(二)、电测仪器项目工艺技术设计方案</w:t>
        </w:r>
        <w:r>
          <w:tab/>
        </w:r>
        <w:r>
          <w:fldChar w:fldCharType="begin"/>
        </w:r>
        <w:r>
          <w:instrText xml:space="preserve"> PAGEREF _Toc23879 \h </w:instrText>
        </w:r>
        <w:r>
          <w:fldChar w:fldCharType="separate"/>
        </w:r>
        <w:r>
          <w:t>4</w:t>
        </w:r>
        <w:r>
          <w:fldChar w:fldCharType="end"/>
        </w:r>
      </w:hyperlink>
    </w:p>
    <w:p>
      <w:pPr>
        <w:pStyle w:val="TOC2"/>
        <w:tabs>
          <w:tab w:val="right" w:leader="dot" w:pos="8306"/>
        </w:tabs>
      </w:pPr>
      <w:hyperlink w:anchor="_Toc4377" w:history="1">
        <w:r>
          <w:rPr>
            <w:rFonts w:ascii="仿宋" w:eastAsia="仿宋" w:hAnsi="仿宋" w:cs="仿宋" w:hint="eastAsia"/>
            <w:lang w:eastAsia="zh-CN"/>
          </w:rPr>
          <w:t>(三)、设备选型方案</w:t>
        </w:r>
        <w:r>
          <w:tab/>
        </w:r>
        <w:r>
          <w:fldChar w:fldCharType="begin"/>
        </w:r>
        <w:r>
          <w:instrText xml:space="preserve"> PAGEREF _Toc4377 \h </w:instrText>
        </w:r>
        <w:r>
          <w:fldChar w:fldCharType="separate"/>
        </w:r>
        <w:r>
          <w:t>5</w:t>
        </w:r>
        <w:r>
          <w:fldChar w:fldCharType="end"/>
        </w:r>
      </w:hyperlink>
    </w:p>
    <w:p>
      <w:pPr>
        <w:pStyle w:val="TOC1"/>
        <w:tabs>
          <w:tab w:val="right" w:leader="dot" w:pos="8306"/>
        </w:tabs>
      </w:pPr>
      <w:hyperlink w:anchor="_Toc32477" w:history="1">
        <w:r>
          <w:rPr>
            <w:rFonts w:ascii="仿宋" w:eastAsia="仿宋" w:hAnsi="仿宋" w:cs="仿宋" w:hint="eastAsia"/>
            <w:lang w:eastAsia="zh-CN"/>
          </w:rPr>
          <w:t>二、电测仪器项目土建工程</w:t>
        </w:r>
        <w:r>
          <w:tab/>
        </w:r>
        <w:r>
          <w:fldChar w:fldCharType="begin"/>
        </w:r>
        <w:r>
          <w:instrText xml:space="preserve"> PAGEREF _Toc32477 \h </w:instrText>
        </w:r>
        <w:r>
          <w:fldChar w:fldCharType="separate"/>
        </w:r>
        <w:r>
          <w:t>7</w:t>
        </w:r>
        <w:r>
          <w:fldChar w:fldCharType="end"/>
        </w:r>
      </w:hyperlink>
    </w:p>
    <w:p>
      <w:pPr>
        <w:pStyle w:val="TOC2"/>
        <w:tabs>
          <w:tab w:val="right" w:leader="dot" w:pos="8306"/>
        </w:tabs>
      </w:pPr>
      <w:hyperlink w:anchor="_Toc3156" w:history="1">
        <w:r>
          <w:rPr>
            <w:rFonts w:ascii="仿宋" w:eastAsia="仿宋" w:hAnsi="仿宋" w:cs="仿宋" w:hint="eastAsia"/>
            <w:lang w:eastAsia="zh-CN"/>
          </w:rPr>
          <w:t>(一)、建筑工程设计原则</w:t>
        </w:r>
        <w:r>
          <w:tab/>
        </w:r>
        <w:r>
          <w:fldChar w:fldCharType="begin"/>
        </w:r>
        <w:r>
          <w:instrText xml:space="preserve"> PAGEREF _Toc3156 \h </w:instrText>
        </w:r>
        <w:r>
          <w:fldChar w:fldCharType="separate"/>
        </w:r>
        <w:r>
          <w:t>7</w:t>
        </w:r>
        <w:r>
          <w:fldChar w:fldCharType="end"/>
        </w:r>
      </w:hyperlink>
    </w:p>
    <w:p>
      <w:pPr>
        <w:pStyle w:val="TOC2"/>
        <w:tabs>
          <w:tab w:val="right" w:leader="dot" w:pos="8306"/>
        </w:tabs>
      </w:pPr>
      <w:hyperlink w:anchor="_Toc18522" w:history="1">
        <w:r>
          <w:rPr>
            <w:rFonts w:ascii="仿宋" w:eastAsia="仿宋" w:hAnsi="仿宋" w:cs="仿宋" w:hint="eastAsia"/>
            <w:lang w:eastAsia="zh-CN"/>
          </w:rPr>
          <w:t>(二)、土建工程设计年限及安全等级</w:t>
        </w:r>
        <w:r>
          <w:tab/>
        </w:r>
        <w:r>
          <w:fldChar w:fldCharType="begin"/>
        </w:r>
        <w:r>
          <w:instrText xml:space="preserve"> PAGEREF _Toc18522 \h </w:instrText>
        </w:r>
        <w:r>
          <w:fldChar w:fldCharType="separate"/>
        </w:r>
        <w:r>
          <w:t>8</w:t>
        </w:r>
        <w:r>
          <w:fldChar w:fldCharType="end"/>
        </w:r>
      </w:hyperlink>
    </w:p>
    <w:p>
      <w:pPr>
        <w:pStyle w:val="TOC2"/>
        <w:tabs>
          <w:tab w:val="right" w:leader="dot" w:pos="8306"/>
        </w:tabs>
      </w:pPr>
      <w:hyperlink w:anchor="_Toc27901" w:history="1">
        <w:r>
          <w:rPr>
            <w:rFonts w:ascii="仿宋" w:eastAsia="仿宋" w:hAnsi="仿宋" w:cs="仿宋" w:hint="eastAsia"/>
            <w:lang w:eastAsia="zh-CN"/>
          </w:rPr>
          <w:t>(三)、建筑工程设计总体要求</w:t>
        </w:r>
        <w:r>
          <w:tab/>
        </w:r>
        <w:r>
          <w:fldChar w:fldCharType="begin"/>
        </w:r>
        <w:r>
          <w:instrText xml:space="preserve"> PAGEREF _Toc27901 \h </w:instrText>
        </w:r>
        <w:r>
          <w:fldChar w:fldCharType="separate"/>
        </w:r>
        <w:r>
          <w:t>9</w:t>
        </w:r>
        <w:r>
          <w:fldChar w:fldCharType="end"/>
        </w:r>
      </w:hyperlink>
    </w:p>
    <w:p>
      <w:pPr>
        <w:pStyle w:val="TOC2"/>
        <w:tabs>
          <w:tab w:val="right" w:leader="dot" w:pos="8306"/>
        </w:tabs>
      </w:pPr>
      <w:hyperlink w:anchor="_Toc8994" w:history="1">
        <w:r>
          <w:rPr>
            <w:rFonts w:ascii="仿宋" w:eastAsia="仿宋" w:hAnsi="仿宋" w:cs="仿宋" w:hint="eastAsia"/>
            <w:lang w:eastAsia="zh-CN"/>
          </w:rPr>
          <w:t>(四)、土建工程建设指标</w:t>
        </w:r>
        <w:r>
          <w:tab/>
        </w:r>
        <w:r>
          <w:fldChar w:fldCharType="begin"/>
        </w:r>
        <w:r>
          <w:instrText xml:space="preserve"> PAGEREF _Toc8994 \h </w:instrText>
        </w:r>
        <w:r>
          <w:fldChar w:fldCharType="separate"/>
        </w:r>
        <w:r>
          <w:t>10</w:t>
        </w:r>
        <w:r>
          <w:fldChar w:fldCharType="end"/>
        </w:r>
      </w:hyperlink>
    </w:p>
    <w:p>
      <w:pPr>
        <w:pStyle w:val="TOC1"/>
        <w:tabs>
          <w:tab w:val="right" w:leader="dot" w:pos="8306"/>
        </w:tabs>
      </w:pPr>
      <w:hyperlink w:anchor="_Toc18934" w:history="1">
        <w:r>
          <w:rPr>
            <w:rFonts w:ascii="仿宋" w:eastAsia="仿宋" w:hAnsi="仿宋" w:cs="仿宋" w:hint="eastAsia"/>
            <w:lang w:eastAsia="zh-CN"/>
          </w:rPr>
          <w:t>三、电测仪器项目建设背景及必要性分析</w:t>
        </w:r>
        <w:r>
          <w:tab/>
        </w:r>
        <w:r>
          <w:fldChar w:fldCharType="begin"/>
        </w:r>
        <w:r>
          <w:instrText xml:space="preserve"> PAGEREF _Toc18934 \h </w:instrText>
        </w:r>
        <w:r>
          <w:fldChar w:fldCharType="separate"/>
        </w:r>
        <w:r>
          <w:t>10</w:t>
        </w:r>
        <w:r>
          <w:fldChar w:fldCharType="end"/>
        </w:r>
      </w:hyperlink>
    </w:p>
    <w:p>
      <w:pPr>
        <w:pStyle w:val="TOC2"/>
        <w:tabs>
          <w:tab w:val="right" w:leader="dot" w:pos="8306"/>
        </w:tabs>
      </w:pPr>
      <w:hyperlink w:anchor="_Toc6493" w:history="1">
        <w:r>
          <w:rPr>
            <w:rFonts w:ascii="仿宋" w:eastAsia="仿宋" w:hAnsi="仿宋" w:cs="仿宋" w:hint="eastAsia"/>
            <w:lang w:eastAsia="zh-CN"/>
          </w:rPr>
          <w:t>(一)、电测仪器项目背景分析</w:t>
        </w:r>
        <w:r>
          <w:tab/>
        </w:r>
        <w:r>
          <w:fldChar w:fldCharType="begin"/>
        </w:r>
        <w:r>
          <w:instrText xml:space="preserve"> PAGEREF _Toc6493 \h </w:instrText>
        </w:r>
        <w:r>
          <w:fldChar w:fldCharType="separate"/>
        </w:r>
        <w:r>
          <w:t>10</w:t>
        </w:r>
        <w:r>
          <w:fldChar w:fldCharType="end"/>
        </w:r>
      </w:hyperlink>
    </w:p>
    <w:p>
      <w:pPr>
        <w:pStyle w:val="TOC2"/>
        <w:tabs>
          <w:tab w:val="right" w:leader="dot" w:pos="8306"/>
        </w:tabs>
      </w:pPr>
      <w:hyperlink w:anchor="_Toc16495" w:history="1">
        <w:r>
          <w:rPr>
            <w:rFonts w:ascii="仿宋" w:eastAsia="仿宋" w:hAnsi="仿宋" w:cs="仿宋" w:hint="eastAsia"/>
            <w:lang w:eastAsia="zh-CN"/>
          </w:rPr>
          <w:t>(二)、电测仪器项目建设必要性分析</w:t>
        </w:r>
        <w:r>
          <w:tab/>
        </w:r>
        <w:r>
          <w:fldChar w:fldCharType="begin"/>
        </w:r>
        <w:r>
          <w:instrText xml:space="preserve"> PAGEREF _Toc16495 \h </w:instrText>
        </w:r>
        <w:r>
          <w:fldChar w:fldCharType="separate"/>
        </w:r>
        <w:r>
          <w:t>12</w:t>
        </w:r>
        <w:r>
          <w:fldChar w:fldCharType="end"/>
        </w:r>
      </w:hyperlink>
    </w:p>
    <w:p>
      <w:pPr>
        <w:pStyle w:val="TOC1"/>
        <w:tabs>
          <w:tab w:val="right" w:leader="dot" w:pos="8306"/>
        </w:tabs>
      </w:pPr>
      <w:hyperlink w:anchor="_Toc10393" w:history="1">
        <w:r>
          <w:rPr>
            <w:rFonts w:ascii="仿宋" w:eastAsia="仿宋" w:hAnsi="仿宋" w:cs="仿宋" w:hint="eastAsia"/>
            <w:lang w:eastAsia="zh-CN"/>
          </w:rPr>
          <w:t>四、电测仪器项目可持续发展</w:t>
        </w:r>
        <w:r>
          <w:tab/>
        </w:r>
        <w:r>
          <w:fldChar w:fldCharType="begin"/>
        </w:r>
        <w:r>
          <w:instrText xml:space="preserve"> PAGEREF _Toc10393 \h </w:instrText>
        </w:r>
        <w:r>
          <w:fldChar w:fldCharType="separate"/>
        </w:r>
        <w:r>
          <w:t>13</w:t>
        </w:r>
        <w:r>
          <w:fldChar w:fldCharType="end"/>
        </w:r>
      </w:hyperlink>
    </w:p>
    <w:p>
      <w:pPr>
        <w:pStyle w:val="TOC2"/>
        <w:tabs>
          <w:tab w:val="right" w:leader="dot" w:pos="8306"/>
        </w:tabs>
      </w:pPr>
      <w:hyperlink w:anchor="_Toc16492" w:history="1">
        <w:r>
          <w:rPr>
            <w:rFonts w:ascii="仿宋" w:eastAsia="仿宋" w:hAnsi="仿宋" w:cs="仿宋" w:hint="eastAsia"/>
            <w:lang w:eastAsia="zh-CN"/>
          </w:rPr>
          <w:t>(一)、可持续战略与实践</w:t>
        </w:r>
        <w:r>
          <w:tab/>
        </w:r>
        <w:r>
          <w:fldChar w:fldCharType="begin"/>
        </w:r>
        <w:r>
          <w:instrText xml:space="preserve"> PAGEREF _Toc16492 \h </w:instrText>
        </w:r>
        <w:r>
          <w:fldChar w:fldCharType="separate"/>
        </w:r>
        <w:r>
          <w:t>13</w:t>
        </w:r>
        <w:r>
          <w:fldChar w:fldCharType="end"/>
        </w:r>
      </w:hyperlink>
    </w:p>
    <w:p>
      <w:pPr>
        <w:pStyle w:val="TOC2"/>
        <w:tabs>
          <w:tab w:val="right" w:leader="dot" w:pos="8306"/>
        </w:tabs>
      </w:pPr>
      <w:hyperlink w:anchor="_Toc3757" w:history="1">
        <w:r>
          <w:rPr>
            <w:rFonts w:ascii="仿宋" w:eastAsia="仿宋" w:hAnsi="仿宋" w:cs="仿宋" w:hint="eastAsia"/>
            <w:lang w:eastAsia="zh-CN"/>
          </w:rPr>
          <w:t>(二)、环保与社会责任</w:t>
        </w:r>
        <w:r>
          <w:tab/>
        </w:r>
        <w:r>
          <w:fldChar w:fldCharType="begin"/>
        </w:r>
        <w:r>
          <w:instrText xml:space="preserve"> PAGEREF _Toc3757 \h </w:instrText>
        </w:r>
        <w:r>
          <w:fldChar w:fldCharType="separate"/>
        </w:r>
        <w:r>
          <w:t>14</w:t>
        </w:r>
        <w:r>
          <w:fldChar w:fldCharType="end"/>
        </w:r>
      </w:hyperlink>
    </w:p>
    <w:p>
      <w:pPr>
        <w:pStyle w:val="TOC1"/>
        <w:tabs>
          <w:tab w:val="right" w:leader="dot" w:pos="8306"/>
        </w:tabs>
      </w:pPr>
      <w:hyperlink w:anchor="_Toc2712" w:history="1">
        <w:r>
          <w:rPr>
            <w:rFonts w:ascii="仿宋" w:eastAsia="仿宋" w:hAnsi="仿宋" w:cs="仿宋" w:hint="eastAsia"/>
            <w:lang w:eastAsia="zh-CN"/>
          </w:rPr>
          <w:t>五、电测仪器项目危机管理</w:t>
        </w:r>
        <w:r>
          <w:tab/>
        </w:r>
        <w:r>
          <w:fldChar w:fldCharType="begin"/>
        </w:r>
        <w:r>
          <w:instrText xml:space="preserve"> PAGEREF _Toc2712 \h </w:instrText>
        </w:r>
        <w:r>
          <w:fldChar w:fldCharType="separate"/>
        </w:r>
        <w:r>
          <w:t>14</w:t>
        </w:r>
        <w:r>
          <w:fldChar w:fldCharType="end"/>
        </w:r>
      </w:hyperlink>
    </w:p>
    <w:p>
      <w:pPr>
        <w:pStyle w:val="TOC2"/>
        <w:tabs>
          <w:tab w:val="right" w:leader="dot" w:pos="8306"/>
        </w:tabs>
      </w:pPr>
      <w:hyperlink w:anchor="_Toc11907" w:history="1">
        <w:r>
          <w:rPr>
            <w:rFonts w:ascii="仿宋" w:eastAsia="仿宋" w:hAnsi="仿宋" w:cs="仿宋" w:hint="eastAsia"/>
            <w:lang w:eastAsia="zh-CN"/>
          </w:rPr>
          <w:t>(一)、危机预警与识别</w:t>
        </w:r>
        <w:r>
          <w:tab/>
        </w:r>
        <w:r>
          <w:fldChar w:fldCharType="begin"/>
        </w:r>
        <w:r>
          <w:instrText xml:space="preserve"> PAGEREF _Toc11907 \h </w:instrText>
        </w:r>
        <w:r>
          <w:fldChar w:fldCharType="separate"/>
        </w:r>
        <w:r>
          <w:t>14</w:t>
        </w:r>
        <w:r>
          <w:fldChar w:fldCharType="end"/>
        </w:r>
      </w:hyperlink>
    </w:p>
    <w:p>
      <w:pPr>
        <w:pStyle w:val="TOC2"/>
        <w:tabs>
          <w:tab w:val="right" w:leader="dot" w:pos="8306"/>
        </w:tabs>
      </w:pPr>
      <w:hyperlink w:anchor="_Toc6510" w:history="1">
        <w:r>
          <w:rPr>
            <w:rFonts w:ascii="仿宋" w:eastAsia="仿宋" w:hAnsi="仿宋" w:cs="仿宋" w:hint="eastAsia"/>
            <w:lang w:eastAsia="zh-CN"/>
          </w:rPr>
          <w:t>(二)、危机应对与恢复</w:t>
        </w:r>
        <w:r>
          <w:tab/>
        </w:r>
        <w:r>
          <w:fldChar w:fldCharType="begin"/>
        </w:r>
        <w:r>
          <w:instrText xml:space="preserve"> PAGEREF _Toc6510 \h </w:instrText>
        </w:r>
        <w:r>
          <w:fldChar w:fldCharType="separate"/>
        </w:r>
        <w:r>
          <w:t>15</w:t>
        </w:r>
        <w:r>
          <w:fldChar w:fldCharType="end"/>
        </w:r>
      </w:hyperlink>
    </w:p>
    <w:p>
      <w:pPr>
        <w:pStyle w:val="TOC1"/>
        <w:tabs>
          <w:tab w:val="right" w:leader="dot" w:pos="8306"/>
        </w:tabs>
      </w:pPr>
      <w:hyperlink w:anchor="_Toc15255" w:history="1">
        <w:r>
          <w:rPr>
            <w:rFonts w:ascii="仿宋" w:eastAsia="仿宋" w:hAnsi="仿宋" w:cs="仿宋" w:hint="eastAsia"/>
            <w:lang w:eastAsia="zh-CN"/>
          </w:rPr>
          <w:t>六、电测仪器项目概论</w:t>
        </w:r>
        <w:r>
          <w:tab/>
        </w:r>
        <w:r>
          <w:fldChar w:fldCharType="begin"/>
        </w:r>
        <w:r>
          <w:instrText xml:space="preserve"> PAGEREF _Toc15255 \h </w:instrText>
        </w:r>
        <w:r>
          <w:fldChar w:fldCharType="separate"/>
        </w:r>
        <w:r>
          <w:t>17</w:t>
        </w:r>
        <w:r>
          <w:fldChar w:fldCharType="end"/>
        </w:r>
      </w:hyperlink>
    </w:p>
    <w:p>
      <w:pPr>
        <w:pStyle w:val="TOC2"/>
        <w:tabs>
          <w:tab w:val="right" w:leader="dot" w:pos="8306"/>
        </w:tabs>
      </w:pPr>
      <w:hyperlink w:anchor="_Toc14225" w:history="1">
        <w:r>
          <w:rPr>
            <w:rFonts w:ascii="仿宋" w:eastAsia="仿宋" w:hAnsi="仿宋" w:cs="仿宋" w:hint="eastAsia"/>
            <w:lang w:eastAsia="zh-CN"/>
          </w:rPr>
          <w:t>(一)、电测仪器项目概况</w:t>
        </w:r>
        <w:r>
          <w:tab/>
        </w:r>
        <w:r>
          <w:fldChar w:fldCharType="begin"/>
        </w:r>
        <w:r>
          <w:instrText xml:space="preserve"> PAGEREF _Toc14225 \h </w:instrText>
        </w:r>
        <w:r>
          <w:fldChar w:fldCharType="separate"/>
        </w:r>
        <w:r>
          <w:t>17</w:t>
        </w:r>
        <w:r>
          <w:fldChar w:fldCharType="end"/>
        </w:r>
      </w:hyperlink>
    </w:p>
    <w:p>
      <w:pPr>
        <w:pStyle w:val="TOC2"/>
        <w:tabs>
          <w:tab w:val="right" w:leader="dot" w:pos="8306"/>
        </w:tabs>
      </w:pPr>
      <w:hyperlink w:anchor="_Toc15029" w:history="1">
        <w:r>
          <w:rPr>
            <w:rFonts w:ascii="仿宋" w:eastAsia="仿宋" w:hAnsi="仿宋" w:cs="仿宋" w:hint="eastAsia"/>
            <w:lang w:eastAsia="zh-CN"/>
          </w:rPr>
          <w:t>(二)、电测仪器项目目标</w:t>
        </w:r>
        <w:r>
          <w:tab/>
        </w:r>
        <w:r>
          <w:fldChar w:fldCharType="begin"/>
        </w:r>
        <w:r>
          <w:instrText xml:space="preserve"> PAGEREF _Toc15029 \h </w:instrText>
        </w:r>
        <w:r>
          <w:fldChar w:fldCharType="separate"/>
        </w:r>
        <w:r>
          <w:t>19</w:t>
        </w:r>
        <w:r>
          <w:fldChar w:fldCharType="end"/>
        </w:r>
      </w:hyperlink>
    </w:p>
    <w:p>
      <w:pPr>
        <w:pStyle w:val="TOC2"/>
        <w:tabs>
          <w:tab w:val="right" w:leader="dot" w:pos="8306"/>
        </w:tabs>
      </w:pPr>
      <w:hyperlink w:anchor="_Toc12485" w:history="1">
        <w:r>
          <w:rPr>
            <w:rFonts w:ascii="仿宋" w:eastAsia="仿宋" w:hAnsi="仿宋" w:cs="仿宋" w:hint="eastAsia"/>
            <w:lang w:eastAsia="zh-CN"/>
          </w:rPr>
          <w:t>(三)、电测仪器项目提出的理由</w:t>
        </w:r>
        <w:r>
          <w:tab/>
        </w:r>
        <w:r>
          <w:fldChar w:fldCharType="begin"/>
        </w:r>
        <w:r>
          <w:instrText xml:space="preserve"> PAGEREF _Toc12485 \h </w:instrText>
        </w:r>
        <w:r>
          <w:fldChar w:fldCharType="separate"/>
        </w:r>
        <w:r>
          <w:t>20</w:t>
        </w:r>
        <w:r>
          <w:fldChar w:fldCharType="end"/>
        </w:r>
      </w:hyperlink>
    </w:p>
    <w:p>
      <w:pPr>
        <w:pStyle w:val="TOC2"/>
        <w:tabs>
          <w:tab w:val="right" w:leader="dot" w:pos="8306"/>
        </w:tabs>
      </w:pPr>
      <w:hyperlink w:anchor="_Toc25105" w:history="1">
        <w:r>
          <w:rPr>
            <w:rFonts w:ascii="仿宋" w:eastAsia="仿宋" w:hAnsi="仿宋" w:cs="仿宋" w:hint="eastAsia"/>
            <w:lang w:eastAsia="zh-CN"/>
          </w:rPr>
          <w:t>(四)、电测仪器项目意义</w:t>
        </w:r>
        <w:r>
          <w:tab/>
        </w:r>
        <w:r>
          <w:fldChar w:fldCharType="begin"/>
        </w:r>
        <w:r>
          <w:instrText xml:space="preserve"> PAGEREF _Toc25105 \h </w:instrText>
        </w:r>
        <w:r>
          <w:fldChar w:fldCharType="separate"/>
        </w:r>
        <w:r>
          <w:t>22</w:t>
        </w:r>
        <w:r>
          <w:fldChar w:fldCharType="end"/>
        </w:r>
      </w:hyperlink>
    </w:p>
    <w:p>
      <w:pPr>
        <w:pStyle w:val="TOC2"/>
        <w:tabs>
          <w:tab w:val="right" w:leader="dot" w:pos="8306"/>
        </w:tabs>
      </w:pPr>
      <w:hyperlink w:anchor="_Toc7654" w:history="1">
        <w:r>
          <w:rPr>
            <w:rFonts w:ascii="仿宋" w:eastAsia="仿宋" w:hAnsi="仿宋" w:cs="仿宋" w:hint="eastAsia"/>
            <w:lang w:eastAsia="zh-CN"/>
          </w:rPr>
          <w:t>(五)、电测仪器项目背景</w:t>
        </w:r>
        <w:r>
          <w:tab/>
        </w:r>
        <w:r>
          <w:fldChar w:fldCharType="begin"/>
        </w:r>
        <w:r>
          <w:instrText xml:space="preserve"> PAGEREF _Toc7654 \h </w:instrText>
        </w:r>
        <w:r>
          <w:fldChar w:fldCharType="separate"/>
        </w:r>
        <w:r>
          <w:t>22</w:t>
        </w:r>
        <w:r>
          <w:fldChar w:fldCharType="end"/>
        </w:r>
      </w:hyperlink>
    </w:p>
    <w:p>
      <w:pPr>
        <w:pStyle w:val="TOC1"/>
        <w:tabs>
          <w:tab w:val="right" w:leader="dot" w:pos="8306"/>
        </w:tabs>
      </w:pPr>
      <w:hyperlink w:anchor="_Toc7337" w:history="1">
        <w:r>
          <w:rPr>
            <w:rFonts w:ascii="仿宋" w:eastAsia="仿宋" w:hAnsi="仿宋" w:cs="仿宋" w:hint="eastAsia"/>
            <w:lang w:eastAsia="zh-CN"/>
          </w:rPr>
          <w:t>七、电测仪器项目创新与研发</w:t>
        </w:r>
        <w:r>
          <w:tab/>
        </w:r>
        <w:r>
          <w:fldChar w:fldCharType="begin"/>
        </w:r>
        <w:r>
          <w:instrText xml:space="preserve"> PAGEREF _Toc7337 \h </w:instrText>
        </w:r>
        <w:r>
          <w:fldChar w:fldCharType="separate"/>
        </w:r>
        <w:r>
          <w:t>23</w:t>
        </w:r>
        <w:r>
          <w:fldChar w:fldCharType="end"/>
        </w:r>
      </w:hyperlink>
    </w:p>
    <w:p>
      <w:pPr>
        <w:pStyle w:val="TOC2"/>
        <w:tabs>
          <w:tab w:val="right" w:leader="dot" w:pos="8306"/>
        </w:tabs>
      </w:pPr>
      <w:hyperlink w:anchor="_Toc25927" w:history="1">
        <w:r>
          <w:rPr>
            <w:rFonts w:ascii="仿宋" w:eastAsia="仿宋" w:hAnsi="仿宋" w:cs="仿宋" w:hint="eastAsia"/>
            <w:lang w:eastAsia="zh-CN"/>
          </w:rPr>
          <w:t>(一)、创新策略与方向</w:t>
        </w:r>
        <w:r>
          <w:tab/>
        </w:r>
        <w:r>
          <w:fldChar w:fldCharType="begin"/>
        </w:r>
        <w:r>
          <w:instrText xml:space="preserve"> PAGEREF _Toc25927 \h </w:instrText>
        </w:r>
        <w:r>
          <w:fldChar w:fldCharType="separate"/>
        </w:r>
        <w:r>
          <w:t>23</w:t>
        </w:r>
        <w:r>
          <w:fldChar w:fldCharType="end"/>
        </w:r>
      </w:hyperlink>
    </w:p>
    <w:p>
      <w:pPr>
        <w:pStyle w:val="TOC2"/>
        <w:tabs>
          <w:tab w:val="right" w:leader="dot" w:pos="8306"/>
        </w:tabs>
      </w:pPr>
      <w:hyperlink w:anchor="_Toc27049" w:history="1">
        <w:r>
          <w:rPr>
            <w:rFonts w:ascii="仿宋" w:eastAsia="仿宋" w:hAnsi="仿宋" w:cs="仿宋" w:hint="eastAsia"/>
            <w:lang w:eastAsia="zh-CN"/>
          </w:rPr>
          <w:t>(二)、研发规划与投入</w:t>
        </w:r>
        <w:r>
          <w:tab/>
        </w:r>
        <w:r>
          <w:fldChar w:fldCharType="begin"/>
        </w:r>
        <w:r>
          <w:instrText xml:space="preserve"> PAGEREF _Toc27049 \h </w:instrText>
        </w:r>
        <w:r>
          <w:fldChar w:fldCharType="separate"/>
        </w:r>
        <w:r>
          <w:t>25</w:t>
        </w:r>
        <w:r>
          <w:fldChar w:fldCharType="end"/>
        </w:r>
      </w:hyperlink>
    </w:p>
    <w:p>
      <w:pPr>
        <w:pStyle w:val="TOC1"/>
        <w:tabs>
          <w:tab w:val="right" w:leader="dot" w:pos="8306"/>
        </w:tabs>
      </w:pPr>
      <w:hyperlink w:anchor="_Toc31487" w:history="1">
        <w:r>
          <w:rPr>
            <w:rFonts w:ascii="仿宋" w:eastAsia="仿宋" w:hAnsi="仿宋" w:cs="仿宋" w:hint="eastAsia"/>
            <w:lang w:eastAsia="zh-CN"/>
          </w:rPr>
          <w:t>八、电测仪器项目财务管理</w:t>
        </w:r>
        <w:r>
          <w:tab/>
        </w:r>
        <w:r>
          <w:fldChar w:fldCharType="begin"/>
        </w:r>
        <w:r>
          <w:instrText xml:space="preserve"> PAGEREF _Toc31487 \h </w:instrText>
        </w:r>
        <w:r>
          <w:fldChar w:fldCharType="separate"/>
        </w:r>
        <w:r>
          <w:t>26</w:t>
        </w:r>
        <w:r>
          <w:fldChar w:fldCharType="end"/>
        </w:r>
      </w:hyperlink>
    </w:p>
    <w:p>
      <w:pPr>
        <w:pStyle w:val="TOC2"/>
        <w:tabs>
          <w:tab w:val="right" w:leader="dot" w:pos="8306"/>
        </w:tabs>
      </w:pPr>
      <w:hyperlink w:anchor="_Toc32765" w:history="1">
        <w:r>
          <w:rPr>
            <w:rFonts w:ascii="仿宋" w:eastAsia="仿宋" w:hAnsi="仿宋" w:cs="仿宋" w:hint="eastAsia"/>
            <w:lang w:eastAsia="zh-CN"/>
          </w:rPr>
          <w:t>(一)、资金需求大</w:t>
        </w:r>
        <w:r>
          <w:tab/>
        </w:r>
        <w:r>
          <w:fldChar w:fldCharType="begin"/>
        </w:r>
        <w:r>
          <w:instrText xml:space="preserve"> PAGEREF _Toc32765 \h </w:instrText>
        </w:r>
        <w:r>
          <w:fldChar w:fldCharType="separate"/>
        </w:r>
        <w:r>
          <w:t>26</w:t>
        </w:r>
        <w:r>
          <w:fldChar w:fldCharType="end"/>
        </w:r>
      </w:hyperlink>
    </w:p>
    <w:p>
      <w:pPr>
        <w:pStyle w:val="TOC2"/>
        <w:tabs>
          <w:tab w:val="right" w:leader="dot" w:pos="8306"/>
        </w:tabs>
      </w:pPr>
      <w:hyperlink w:anchor="_Toc18610" w:history="1">
        <w:r>
          <w:rPr>
            <w:rFonts w:ascii="仿宋" w:eastAsia="仿宋" w:hAnsi="仿宋" w:cs="仿宋" w:hint="eastAsia"/>
            <w:lang w:eastAsia="zh-CN"/>
          </w:rPr>
          <w:t>(二)、研发周期长</w:t>
        </w:r>
        <w:r>
          <w:tab/>
        </w:r>
        <w:r>
          <w:fldChar w:fldCharType="begin"/>
        </w:r>
        <w:r>
          <w:instrText xml:space="preserve"> PAGEREF _Toc18610 \h </w:instrText>
        </w:r>
        <w:r>
          <w:fldChar w:fldCharType="separate"/>
        </w:r>
        <w:r>
          <w:t>28</w:t>
        </w:r>
        <w:r>
          <w:fldChar w:fldCharType="end"/>
        </w:r>
      </w:hyperlink>
    </w:p>
    <w:p>
      <w:pPr>
        <w:pStyle w:val="TOC2"/>
        <w:tabs>
          <w:tab w:val="right" w:leader="dot" w:pos="8306"/>
        </w:tabs>
      </w:pPr>
      <w:hyperlink w:anchor="_Toc8058" w:history="1">
        <w:r>
          <w:rPr>
            <w:rFonts w:ascii="仿宋" w:eastAsia="仿宋" w:hAnsi="仿宋" w:cs="仿宋" w:hint="eastAsia"/>
            <w:lang w:eastAsia="zh-CN"/>
          </w:rPr>
          <w:t>(三)、市场风险大</w:t>
        </w:r>
        <w:r>
          <w:tab/>
        </w:r>
        <w:r>
          <w:fldChar w:fldCharType="begin"/>
        </w:r>
        <w:r>
          <w:instrText xml:space="preserve"> PAGEREF _Toc8058 \h </w:instrText>
        </w:r>
        <w:r>
          <w:fldChar w:fldCharType="separate"/>
        </w:r>
        <w:r>
          <w:t>29</w:t>
        </w:r>
        <w:r>
          <w:fldChar w:fldCharType="end"/>
        </w:r>
      </w:hyperlink>
    </w:p>
    <w:p>
      <w:pPr>
        <w:pStyle w:val="TOC2"/>
        <w:tabs>
          <w:tab w:val="right" w:leader="dot" w:pos="8306"/>
        </w:tabs>
      </w:pPr>
      <w:hyperlink w:anchor="_Toc8347" w:history="1">
        <w:r>
          <w:rPr>
            <w:rFonts w:ascii="仿宋" w:eastAsia="仿宋" w:hAnsi="仿宋" w:cs="仿宋" w:hint="eastAsia"/>
            <w:lang w:eastAsia="zh-CN"/>
          </w:rPr>
          <w:t>(四)、利润率高</w:t>
        </w:r>
        <w:r>
          <w:tab/>
        </w:r>
        <w:r>
          <w:fldChar w:fldCharType="begin"/>
        </w:r>
        <w:r>
          <w:instrText xml:space="preserve"> PAGEREF _Toc8347 \h </w:instrText>
        </w:r>
        <w:r>
          <w:fldChar w:fldCharType="separate"/>
        </w:r>
        <w:r>
          <w:t>31</w:t>
        </w:r>
        <w:r>
          <w:fldChar w:fldCharType="end"/>
        </w:r>
      </w:hyperlink>
    </w:p>
    <w:p>
      <w:pPr>
        <w:pStyle w:val="TOC1"/>
        <w:tabs>
          <w:tab w:val="right" w:leader="dot" w:pos="8306"/>
        </w:tabs>
      </w:pPr>
      <w:hyperlink w:anchor="_Toc1090" w:history="1">
        <w:r>
          <w:rPr>
            <w:rFonts w:ascii="仿宋" w:eastAsia="仿宋" w:hAnsi="仿宋" w:cs="仿宋" w:hint="eastAsia"/>
            <w:lang w:eastAsia="zh-CN"/>
          </w:rPr>
          <w:t>九、电测仪器项目环境影响分析</w:t>
        </w:r>
        <w:r>
          <w:tab/>
        </w:r>
        <w:r>
          <w:fldChar w:fldCharType="begin"/>
        </w:r>
        <w:r>
          <w:instrText xml:space="preserve"> PAGEREF _Toc1090 \h </w:instrText>
        </w:r>
        <w:r>
          <w:fldChar w:fldCharType="separate"/>
        </w:r>
        <w:r>
          <w:t>33</w:t>
        </w:r>
        <w:r>
          <w:fldChar w:fldCharType="end"/>
        </w:r>
      </w:hyperlink>
    </w:p>
    <w:p>
      <w:pPr>
        <w:pStyle w:val="TOC2"/>
        <w:tabs>
          <w:tab w:val="right" w:leader="dot" w:pos="8306"/>
        </w:tabs>
      </w:pPr>
      <w:hyperlink w:anchor="_Toc32219" w:history="1">
        <w:r>
          <w:rPr>
            <w:rFonts w:ascii="仿宋" w:eastAsia="仿宋" w:hAnsi="仿宋" w:cs="仿宋" w:hint="eastAsia"/>
            <w:lang w:eastAsia="zh-CN"/>
          </w:rPr>
          <w:t>(一)、建设区域环境质量现状</w:t>
        </w:r>
        <w:r>
          <w:tab/>
        </w:r>
        <w:r>
          <w:fldChar w:fldCharType="begin"/>
        </w:r>
        <w:r>
          <w:instrText xml:space="preserve"> PAGEREF _Toc32219 \h </w:instrText>
        </w:r>
        <w:r>
          <w:fldChar w:fldCharType="separate"/>
        </w:r>
        <w:r>
          <w:t>33</w:t>
        </w:r>
        <w:r>
          <w:fldChar w:fldCharType="end"/>
        </w:r>
      </w:hyperlink>
    </w:p>
    <w:p>
      <w:pPr>
        <w:pStyle w:val="TOC2"/>
        <w:tabs>
          <w:tab w:val="right" w:leader="dot" w:pos="8306"/>
        </w:tabs>
      </w:pPr>
      <w:hyperlink w:anchor="_Toc22095" w:history="1">
        <w:r>
          <w:rPr>
            <w:rFonts w:ascii="仿宋" w:eastAsia="仿宋" w:hAnsi="仿宋" w:cs="仿宋" w:hint="eastAsia"/>
            <w:lang w:eastAsia="zh-CN"/>
          </w:rPr>
          <w:t>(二)、建设期环境保护</w:t>
        </w:r>
        <w:r>
          <w:tab/>
        </w:r>
        <w:r>
          <w:fldChar w:fldCharType="begin"/>
        </w:r>
        <w:r>
          <w:instrText xml:space="preserve"> PAGEREF _Toc22095 \h </w:instrText>
        </w:r>
        <w:r>
          <w:fldChar w:fldCharType="separate"/>
        </w:r>
        <w:r>
          <w:t>35</w:t>
        </w:r>
        <w:r>
          <w:fldChar w:fldCharType="end"/>
        </w:r>
      </w:hyperlink>
    </w:p>
    <w:p>
      <w:pPr>
        <w:pStyle w:val="TOC2"/>
        <w:tabs>
          <w:tab w:val="right" w:leader="dot" w:pos="8306"/>
        </w:tabs>
      </w:pPr>
      <w:hyperlink w:anchor="_Toc9315" w:history="1">
        <w:r>
          <w:rPr>
            <w:rFonts w:ascii="仿宋" w:eastAsia="仿宋" w:hAnsi="仿宋" w:cs="仿宋" w:hint="eastAsia"/>
            <w:lang w:eastAsia="zh-CN"/>
          </w:rPr>
          <w:t>(三)、运营期环境保护</w:t>
        </w:r>
        <w:r>
          <w:tab/>
        </w:r>
        <w:r>
          <w:fldChar w:fldCharType="begin"/>
        </w:r>
        <w:r>
          <w:instrText xml:space="preserve"> PAGEREF _Toc9315 \h </w:instrText>
        </w:r>
        <w:r>
          <w:fldChar w:fldCharType="separate"/>
        </w:r>
        <w:r>
          <w:t>36</w:t>
        </w:r>
        <w:r>
          <w:fldChar w:fldCharType="end"/>
        </w:r>
      </w:hyperlink>
    </w:p>
    <w:p>
      <w:pPr>
        <w:pStyle w:val="TOC2"/>
        <w:tabs>
          <w:tab w:val="right" w:leader="dot" w:pos="8306"/>
        </w:tabs>
      </w:pPr>
      <w:hyperlink w:anchor="_Toc32328" w:history="1">
        <w:r>
          <w:rPr>
            <w:rFonts w:ascii="仿宋" w:eastAsia="仿宋" w:hAnsi="仿宋" w:cs="仿宋" w:hint="eastAsia"/>
            <w:lang w:eastAsia="zh-CN"/>
          </w:rPr>
          <w:t>(四)、电测仪器项目建设对区域经济的影响</w:t>
        </w:r>
        <w:r>
          <w:tab/>
        </w:r>
        <w:r>
          <w:fldChar w:fldCharType="begin"/>
        </w:r>
        <w:r>
          <w:instrText xml:space="preserve"> PAGEREF _Toc32328 \h </w:instrText>
        </w:r>
        <w:r>
          <w:fldChar w:fldCharType="separate"/>
        </w:r>
        <w:r>
          <w:t>38</w:t>
        </w:r>
        <w:r>
          <w:fldChar w:fldCharType="end"/>
        </w:r>
      </w:hyperlink>
    </w:p>
    <w:p>
      <w:pPr>
        <w:pStyle w:val="TOC2"/>
        <w:tabs>
          <w:tab w:val="right" w:leader="dot" w:pos="8306"/>
        </w:tabs>
      </w:pPr>
      <w:hyperlink w:anchor="_Toc1256" w:history="1">
        <w:r>
          <w:rPr>
            <w:rFonts w:ascii="仿宋" w:eastAsia="仿宋" w:hAnsi="仿宋" w:cs="仿宋" w:hint="eastAsia"/>
            <w:lang w:eastAsia="zh-CN"/>
          </w:rPr>
          <w:t>(五)、废弃物处理</w:t>
        </w:r>
        <w:r>
          <w:tab/>
        </w:r>
        <w:r>
          <w:fldChar w:fldCharType="begin"/>
        </w:r>
        <w:r>
          <w:instrText xml:space="preserve"> PAGEREF _Toc1256 \h </w:instrText>
        </w:r>
        <w:r>
          <w:fldChar w:fldCharType="separate"/>
        </w:r>
        <w:r>
          <w:t>39</w:t>
        </w:r>
        <w:r>
          <w:fldChar w:fldCharType="end"/>
        </w:r>
      </w:hyperlink>
    </w:p>
    <w:p>
      <w:pPr>
        <w:pStyle w:val="TOC2"/>
        <w:tabs>
          <w:tab w:val="right" w:leader="dot" w:pos="8306"/>
        </w:tabs>
      </w:pPr>
      <w:hyperlink w:anchor="_Toc21004" w:history="1">
        <w:r>
          <w:rPr>
            <w:rFonts w:ascii="仿宋" w:eastAsia="仿宋" w:hAnsi="仿宋" w:cs="仿宋" w:hint="eastAsia"/>
            <w:lang w:eastAsia="zh-CN"/>
          </w:rPr>
          <w:t>(六)、特殊环境影响分析</w:t>
        </w:r>
        <w:r>
          <w:tab/>
        </w:r>
        <w:r>
          <w:fldChar w:fldCharType="begin"/>
        </w:r>
        <w:r>
          <w:instrText xml:space="preserve"> PAGEREF _Toc21004 \h </w:instrText>
        </w:r>
        <w:r>
          <w:fldChar w:fldCharType="separate"/>
        </w:r>
        <w:r>
          <w:t>41</w:t>
        </w:r>
        <w:r>
          <w:fldChar w:fldCharType="end"/>
        </w:r>
      </w:hyperlink>
    </w:p>
    <w:p>
      <w:pPr>
        <w:pStyle w:val="TOC2"/>
        <w:tabs>
          <w:tab w:val="right" w:leader="dot" w:pos="8306"/>
        </w:tabs>
      </w:pPr>
      <w:hyperlink w:anchor="_Toc11717" w:history="1">
        <w:r>
          <w:rPr>
            <w:rFonts w:ascii="仿宋" w:eastAsia="仿宋" w:hAnsi="仿宋" w:cs="仿宋" w:hint="eastAsia"/>
            <w:lang w:eastAsia="zh-CN"/>
          </w:rPr>
          <w:t>(七)、清洁生产</w:t>
        </w:r>
        <w:r>
          <w:tab/>
        </w:r>
        <w:r>
          <w:fldChar w:fldCharType="begin"/>
        </w:r>
        <w:r>
          <w:instrText xml:space="preserve"> PAGEREF _Toc11717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20" w:history="1">
        <w:r>
          <w:rPr>
            <w:rFonts w:ascii="仿宋" w:eastAsia="仿宋" w:hAnsi="仿宋" w:cs="仿宋" w:hint="eastAsia"/>
            <w:lang w:eastAsia="zh-CN"/>
          </w:rPr>
          <w:t>(八)、环境保护综合评价</w:t>
        </w:r>
        <w:r>
          <w:tab/>
        </w:r>
        <w:r>
          <w:fldChar w:fldCharType="begin"/>
        </w:r>
        <w:r>
          <w:instrText xml:space="preserve"> PAGEREF _Toc24220 \h </w:instrText>
        </w:r>
        <w:r>
          <w:fldChar w:fldCharType="separate"/>
        </w:r>
        <w:r>
          <w:t>43</w:t>
        </w:r>
        <w:r>
          <w:fldChar w:fldCharType="end"/>
        </w:r>
      </w:hyperlink>
    </w:p>
    <w:p>
      <w:pPr>
        <w:pStyle w:val="TOC1"/>
        <w:tabs>
          <w:tab w:val="right" w:leader="dot" w:pos="8306"/>
        </w:tabs>
      </w:pPr>
      <w:hyperlink w:anchor="_Toc6079" w:history="1">
        <w:r>
          <w:rPr>
            <w:rFonts w:ascii="仿宋" w:eastAsia="仿宋" w:hAnsi="仿宋" w:cs="仿宋" w:hint="eastAsia"/>
            <w:lang w:eastAsia="zh-CN"/>
          </w:rPr>
          <w:t>十、电测仪器项目社会影响</w:t>
        </w:r>
        <w:r>
          <w:tab/>
        </w:r>
        <w:r>
          <w:fldChar w:fldCharType="begin"/>
        </w:r>
        <w:r>
          <w:instrText xml:space="preserve"> PAGEREF _Toc6079 \h </w:instrText>
        </w:r>
        <w:r>
          <w:fldChar w:fldCharType="separate"/>
        </w:r>
        <w:r>
          <w:t>44</w:t>
        </w:r>
        <w:r>
          <w:fldChar w:fldCharType="end"/>
        </w:r>
      </w:hyperlink>
    </w:p>
    <w:p>
      <w:pPr>
        <w:pStyle w:val="TOC2"/>
        <w:tabs>
          <w:tab w:val="right" w:leader="dot" w:pos="8306"/>
        </w:tabs>
      </w:pPr>
      <w:hyperlink w:anchor="_Toc586" w:history="1">
        <w:r>
          <w:rPr>
            <w:rFonts w:ascii="仿宋" w:eastAsia="仿宋" w:hAnsi="仿宋" w:cs="仿宋" w:hint="eastAsia"/>
            <w:lang w:eastAsia="zh-CN"/>
          </w:rPr>
          <w:t>(一)、社会责任与义务</w:t>
        </w:r>
        <w:r>
          <w:tab/>
        </w:r>
        <w:r>
          <w:fldChar w:fldCharType="begin"/>
        </w:r>
        <w:r>
          <w:instrText xml:space="preserve"> PAGEREF _Toc586 \h </w:instrText>
        </w:r>
        <w:r>
          <w:fldChar w:fldCharType="separate"/>
        </w:r>
        <w:r>
          <w:t>44</w:t>
        </w:r>
        <w:r>
          <w:fldChar w:fldCharType="end"/>
        </w:r>
      </w:hyperlink>
    </w:p>
    <w:p>
      <w:pPr>
        <w:pStyle w:val="TOC2"/>
        <w:tabs>
          <w:tab w:val="right" w:leader="dot" w:pos="8306"/>
        </w:tabs>
      </w:pPr>
      <w:hyperlink w:anchor="_Toc22015" w:history="1">
        <w:r>
          <w:rPr>
            <w:rFonts w:ascii="仿宋" w:eastAsia="仿宋" w:hAnsi="仿宋" w:cs="仿宋" w:hint="eastAsia"/>
            <w:lang w:eastAsia="zh-CN"/>
          </w:rPr>
          <w:t>(二)、社会参与与沟通</w:t>
        </w:r>
        <w:r>
          <w:tab/>
        </w:r>
        <w:r>
          <w:fldChar w:fldCharType="begin"/>
        </w:r>
        <w:r>
          <w:instrText xml:space="preserve"> PAGEREF _Toc22015 \h </w:instrText>
        </w:r>
        <w:r>
          <w:fldChar w:fldCharType="separate"/>
        </w:r>
        <w:r>
          <w:t>45</w:t>
        </w:r>
        <w:r>
          <w:fldChar w:fldCharType="end"/>
        </w:r>
      </w:hyperlink>
    </w:p>
    <w:p>
      <w:pPr>
        <w:pStyle w:val="TOC1"/>
        <w:tabs>
          <w:tab w:val="right" w:leader="dot" w:pos="8306"/>
        </w:tabs>
      </w:pPr>
      <w:hyperlink w:anchor="_Toc24912" w:history="1">
        <w:r>
          <w:rPr>
            <w:rFonts w:ascii="仿宋" w:eastAsia="仿宋" w:hAnsi="仿宋" w:cs="仿宋" w:hint="eastAsia"/>
            <w:lang w:eastAsia="zh-CN"/>
          </w:rPr>
          <w:t>十一、电测仪器项目风险管理</w:t>
        </w:r>
        <w:r>
          <w:tab/>
        </w:r>
        <w:r>
          <w:fldChar w:fldCharType="begin"/>
        </w:r>
        <w:r>
          <w:instrText xml:space="preserve"> PAGEREF _Toc24912 \h </w:instrText>
        </w:r>
        <w:r>
          <w:fldChar w:fldCharType="separate"/>
        </w:r>
        <w:r>
          <w:t>46</w:t>
        </w:r>
        <w:r>
          <w:fldChar w:fldCharType="end"/>
        </w:r>
      </w:hyperlink>
    </w:p>
    <w:p>
      <w:pPr>
        <w:pStyle w:val="TOC2"/>
        <w:tabs>
          <w:tab w:val="right" w:leader="dot" w:pos="8306"/>
        </w:tabs>
      </w:pPr>
      <w:hyperlink w:anchor="_Toc10943" w:history="1">
        <w:r>
          <w:rPr>
            <w:rFonts w:ascii="仿宋" w:eastAsia="仿宋" w:hAnsi="仿宋" w:cs="仿宋" w:hint="eastAsia"/>
            <w:lang w:eastAsia="zh-CN"/>
          </w:rPr>
          <w:t>(一)、风险识别与评估</w:t>
        </w:r>
        <w:r>
          <w:tab/>
        </w:r>
        <w:r>
          <w:fldChar w:fldCharType="begin"/>
        </w:r>
        <w:r>
          <w:instrText xml:space="preserve"> PAGEREF _Toc10943 \h </w:instrText>
        </w:r>
        <w:r>
          <w:fldChar w:fldCharType="separate"/>
        </w:r>
        <w:r>
          <w:t>46</w:t>
        </w:r>
        <w:r>
          <w:fldChar w:fldCharType="end"/>
        </w:r>
      </w:hyperlink>
    </w:p>
    <w:p>
      <w:pPr>
        <w:pStyle w:val="TOC2"/>
        <w:tabs>
          <w:tab w:val="right" w:leader="dot" w:pos="8306"/>
        </w:tabs>
      </w:pPr>
      <w:hyperlink w:anchor="_Toc20546" w:history="1">
        <w:r>
          <w:rPr>
            <w:rFonts w:ascii="仿宋" w:eastAsia="仿宋" w:hAnsi="仿宋" w:cs="仿宋" w:hint="eastAsia"/>
            <w:lang w:eastAsia="zh-CN"/>
          </w:rPr>
          <w:t>(二)、风险应对策略</w:t>
        </w:r>
        <w:r>
          <w:tab/>
        </w:r>
        <w:r>
          <w:fldChar w:fldCharType="begin"/>
        </w:r>
        <w:r>
          <w:instrText xml:space="preserve"> PAGEREF _Toc20546 \h </w:instrText>
        </w:r>
        <w:r>
          <w:fldChar w:fldCharType="separate"/>
        </w:r>
        <w:r>
          <w:t>47</w:t>
        </w:r>
        <w:r>
          <w:fldChar w:fldCharType="end"/>
        </w:r>
      </w:hyperlink>
    </w:p>
    <w:p>
      <w:pPr>
        <w:pStyle w:val="TOC2"/>
        <w:tabs>
          <w:tab w:val="right" w:leader="dot" w:pos="8306"/>
        </w:tabs>
      </w:pPr>
      <w:hyperlink w:anchor="_Toc20090" w:history="1">
        <w:r>
          <w:rPr>
            <w:rFonts w:ascii="仿宋" w:eastAsia="仿宋" w:hAnsi="仿宋" w:cs="仿宋" w:hint="eastAsia"/>
            <w:lang w:eastAsia="zh-CN"/>
          </w:rPr>
          <w:t>(三)、风险监控与控制</w:t>
        </w:r>
        <w:r>
          <w:tab/>
        </w:r>
        <w:r>
          <w:fldChar w:fldCharType="begin"/>
        </w:r>
        <w:r>
          <w:instrText xml:space="preserve"> PAGEREF _Toc20090 \h </w:instrText>
        </w:r>
        <w:r>
          <w:fldChar w:fldCharType="separate"/>
        </w:r>
        <w:r>
          <w:t>49</w:t>
        </w:r>
        <w:r>
          <w:fldChar w:fldCharType="end"/>
        </w:r>
      </w:hyperlink>
    </w:p>
    <w:p>
      <w:pPr>
        <w:pStyle w:val="TOC1"/>
        <w:tabs>
          <w:tab w:val="right" w:leader="dot" w:pos="8306"/>
        </w:tabs>
      </w:pPr>
      <w:hyperlink w:anchor="_Toc27386" w:history="1">
        <w:r>
          <w:rPr>
            <w:rFonts w:ascii="仿宋" w:eastAsia="仿宋" w:hAnsi="仿宋" w:cs="仿宋" w:hint="eastAsia"/>
            <w:lang w:eastAsia="zh-CN"/>
          </w:rPr>
          <w:t>十二、电测仪器项目技术管理</w:t>
        </w:r>
        <w:r>
          <w:tab/>
        </w:r>
        <w:r>
          <w:fldChar w:fldCharType="begin"/>
        </w:r>
        <w:r>
          <w:instrText xml:space="preserve"> PAGEREF _Toc27386 \h </w:instrText>
        </w:r>
        <w:r>
          <w:fldChar w:fldCharType="separate"/>
        </w:r>
        <w:r>
          <w:t>50</w:t>
        </w:r>
        <w:r>
          <w:fldChar w:fldCharType="end"/>
        </w:r>
      </w:hyperlink>
    </w:p>
    <w:p>
      <w:pPr>
        <w:pStyle w:val="TOC2"/>
        <w:tabs>
          <w:tab w:val="right" w:leader="dot" w:pos="8306"/>
        </w:tabs>
      </w:pPr>
      <w:hyperlink w:anchor="_Toc26029" w:history="1">
        <w:r>
          <w:rPr>
            <w:rFonts w:ascii="仿宋" w:eastAsia="仿宋" w:hAnsi="仿宋" w:cs="仿宋" w:hint="eastAsia"/>
            <w:lang w:eastAsia="zh-CN"/>
          </w:rPr>
          <w:t>(一)、技术方案选用方向</w:t>
        </w:r>
        <w:r>
          <w:tab/>
        </w:r>
        <w:r>
          <w:fldChar w:fldCharType="begin"/>
        </w:r>
        <w:r>
          <w:instrText xml:space="preserve"> PAGEREF _Toc26029 \h </w:instrText>
        </w:r>
        <w:r>
          <w:fldChar w:fldCharType="separate"/>
        </w:r>
        <w:r>
          <w:t>50</w:t>
        </w:r>
        <w:r>
          <w:fldChar w:fldCharType="end"/>
        </w:r>
      </w:hyperlink>
    </w:p>
    <w:p>
      <w:pPr>
        <w:pStyle w:val="TOC2"/>
        <w:tabs>
          <w:tab w:val="right" w:leader="dot" w:pos="8306"/>
        </w:tabs>
      </w:pPr>
      <w:hyperlink w:anchor="_Toc1004" w:history="1">
        <w:r>
          <w:rPr>
            <w:rFonts w:ascii="仿宋" w:eastAsia="仿宋" w:hAnsi="仿宋" w:cs="仿宋" w:hint="eastAsia"/>
            <w:lang w:eastAsia="zh-CN"/>
          </w:rPr>
          <w:t>(二)、工艺技术方案选用原则</w:t>
        </w:r>
        <w:r>
          <w:tab/>
        </w:r>
        <w:r>
          <w:fldChar w:fldCharType="begin"/>
        </w:r>
        <w:r>
          <w:instrText xml:space="preserve"> PAGEREF _Toc1004 \h </w:instrText>
        </w:r>
        <w:r>
          <w:fldChar w:fldCharType="separate"/>
        </w:r>
        <w:r>
          <w:t>51</w:t>
        </w:r>
        <w:r>
          <w:fldChar w:fldCharType="end"/>
        </w:r>
      </w:hyperlink>
    </w:p>
    <w:p>
      <w:pPr>
        <w:pStyle w:val="TOC2"/>
        <w:tabs>
          <w:tab w:val="right" w:leader="dot" w:pos="8306"/>
        </w:tabs>
      </w:pPr>
      <w:hyperlink w:anchor="_Toc16730" w:history="1">
        <w:r>
          <w:rPr>
            <w:rFonts w:ascii="仿宋" w:eastAsia="仿宋" w:hAnsi="仿宋" w:cs="仿宋" w:hint="eastAsia"/>
            <w:lang w:eastAsia="zh-CN"/>
          </w:rPr>
          <w:t>(三)、工艺技术方案要求</w:t>
        </w:r>
        <w:r>
          <w:tab/>
        </w:r>
        <w:r>
          <w:fldChar w:fldCharType="begin"/>
        </w:r>
        <w:r>
          <w:instrText xml:space="preserve"> PAGEREF _Toc16730 \h </w:instrText>
        </w:r>
        <w:r>
          <w:fldChar w:fldCharType="separate"/>
        </w:r>
        <w:r>
          <w:t>53</w:t>
        </w:r>
        <w:r>
          <w:fldChar w:fldCharType="end"/>
        </w:r>
      </w:hyperlink>
    </w:p>
    <w:p>
      <w:pPr>
        <w:pStyle w:val="TOC1"/>
        <w:tabs>
          <w:tab w:val="right" w:leader="dot" w:pos="8306"/>
        </w:tabs>
      </w:pPr>
      <w:hyperlink w:anchor="_Toc14079" w:history="1">
        <w:r>
          <w:rPr>
            <w:rFonts w:ascii="仿宋" w:eastAsia="仿宋" w:hAnsi="仿宋" w:cs="仿宋" w:hint="eastAsia"/>
            <w:lang w:eastAsia="zh-CN"/>
          </w:rPr>
          <w:t>十三、风险识别与分类</w:t>
        </w:r>
        <w:r>
          <w:tab/>
        </w:r>
        <w:r>
          <w:fldChar w:fldCharType="begin"/>
        </w:r>
        <w:r>
          <w:instrText xml:space="preserve"> PAGEREF _Toc14079 \h </w:instrText>
        </w:r>
        <w:r>
          <w:fldChar w:fldCharType="separate"/>
        </w:r>
        <w:r>
          <w:t>56</w:t>
        </w:r>
        <w:r>
          <w:fldChar w:fldCharType="end"/>
        </w:r>
      </w:hyperlink>
    </w:p>
    <w:p>
      <w:pPr>
        <w:pStyle w:val="TOC2"/>
        <w:tabs>
          <w:tab w:val="right" w:leader="dot" w:pos="8306"/>
        </w:tabs>
      </w:pPr>
      <w:hyperlink w:anchor="_Toc10481" w:history="1">
        <w:r>
          <w:rPr>
            <w:rFonts w:ascii="仿宋" w:eastAsia="仿宋" w:hAnsi="仿宋" w:cs="仿宋" w:hint="eastAsia"/>
            <w:lang w:eastAsia="zh-CN"/>
          </w:rPr>
          <w:t>(一)、风险识别</w:t>
        </w:r>
        <w:r>
          <w:tab/>
        </w:r>
        <w:r>
          <w:fldChar w:fldCharType="begin"/>
        </w:r>
        <w:r>
          <w:instrText xml:space="preserve"> PAGEREF _Toc10481 \h </w:instrText>
        </w:r>
        <w:r>
          <w:fldChar w:fldCharType="separate"/>
        </w:r>
        <w:r>
          <w:t>56</w:t>
        </w:r>
        <w:r>
          <w:fldChar w:fldCharType="end"/>
        </w:r>
      </w:hyperlink>
    </w:p>
    <w:p>
      <w:pPr>
        <w:pStyle w:val="TOC2"/>
        <w:tabs>
          <w:tab w:val="right" w:leader="dot" w:pos="8306"/>
        </w:tabs>
      </w:pPr>
      <w:hyperlink w:anchor="_Toc1128" w:history="1">
        <w:r>
          <w:rPr>
            <w:rFonts w:ascii="仿宋" w:eastAsia="仿宋" w:hAnsi="仿宋" w:cs="仿宋" w:hint="eastAsia"/>
            <w:lang w:eastAsia="zh-CN"/>
          </w:rPr>
          <w:t>(二)、风险分类</w:t>
        </w:r>
        <w:r>
          <w:tab/>
        </w:r>
        <w:r>
          <w:fldChar w:fldCharType="begin"/>
        </w:r>
        <w:r>
          <w:instrText xml:space="preserve"> PAGEREF _Toc1128 \h </w:instrText>
        </w:r>
        <w:r>
          <w:fldChar w:fldCharType="separate"/>
        </w:r>
        <w:r>
          <w:t>57</w:t>
        </w:r>
        <w:r>
          <w:fldChar w:fldCharType="end"/>
        </w:r>
      </w:hyperlink>
    </w:p>
    <w:p>
      <w:pPr>
        <w:pStyle w:val="TOC1"/>
        <w:tabs>
          <w:tab w:val="right" w:leader="dot" w:pos="8306"/>
        </w:tabs>
      </w:pPr>
      <w:hyperlink w:anchor="_Toc8275" w:history="1">
        <w:r>
          <w:rPr>
            <w:rFonts w:ascii="仿宋" w:eastAsia="仿宋" w:hAnsi="仿宋" w:cs="仿宋" w:hint="eastAsia"/>
            <w:lang w:eastAsia="zh-CN"/>
          </w:rPr>
          <w:t>十四、供应链管理</w:t>
        </w:r>
        <w:r>
          <w:tab/>
        </w:r>
        <w:r>
          <w:fldChar w:fldCharType="begin"/>
        </w:r>
        <w:r>
          <w:instrText xml:space="preserve"> PAGEREF _Toc8275 \h </w:instrText>
        </w:r>
        <w:r>
          <w:fldChar w:fldCharType="separate"/>
        </w:r>
        <w:r>
          <w:t>59</w:t>
        </w:r>
        <w:r>
          <w:fldChar w:fldCharType="end"/>
        </w:r>
      </w:hyperlink>
    </w:p>
    <w:p>
      <w:pPr>
        <w:pStyle w:val="TOC2"/>
        <w:tabs>
          <w:tab w:val="right" w:leader="dot" w:pos="8306"/>
        </w:tabs>
      </w:pPr>
      <w:hyperlink w:anchor="_Toc15122" w:history="1">
        <w:r>
          <w:rPr>
            <w:rFonts w:ascii="仿宋" w:eastAsia="仿宋" w:hAnsi="仿宋" w:cs="仿宋" w:hint="eastAsia"/>
            <w:lang w:eastAsia="zh-CN"/>
          </w:rPr>
          <w:t>(一)、供应链战略规划</w:t>
        </w:r>
        <w:r>
          <w:tab/>
        </w:r>
        <w:r>
          <w:fldChar w:fldCharType="begin"/>
        </w:r>
        <w:r>
          <w:instrText xml:space="preserve"> PAGEREF _Toc15122 \h </w:instrText>
        </w:r>
        <w:r>
          <w:fldChar w:fldCharType="separate"/>
        </w:r>
        <w:r>
          <w:t>59</w:t>
        </w:r>
        <w:r>
          <w:fldChar w:fldCharType="end"/>
        </w:r>
      </w:hyperlink>
    </w:p>
    <w:p>
      <w:pPr>
        <w:pStyle w:val="TOC2"/>
        <w:tabs>
          <w:tab w:val="right" w:leader="dot" w:pos="8306"/>
        </w:tabs>
      </w:pPr>
      <w:hyperlink w:anchor="_Toc29442" w:history="1">
        <w:r>
          <w:rPr>
            <w:rFonts w:ascii="仿宋" w:eastAsia="仿宋" w:hAnsi="仿宋" w:cs="仿宋" w:hint="eastAsia"/>
            <w:lang w:eastAsia="zh-CN"/>
          </w:rPr>
          <w:t>(二)、供应商选择与合作</w:t>
        </w:r>
        <w:r>
          <w:tab/>
        </w:r>
        <w:r>
          <w:fldChar w:fldCharType="begin"/>
        </w:r>
        <w:r>
          <w:instrText xml:space="preserve"> PAGEREF _Toc29442 \h </w:instrText>
        </w:r>
        <w:r>
          <w:fldChar w:fldCharType="separate"/>
        </w:r>
        <w:r>
          <w:t>60</w:t>
        </w:r>
        <w:r>
          <w:fldChar w:fldCharType="end"/>
        </w:r>
      </w:hyperlink>
    </w:p>
    <w:p>
      <w:pPr>
        <w:pStyle w:val="TOC2"/>
        <w:tabs>
          <w:tab w:val="right" w:leader="dot" w:pos="8306"/>
        </w:tabs>
      </w:pPr>
      <w:hyperlink w:anchor="_Toc30620" w:history="1">
        <w:r>
          <w:rPr>
            <w:rFonts w:ascii="仿宋" w:eastAsia="仿宋" w:hAnsi="仿宋" w:cs="仿宋" w:hint="eastAsia"/>
            <w:lang w:eastAsia="zh-CN"/>
          </w:rPr>
          <w:t>(三)、物流与库存管理</w:t>
        </w:r>
        <w:r>
          <w:tab/>
        </w:r>
        <w:r>
          <w:fldChar w:fldCharType="begin"/>
        </w:r>
        <w:r>
          <w:instrText xml:space="preserve"> PAGEREF _Toc30620 \h </w:instrText>
        </w:r>
        <w:r>
          <w:fldChar w:fldCharType="separate"/>
        </w:r>
        <w:r>
          <w:t>62</w:t>
        </w:r>
        <w:r>
          <w:fldChar w:fldCharType="end"/>
        </w:r>
      </w:hyperlink>
    </w:p>
    <w:p>
      <w:pPr>
        <w:pStyle w:val="TOC1"/>
        <w:tabs>
          <w:tab w:val="right" w:leader="dot" w:pos="8306"/>
        </w:tabs>
      </w:pPr>
      <w:hyperlink w:anchor="_Toc21950" w:history="1">
        <w:r>
          <w:rPr>
            <w:rFonts w:ascii="仿宋" w:eastAsia="仿宋" w:hAnsi="仿宋" w:cs="仿宋" w:hint="eastAsia"/>
            <w:lang w:eastAsia="zh-CN"/>
          </w:rPr>
          <w:t>十五、电测仪器项目实施时间节点</w:t>
        </w:r>
        <w:r>
          <w:tab/>
        </w:r>
        <w:r>
          <w:fldChar w:fldCharType="begin"/>
        </w:r>
        <w:r>
          <w:instrText xml:space="preserve"> PAGEREF _Toc21950 \h </w:instrText>
        </w:r>
        <w:r>
          <w:fldChar w:fldCharType="separate"/>
        </w:r>
        <w:r>
          <w:t>63</w:t>
        </w:r>
        <w:r>
          <w:fldChar w:fldCharType="end"/>
        </w:r>
      </w:hyperlink>
    </w:p>
    <w:p>
      <w:pPr>
        <w:pStyle w:val="TOC2"/>
        <w:tabs>
          <w:tab w:val="right" w:leader="dot" w:pos="8306"/>
        </w:tabs>
      </w:pPr>
      <w:hyperlink w:anchor="_Toc25591" w:history="1">
        <w:r>
          <w:rPr>
            <w:rFonts w:ascii="仿宋" w:eastAsia="仿宋" w:hAnsi="仿宋" w:cs="仿宋" w:hint="eastAsia"/>
            <w:lang w:eastAsia="zh-CN"/>
          </w:rPr>
          <w:t>(一)、电测仪器项目启动阶段时间节点</w:t>
        </w:r>
        <w:r>
          <w:tab/>
        </w:r>
        <w:r>
          <w:fldChar w:fldCharType="begin"/>
        </w:r>
        <w:r>
          <w:instrText xml:space="preserve"> PAGEREF _Toc25591 \h </w:instrText>
        </w:r>
        <w:r>
          <w:fldChar w:fldCharType="separate"/>
        </w:r>
        <w:r>
          <w:t>63</w:t>
        </w:r>
        <w:r>
          <w:fldChar w:fldCharType="end"/>
        </w:r>
      </w:hyperlink>
    </w:p>
    <w:p>
      <w:pPr>
        <w:pStyle w:val="TOC2"/>
        <w:tabs>
          <w:tab w:val="right" w:leader="dot" w:pos="8306"/>
        </w:tabs>
      </w:pPr>
      <w:hyperlink w:anchor="_Toc14879" w:history="1">
        <w:r>
          <w:rPr>
            <w:rFonts w:ascii="仿宋" w:eastAsia="仿宋" w:hAnsi="仿宋" w:cs="仿宋" w:hint="eastAsia"/>
            <w:lang w:eastAsia="zh-CN"/>
          </w:rPr>
          <w:t>(二)、电测仪器项目执行阶段时间节点</w:t>
        </w:r>
        <w:r>
          <w:tab/>
        </w:r>
        <w:r>
          <w:fldChar w:fldCharType="begin"/>
        </w:r>
        <w:r>
          <w:instrText xml:space="preserve"> PAGEREF _Toc14879 \h </w:instrText>
        </w:r>
        <w:r>
          <w:fldChar w:fldCharType="separate"/>
        </w:r>
        <w:r>
          <w:t>64</w:t>
        </w:r>
        <w:r>
          <w:fldChar w:fldCharType="end"/>
        </w:r>
      </w:hyperlink>
    </w:p>
    <w:p>
      <w:pPr>
        <w:pStyle w:val="TOC2"/>
        <w:tabs>
          <w:tab w:val="right" w:leader="dot" w:pos="8306"/>
        </w:tabs>
      </w:pPr>
      <w:hyperlink w:anchor="_Toc1311" w:history="1">
        <w:r>
          <w:rPr>
            <w:rFonts w:ascii="仿宋" w:eastAsia="仿宋" w:hAnsi="仿宋" w:cs="仿宋" w:hint="eastAsia"/>
            <w:lang w:eastAsia="zh-CN"/>
          </w:rPr>
          <w:t>(三)、电测仪器项目完成阶段时间节点</w:t>
        </w:r>
        <w:r>
          <w:tab/>
        </w:r>
        <w:r>
          <w:fldChar w:fldCharType="begin"/>
        </w:r>
        <w:r>
          <w:instrText xml:space="preserve"> PAGEREF _Toc1311 \h </w:instrText>
        </w:r>
        <w:r>
          <w:fldChar w:fldCharType="separate"/>
        </w:r>
        <w:r>
          <w:t>65</w:t>
        </w:r>
        <w:r>
          <w:fldChar w:fldCharType="end"/>
        </w:r>
      </w:hyperlink>
    </w:p>
    <w:p>
      <w:pPr>
        <w:pStyle w:val="TOC1"/>
        <w:tabs>
          <w:tab w:val="right" w:leader="dot" w:pos="8306"/>
        </w:tabs>
      </w:pPr>
      <w:hyperlink w:anchor="_Toc3052" w:history="1">
        <w:r>
          <w:rPr>
            <w:rFonts w:ascii="仿宋" w:eastAsia="仿宋" w:hAnsi="仿宋" w:cs="仿宋" w:hint="eastAsia"/>
            <w:lang w:eastAsia="zh-CN"/>
          </w:rPr>
          <w:t>十六、营销与推广策略</w:t>
        </w:r>
        <w:r>
          <w:tab/>
        </w:r>
        <w:r>
          <w:fldChar w:fldCharType="begin"/>
        </w:r>
        <w:r>
          <w:instrText xml:space="preserve"> PAGEREF _Toc3052 \h </w:instrText>
        </w:r>
        <w:r>
          <w:fldChar w:fldCharType="separate"/>
        </w:r>
        <w:r>
          <w:t>66</w:t>
        </w:r>
        <w:r>
          <w:fldChar w:fldCharType="end"/>
        </w:r>
      </w:hyperlink>
    </w:p>
    <w:p>
      <w:pPr>
        <w:pStyle w:val="TOC2"/>
        <w:tabs>
          <w:tab w:val="right" w:leader="dot" w:pos="8306"/>
        </w:tabs>
      </w:pPr>
      <w:hyperlink w:anchor="_Toc3981" w:history="1">
        <w:r>
          <w:rPr>
            <w:rFonts w:ascii="仿宋" w:eastAsia="仿宋" w:hAnsi="仿宋" w:cs="仿宋" w:hint="eastAsia"/>
            <w:lang w:eastAsia="zh-CN"/>
          </w:rPr>
          <w:t>(一)、产品/服务定位与特点</w:t>
        </w:r>
        <w:r>
          <w:tab/>
        </w:r>
        <w:r>
          <w:fldChar w:fldCharType="begin"/>
        </w:r>
        <w:r>
          <w:instrText xml:space="preserve"> PAGEREF _Toc3981 \h </w:instrText>
        </w:r>
        <w:r>
          <w:fldChar w:fldCharType="separate"/>
        </w:r>
        <w:r>
          <w:t>66</w:t>
        </w:r>
        <w:r>
          <w:fldChar w:fldCharType="end"/>
        </w:r>
      </w:hyperlink>
    </w:p>
    <w:p>
      <w:pPr>
        <w:pStyle w:val="TOC2"/>
        <w:tabs>
          <w:tab w:val="right" w:leader="dot" w:pos="8306"/>
        </w:tabs>
      </w:pPr>
      <w:hyperlink w:anchor="_Toc3648" w:history="1">
        <w:r>
          <w:rPr>
            <w:rFonts w:ascii="仿宋" w:eastAsia="仿宋" w:hAnsi="仿宋" w:cs="仿宋" w:hint="eastAsia"/>
            <w:lang w:eastAsia="zh-CN"/>
          </w:rPr>
          <w:t>(二)、市场定位与竞争分析</w:t>
        </w:r>
        <w:r>
          <w:tab/>
        </w:r>
        <w:r>
          <w:fldChar w:fldCharType="begin"/>
        </w:r>
        <w:r>
          <w:instrText xml:space="preserve"> PAGEREF _Toc3648 \h </w:instrText>
        </w:r>
        <w:r>
          <w:fldChar w:fldCharType="separate"/>
        </w:r>
        <w:r>
          <w:t>67</w:t>
        </w:r>
        <w:r>
          <w:fldChar w:fldCharType="end"/>
        </w:r>
      </w:hyperlink>
    </w:p>
    <w:p>
      <w:pPr>
        <w:pStyle w:val="TOC2"/>
        <w:tabs>
          <w:tab w:val="right" w:leader="dot" w:pos="8306"/>
        </w:tabs>
      </w:pPr>
      <w:hyperlink w:anchor="_Toc16469" w:history="1">
        <w:r>
          <w:rPr>
            <w:rFonts w:ascii="仿宋" w:eastAsia="仿宋" w:hAnsi="仿宋" w:cs="仿宋" w:hint="eastAsia"/>
            <w:lang w:eastAsia="zh-CN"/>
          </w:rPr>
          <w:t>(三)、营销渠道与策略</w:t>
        </w:r>
        <w:r>
          <w:tab/>
        </w:r>
        <w:r>
          <w:fldChar w:fldCharType="begin"/>
        </w:r>
        <w:r>
          <w:instrText xml:space="preserve"> PAGEREF _Toc16469 \h </w:instrText>
        </w:r>
        <w:r>
          <w:fldChar w:fldCharType="separate"/>
        </w:r>
        <w:r>
          <w:t>69</w:t>
        </w:r>
        <w:r>
          <w:fldChar w:fldCharType="end"/>
        </w:r>
      </w:hyperlink>
    </w:p>
    <w:p>
      <w:pPr>
        <w:pStyle w:val="TOC2"/>
        <w:tabs>
          <w:tab w:val="right" w:leader="dot" w:pos="8306"/>
        </w:tabs>
      </w:pPr>
      <w:hyperlink w:anchor="_Toc32442" w:history="1">
        <w:r>
          <w:rPr>
            <w:rFonts w:ascii="仿宋" w:eastAsia="仿宋" w:hAnsi="仿宋" w:cs="仿宋" w:hint="eastAsia"/>
            <w:lang w:eastAsia="zh-CN"/>
          </w:rPr>
          <w:t>(四)、推广与宣传活动</w:t>
        </w:r>
        <w:r>
          <w:tab/>
        </w:r>
        <w:r>
          <w:fldChar w:fldCharType="begin"/>
        </w:r>
        <w:r>
          <w:instrText xml:space="preserve"> PAGEREF _Toc32442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94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1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的技术管理特点体现在其创新导向。通过引入最先进的技术趋势和解决方案，电测仪器项目致力于提升科技含量、提高质量和效率水平。这意味着我们将采用最新的工具和方法，确保电测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测仪器项目技术管理的显著特征。通过整合不同领域的技术资源，我们实现了跨学科的协同工作。这有助于优化技术架构，提高整体效能。此外，整合性策略还促进了不同技术团队之间的紧密沟通和高效合作，确保电测仪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测仪器项目所采用的技术。通过不断优化技术方案，电测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测仪器项目团队将在电测仪器项目初期识别可能的技术风险，并采取相应的预防和应对措施。通过建立健全的风险评估机制，电测仪器项目能够在实施过程中及时发现并解决潜在的技术问题，保障电测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测仪器项目中，技术将成为电测仪器项目成功的有力支持。这一深度剖析揭示了技术管理在电测仪器项目实施中的关键作用，为电测仪器项目的技术基础奠定了坚实的基础。</w:t>
      </w:r>
    </w:p>
    <w:p>
      <w:pPr>
        <w:pStyle w:val="Heading2"/>
        <w:ind w:firstLine="560" w:firstLineChars="200"/>
        <w:rPr>
          <w:rFonts w:ascii="仿宋" w:eastAsia="仿宋" w:hAnsi="仿宋" w:cs="仿宋" w:hint="eastAsia"/>
          <w:sz w:val="28"/>
          <w:lang w:eastAsia="zh-CN"/>
        </w:rPr>
      </w:pPr>
      <w:bookmarkStart w:id="4" w:name="_Toc23879"/>
      <w:r>
        <w:rPr>
          <w:rFonts w:ascii="仿宋" w:eastAsia="仿宋" w:hAnsi="仿宋" w:cs="仿宋" w:hint="eastAsia"/>
          <w:sz w:val="28"/>
          <w:lang w:eastAsia="zh-CN"/>
        </w:rPr>
        <w:t>(二)、电测仪器项目工艺技术设计方案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测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电测仪器项目将严格按照相关行业规范要求进行组织。通过有效控制产品质量，电测仪器项目将致力于为顾客提供优质的电测仪器项目产品和良好的服务。这体现了电测仪器项目对于生产活动合规性和质量标准的高度重视，为电测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测仪器项目注重生态效益和清洁生产原则。电测仪器项目建设将紧密结合地方特色经济发展，与社会经济发展规划和区域环境保护规划方案相协调一致。通过与当地区域自然生态系统的结合，电测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测仪器项目产品具有多样化的客户需求和个性化的特点。因此，电测仪器项目产品规格品种多样，且单批生产数量较小。为满足这一特点，电测仪器项目承办单位将建设先进的柔性制造生产线。通过广泛应用柔性制造技术，电测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测仪器项目采用的技术具有较高的技术含量和自动化水平，处于国内先进水平。这一技术选用不仅体现了对生产效率、质量和环境友好性的高标准要求，同时为电测仪器项目的可持续发展奠定了坚实的基础。</w:t>
      </w:r>
    </w:p>
    <w:p>
      <w:pPr>
        <w:pStyle w:val="Heading2"/>
        <w:ind w:firstLine="560" w:firstLineChars="200"/>
        <w:rPr>
          <w:rFonts w:ascii="仿宋" w:eastAsia="仿宋" w:hAnsi="仿宋" w:cs="仿宋" w:hint="eastAsia"/>
          <w:sz w:val="28"/>
          <w:lang w:eastAsia="zh-CN"/>
        </w:rPr>
      </w:pPr>
      <w:bookmarkStart w:id="5" w:name="_Toc437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为确保电测仪器项目的高效生产和技术实施，我们制定了一套精心设计的设备选型方案，以满足电测仪器项目生产、质量和环保的要求。该方案的主要特点如下：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测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针对电测仪器项目产品的多样性和小批量生产的特点，我们将建设柔性制造生产线。通过在设备选型中考虑柔性制造技术，可以灵活应对不同产品规格和生产需求，实现生产线的高度灵活性和适应性。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477"/>
      <w:r>
        <w:rPr>
          <w:rFonts w:ascii="仿宋" w:eastAsia="仿宋" w:hAnsi="仿宋" w:cs="仿宋" w:hint="eastAsia"/>
          <w:sz w:val="28"/>
          <w:lang w:eastAsia="zh-CN"/>
        </w:rPr>
        <w:t>二、电测仪器项目土建工程</w:t>
      </w:r>
      <w:bookmarkEnd w:id="6"/>
    </w:p>
    <w:p>
      <w:pPr>
        <w:pStyle w:val="Heading2"/>
        <w:rPr>
          <w:rFonts w:ascii="仿宋" w:eastAsia="仿宋" w:hAnsi="仿宋" w:cs="仿宋" w:hint="eastAsia"/>
          <w:lang w:eastAsia="zh-CN"/>
        </w:rPr>
      </w:pPr>
      <w:bookmarkStart w:id="7" w:name="_Toc315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在电测仪器项目的建筑工程设计中，我们将秉承一系列重要的设计原则，以确保电测仪器项目建筑在功能、美观、可持续性等方面达到最佳效果。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首要原则是确保建筑的功能性得到最大化的发挥。我们将充分理解电测仪器项目的实际需求，合理布局各个功能区域，保证建筑在满足业务需求的同时，提供高效的工作环境。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在建筑设计中，我们将综合考虑建设和运营成本。通过精细的经济效益分析，确保设计方案在高效利用资源的同时，对电测仪器项目的长期盈利能力有积极的贡献。</w:t>
      </w:r>
    </w:p>
    <w:p>
      <w:pPr>
        <w:pStyle w:val="Heading2"/>
        <w:ind w:firstLine="560" w:firstLineChars="200"/>
        <w:rPr>
          <w:rFonts w:ascii="仿宋" w:eastAsia="仿宋" w:hAnsi="仿宋" w:cs="仿宋" w:hint="eastAsia"/>
          <w:sz w:val="28"/>
          <w:lang w:eastAsia="zh-CN"/>
        </w:rPr>
      </w:pPr>
      <w:bookmarkStart w:id="8" w:name="_Toc1852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测仪器项目的土建工程设计中，我们将精准设定设计年限，结合电测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测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790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测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测仪器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测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899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本期工程电测仪器项目预计总建筑面积XXX平方米，其中：计容建筑面积XXX平方米，计划建筑工程投资XX万元，占电测仪器项目总投资的XX%。</w:t>
      </w:r>
    </w:p>
    <w:p>
      <w:pPr>
        <w:pStyle w:val="Heading1"/>
        <w:ind w:firstLine="560" w:firstLineChars="200"/>
        <w:rPr>
          <w:rFonts w:ascii="仿宋" w:eastAsia="仿宋" w:hAnsi="仿宋" w:cs="仿宋" w:hint="eastAsia"/>
          <w:sz w:val="28"/>
          <w:lang w:eastAsia="zh-CN"/>
        </w:rPr>
      </w:pPr>
      <w:bookmarkStart w:id="11" w:name="_Toc18934"/>
      <w:r>
        <w:rPr>
          <w:rFonts w:ascii="仿宋" w:eastAsia="仿宋" w:hAnsi="仿宋" w:cs="仿宋" w:hint="eastAsia"/>
          <w:sz w:val="28"/>
          <w:lang w:eastAsia="zh-CN"/>
        </w:rPr>
        <w:t>三、电测仪器项目建设背景及必要性分析</w:t>
      </w:r>
      <w:bookmarkEnd w:id="11"/>
    </w:p>
    <w:p>
      <w:pPr>
        <w:pStyle w:val="Heading2"/>
        <w:rPr>
          <w:rFonts w:ascii="仿宋" w:eastAsia="仿宋" w:hAnsi="仿宋" w:cs="仿宋" w:hint="eastAsia"/>
          <w:lang w:eastAsia="zh-CN"/>
        </w:rPr>
      </w:pPr>
      <w:bookmarkStart w:id="12" w:name="_Toc6493"/>
      <w:r>
        <w:rPr>
          <w:rFonts w:ascii="仿宋" w:eastAsia="仿宋" w:hAnsi="仿宋" w:cs="仿宋" w:hint="eastAsia"/>
          <w:lang w:eastAsia="zh-CN"/>
        </w:rPr>
        <w:t>(一)、电测仪器项目背景分析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测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测仪器项目在这个潮流中的定位。同时，我们将关注行业内涌现的新兴机遇，以便电测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测仪器项目提供了强大的发展动力。我们将聚焦于行业内最新的技术发展趋势，包括但不限于人工智能、大数据分析、物联网等领域。通过深度的技术研究，我们将确保电测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测仪器项目发展的源泉。我们将投入更多的精力对市场需求进行深入剖析，超越表面的需求，深入挖掘潜在的市场痛点和机遇。通过对市场需求的细致了解，电测仪器项目将更有针对性地设计解决方案，满足市场的多样化需求，从而更好地促进电测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测仪器项目战略至关重要。我们将对竞争态势进行更为深入的分析，包括但不限于市场份额、产品特点、客户满意度等多个维度。通过深度的竞争分析，电测仪器项目将能够更准确地把握市场脉搏，制定具有竞争力的电测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电测仪器项目的发展具有直接的影响。我们将进行更为全面的法规和政策分析，了解行业发展中的潜在法律风险和合规挑战。通过充分了解和遵守相关法规，电测仪器项目将确保在法律框架内合法合规运营，为电测仪器项目的稳健发展提供有力支持。</w:t>
      </w:r>
    </w:p>
    <w:p>
      <w:pPr>
        <w:pStyle w:val="Heading2"/>
        <w:ind w:firstLine="560" w:firstLineChars="200"/>
        <w:rPr>
          <w:rFonts w:ascii="仿宋" w:eastAsia="仿宋" w:hAnsi="仿宋" w:cs="仿宋" w:hint="eastAsia"/>
          <w:sz w:val="28"/>
          <w:lang w:eastAsia="zh-CN"/>
        </w:rPr>
      </w:pPr>
      <w:bookmarkStart w:id="13" w:name="_Toc16495"/>
      <w:r>
        <w:rPr>
          <w:rFonts w:ascii="仿宋" w:eastAsia="仿宋" w:hAnsi="仿宋" w:cs="仿宋" w:hint="eastAsia"/>
          <w:sz w:val="28"/>
          <w:lang w:eastAsia="zh-CN"/>
        </w:rPr>
        <w:t>(二)、电测仪器项目建设必要性分析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建设的迫切性源于对行业发展趋势的深刻洞察。我们正处于一个行业变革的时代，科技创新、数字化转型成为企业发展的关键动力。电测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建设不仅仅是为了跟上潮流，更是为了通过技术创新推动企业的持续发展。通过引入先进的技术和解决方案，电测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测仪器项目的建设成为必然选择，通过提高产品质量、拓展服务领域，从而在竞争中获得更多的机会。电测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测仪器项目建设的必要性体现在对客户需求更精准的满足。通过电测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建设的背后是对企业持续创新的追求。只有通过不断创新，企业才能在竞争中立于不败之地。电测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393"/>
      <w:r>
        <w:rPr>
          <w:rFonts w:ascii="仿宋" w:eastAsia="仿宋" w:hAnsi="仿宋" w:cs="仿宋" w:hint="eastAsia"/>
          <w:sz w:val="28"/>
          <w:lang w:eastAsia="zh-CN"/>
        </w:rPr>
        <w:t>四、电测仪器项目可持续发展</w:t>
      </w:r>
      <w:bookmarkEnd w:id="14"/>
    </w:p>
    <w:p>
      <w:pPr>
        <w:pStyle w:val="Heading2"/>
        <w:rPr>
          <w:rFonts w:ascii="仿宋" w:eastAsia="仿宋" w:hAnsi="仿宋" w:cs="仿宋" w:hint="eastAsia"/>
          <w:lang w:eastAsia="zh-CN"/>
        </w:rPr>
      </w:pPr>
      <w:bookmarkStart w:id="15" w:name="_Toc1649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测仪器项目中，电测仪器项目团队着眼于未来，明确了可持续发展的战略方向。制定的具体可持续发展目标包括降低资源使用、采用环保技术、最大化社会效益等。这一步骤不仅有助于电测仪器项目在环保和社会责任方面达到最高标准，也为未来提供了明确的指引，确保电测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可持续实践的融入电测仪器项目管理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电测仪器项目管理周期。从电测仪器项目规划开始，电测仪器项目团队就考虑了环境和社会的因素。在执行阶段，电测仪器项目团队积极推动绿色技术的应用，优化资源利用。此外，关注员工的社会责任，通过培训和沟通活动提高员工对可持续发展的认知，使他们能够在日常工作中践行可持续实践。这些举措不仅为电测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75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扎根于电测仪器项目的可持续发展理念，我们深信环保与社会责任是电测仪器项目成功的关键支柱。在电测仪器项目的每一步，我们都致力于通过创新和实践，履行对环境和社会的坚定责任。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团队通过引入先进的环保技术、建立高效的废物处理系统以及推动能源节约措施，积极履行环保责任。定期的环保监测和评估确保电测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测仪器项目不仅致力于自身可持续发展，还注重对社会的回馈。通过支持社区电测仪器项目、参与慈善事业、提供培训机会等方式，电测仪器项目积极履行社会责任。与当地社区建立积极互动，关注员工的工作与生活平衡，以及员工的身心健康，是电测仪器项目在社会责任层面的关键举措。这样的实践不仅增强了电测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712"/>
      <w:r>
        <w:rPr>
          <w:rFonts w:ascii="仿宋" w:eastAsia="仿宋" w:hAnsi="仿宋" w:cs="仿宋" w:hint="eastAsia"/>
          <w:sz w:val="28"/>
          <w:lang w:eastAsia="zh-CN"/>
        </w:rPr>
        <w:t>五、电测仪器项目危机管理</w:t>
      </w:r>
      <w:bookmarkEnd w:id="17"/>
    </w:p>
    <w:p>
      <w:pPr>
        <w:pStyle w:val="Heading2"/>
        <w:rPr>
          <w:rFonts w:ascii="仿宋" w:eastAsia="仿宋" w:hAnsi="仿宋" w:cs="仿宋" w:hint="eastAsia"/>
          <w:lang w:eastAsia="zh-CN"/>
        </w:rPr>
      </w:pPr>
      <w:bookmarkStart w:id="18" w:name="_Toc1190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测仪器项目危机管理中，危机预警与识别是确保电测仪器项目稳健运行的核心步骤。通过建立全面的监测机制，电测仪器项目团队旨在及时发现和理解潜在的风险和危机因素，以便采取及时的预防和应对措施，确保电测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首先，通过深入的风险评估，电测仪器项目团队全面分析了整个电测仪器项目和各个阶段可能存在的威胁。这包括准确评估每个潜在风险的发生概率和可能影响的程度，为后续危机预警提供了有力支持。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测仪器项目团队着重于明确定义电测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测仪器项目进展的持续监控，团队能够及时发现潜在问题并作出迅速反应。电测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在这一阶段，团队的专业素养和反应速度将发挥至关重要的作用，以确保潜在危机能够在初期得到有效的处理，最大程度地减轻负面影响。通过危机预警与识别，电测仪器项目得以更有序、可控地推进。</w:t>
      </w:r>
    </w:p>
    <w:p>
      <w:pPr>
        <w:pStyle w:val="Heading2"/>
        <w:ind w:firstLine="560" w:firstLineChars="200"/>
        <w:rPr>
          <w:rFonts w:ascii="仿宋" w:eastAsia="仿宋" w:hAnsi="仿宋" w:cs="仿宋" w:hint="eastAsia"/>
          <w:sz w:val="28"/>
          <w:lang w:eastAsia="zh-CN"/>
        </w:rPr>
      </w:pPr>
      <w:bookmarkStart w:id="19" w:name="_Toc651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在危机发生时，电测仪器项目团队立即行动，成立了应急小组。该小组的任务是迅速制定并实施紧急应对措施，以最小化潜在损失。以下是采取的主要措施：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暂停电测仪器项目进度：为遏制危机蔓延，电测仪器项目暂时停止进行，以便全面评估当前状况。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资源重新分配：重新评估电测仪器项目资源的分配，确保最大限度地减小损失。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实时沟通：与关键利益相关者建立实时沟通机制，向他们传递电测仪器项目危机的实际状况，保障电测仪器项目核心利益。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在紧急应对的同时，电测仪器项目团队强调了团队协作和有效沟通的重要性。以下是团队协作的关键举措：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信息共享机制：建立了信息共享平台，确保团队成员能够及时获取电测仪器项目危机的实时信息。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领导者沟通：电测仪器项目领导者通过定期会议和即时沟通工具，指导团队应对危机，保持团队稳定运行。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随着危机得到初步控制，电测仪器项目团队转向制定恢复计划，以确保电测仪器项目能够从中迅速恢复。主要恢复计划包括：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修复受损的进度计划：重新评估电测仪器项目进度，制定修复计划，确保电测仪器项目尽快回归正常进程。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https://d.book118.com/066102150235010033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电测仪器项目规划设计方案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337761"/>
    <w:rsid w:val="133377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10215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2024-01-12T13:48:00Z</dcterms:created>
  <dcterms:modified xsi:type="dcterms:W3CDTF">2024-01-12T13:49:15Z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DBFDAF056EC94A5A91E2F86600BC0711_11</vt:lpwstr>
  </property>
  <property fmtid="{D5CDD505-2E9C-101B-9397-08002B2CF9AE}" pid="3" name="KSOProductBuildVer">
    <vt:lpwstr>2052-12.1.0.16120</vt:lpwstr>
  </property>
</Properties>
</file>