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啤酒行业商业计划书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65" w:history="1">
        <w:r>
          <w:rPr>
            <w:rFonts w:ascii="仿宋" w:eastAsia="仿宋" w:hAnsi="仿宋" w:cs="仿宋" w:hint="eastAsia"/>
            <w:lang w:eastAsia="zh-CN"/>
          </w:rPr>
          <w:t>概论</w:t>
        </w:r>
        <w:r>
          <w:tab/>
        </w:r>
        <w:r>
          <w:fldChar w:fldCharType="begin"/>
        </w:r>
        <w:r>
          <w:instrText xml:space="preserve"> PAGEREF _Toc30165 \h </w:instrText>
        </w:r>
        <w:r>
          <w:fldChar w:fldCharType="separate"/>
        </w:r>
        <w:r>
          <w:t>4</w:t>
        </w:r>
        <w:r>
          <w:fldChar w:fldCharType="end"/>
        </w:r>
      </w:hyperlink>
    </w:p>
    <w:p>
      <w:pPr>
        <w:pStyle w:val="TOC1"/>
        <w:tabs>
          <w:tab w:val="right" w:leader="dot" w:pos="8306"/>
        </w:tabs>
      </w:pPr>
      <w:hyperlink w:anchor="_Toc9673" w:history="1">
        <w:r>
          <w:rPr>
            <w:rFonts w:ascii="仿宋" w:eastAsia="仿宋" w:hAnsi="仿宋" w:cs="仿宋" w:hint="eastAsia"/>
            <w:lang w:eastAsia="zh-CN"/>
          </w:rPr>
          <w:t>一、啤酒行业行业发展现状</w:t>
        </w:r>
        <w:r>
          <w:tab/>
        </w:r>
        <w:r>
          <w:fldChar w:fldCharType="begin"/>
        </w:r>
        <w:r>
          <w:instrText xml:space="preserve"> PAGEREF _Toc9673 \h </w:instrText>
        </w:r>
        <w:r>
          <w:fldChar w:fldCharType="separate"/>
        </w:r>
        <w:r>
          <w:t>4</w:t>
        </w:r>
        <w:r>
          <w:fldChar w:fldCharType="end"/>
        </w:r>
      </w:hyperlink>
    </w:p>
    <w:p>
      <w:pPr>
        <w:pStyle w:val="TOC2"/>
        <w:tabs>
          <w:tab w:val="right" w:leader="dot" w:pos="8306"/>
        </w:tabs>
      </w:pPr>
      <w:hyperlink w:anchor="_Toc26243" w:history="1">
        <w:r>
          <w:rPr>
            <w:rFonts w:ascii="仿宋" w:eastAsia="仿宋" w:hAnsi="仿宋" w:cs="仿宋" w:hint="eastAsia"/>
            <w:lang w:eastAsia="zh-CN"/>
          </w:rPr>
          <w:t>(一)、市场规模的扩大</w:t>
        </w:r>
        <w:r>
          <w:tab/>
        </w:r>
        <w:r>
          <w:fldChar w:fldCharType="begin"/>
        </w:r>
        <w:r>
          <w:instrText xml:space="preserve"> PAGEREF _Toc26243 \h </w:instrText>
        </w:r>
        <w:r>
          <w:fldChar w:fldCharType="separate"/>
        </w:r>
        <w:r>
          <w:t>4</w:t>
        </w:r>
        <w:r>
          <w:fldChar w:fldCharType="end"/>
        </w:r>
      </w:hyperlink>
    </w:p>
    <w:p>
      <w:pPr>
        <w:pStyle w:val="TOC2"/>
        <w:tabs>
          <w:tab w:val="right" w:leader="dot" w:pos="8306"/>
        </w:tabs>
      </w:pPr>
      <w:hyperlink w:anchor="_Toc8708" w:history="1">
        <w:r>
          <w:rPr>
            <w:rFonts w:ascii="仿宋" w:eastAsia="仿宋" w:hAnsi="仿宋" w:cs="仿宋" w:hint="eastAsia"/>
            <w:lang w:eastAsia="zh-CN"/>
          </w:rPr>
          <w:t>(二)、产品创新推动行业发展</w:t>
        </w:r>
        <w:r>
          <w:tab/>
        </w:r>
        <w:r>
          <w:fldChar w:fldCharType="begin"/>
        </w:r>
        <w:r>
          <w:instrText xml:space="preserve"> PAGEREF _Toc8708 \h </w:instrText>
        </w:r>
        <w:r>
          <w:fldChar w:fldCharType="separate"/>
        </w:r>
        <w:r>
          <w:t>4</w:t>
        </w:r>
        <w:r>
          <w:fldChar w:fldCharType="end"/>
        </w:r>
      </w:hyperlink>
    </w:p>
    <w:p>
      <w:pPr>
        <w:pStyle w:val="TOC2"/>
        <w:tabs>
          <w:tab w:val="right" w:leader="dot" w:pos="8306"/>
        </w:tabs>
      </w:pPr>
      <w:hyperlink w:anchor="_Toc26655" w:history="1">
        <w:r>
          <w:rPr>
            <w:rFonts w:ascii="仿宋" w:eastAsia="仿宋" w:hAnsi="仿宋" w:cs="仿宋" w:hint="eastAsia"/>
            <w:lang w:eastAsia="zh-CN"/>
          </w:rPr>
          <w:t>(三)、线上线下渠道融合发展</w:t>
        </w:r>
        <w:r>
          <w:tab/>
        </w:r>
        <w:r>
          <w:fldChar w:fldCharType="begin"/>
        </w:r>
        <w:r>
          <w:instrText xml:space="preserve"> PAGEREF _Toc26655 \h </w:instrText>
        </w:r>
        <w:r>
          <w:fldChar w:fldCharType="separate"/>
        </w:r>
        <w:r>
          <w:t>5</w:t>
        </w:r>
        <w:r>
          <w:fldChar w:fldCharType="end"/>
        </w:r>
      </w:hyperlink>
    </w:p>
    <w:p>
      <w:pPr>
        <w:pStyle w:val="TOC2"/>
        <w:tabs>
          <w:tab w:val="right" w:leader="dot" w:pos="8306"/>
        </w:tabs>
      </w:pPr>
      <w:hyperlink w:anchor="_Toc5862" w:history="1">
        <w:r>
          <w:rPr>
            <w:rFonts w:ascii="仿宋" w:eastAsia="仿宋" w:hAnsi="仿宋" w:cs="仿宋" w:hint="eastAsia"/>
            <w:lang w:eastAsia="zh-CN"/>
          </w:rPr>
          <w:t>(四)、定制化服务的兴起</w:t>
        </w:r>
        <w:r>
          <w:tab/>
        </w:r>
        <w:r>
          <w:fldChar w:fldCharType="begin"/>
        </w:r>
        <w:r>
          <w:instrText xml:space="preserve"> PAGEREF _Toc5862 \h </w:instrText>
        </w:r>
        <w:r>
          <w:fldChar w:fldCharType="separate"/>
        </w:r>
        <w:r>
          <w:t>5</w:t>
        </w:r>
        <w:r>
          <w:fldChar w:fldCharType="end"/>
        </w:r>
      </w:hyperlink>
    </w:p>
    <w:p>
      <w:pPr>
        <w:pStyle w:val="TOC2"/>
        <w:tabs>
          <w:tab w:val="right" w:leader="dot" w:pos="8306"/>
        </w:tabs>
      </w:pPr>
      <w:hyperlink w:anchor="_Toc1663" w:history="1">
        <w:r>
          <w:rPr>
            <w:rFonts w:ascii="仿宋" w:eastAsia="仿宋" w:hAnsi="仿宋" w:cs="仿宋" w:hint="eastAsia"/>
            <w:lang w:eastAsia="zh-CN"/>
          </w:rPr>
          <w:t>(五)、环保意识的提高</w:t>
        </w:r>
        <w:r>
          <w:tab/>
        </w:r>
        <w:r>
          <w:fldChar w:fldCharType="begin"/>
        </w:r>
        <w:r>
          <w:instrText xml:space="preserve"> PAGEREF _Toc1663 \h </w:instrText>
        </w:r>
        <w:r>
          <w:fldChar w:fldCharType="separate"/>
        </w:r>
        <w:r>
          <w:t>5</w:t>
        </w:r>
        <w:r>
          <w:fldChar w:fldCharType="end"/>
        </w:r>
      </w:hyperlink>
    </w:p>
    <w:p>
      <w:pPr>
        <w:pStyle w:val="TOC1"/>
        <w:tabs>
          <w:tab w:val="right" w:leader="dot" w:pos="8306"/>
        </w:tabs>
      </w:pPr>
      <w:hyperlink w:anchor="_Toc1627" w:history="1">
        <w:r>
          <w:rPr>
            <w:rFonts w:ascii="仿宋" w:eastAsia="仿宋" w:hAnsi="仿宋" w:cs="仿宋" w:hint="eastAsia"/>
            <w:lang w:eastAsia="zh-CN"/>
          </w:rPr>
          <w:t>二、啤酒项目建筑工程方案</w:t>
        </w:r>
        <w:r>
          <w:tab/>
        </w:r>
        <w:r>
          <w:fldChar w:fldCharType="begin"/>
        </w:r>
        <w:r>
          <w:instrText xml:space="preserve"> PAGEREF _Toc1627 \h </w:instrText>
        </w:r>
        <w:r>
          <w:fldChar w:fldCharType="separate"/>
        </w:r>
        <w:r>
          <w:t>6</w:t>
        </w:r>
        <w:r>
          <w:fldChar w:fldCharType="end"/>
        </w:r>
      </w:hyperlink>
    </w:p>
    <w:p>
      <w:pPr>
        <w:pStyle w:val="TOC2"/>
        <w:tabs>
          <w:tab w:val="right" w:leader="dot" w:pos="8306"/>
        </w:tabs>
      </w:pPr>
      <w:hyperlink w:anchor="_Toc4995" w:history="1">
        <w:r>
          <w:rPr>
            <w:rFonts w:ascii="仿宋" w:eastAsia="仿宋" w:hAnsi="仿宋" w:cs="仿宋" w:hint="eastAsia"/>
            <w:lang w:eastAsia="zh-CN"/>
          </w:rPr>
          <w:t>(一)、土建工程方案</w:t>
        </w:r>
        <w:r>
          <w:tab/>
        </w:r>
        <w:r>
          <w:fldChar w:fldCharType="begin"/>
        </w:r>
        <w:r>
          <w:instrText xml:space="preserve"> PAGEREF _Toc4995 \h </w:instrText>
        </w:r>
        <w:r>
          <w:fldChar w:fldCharType="separate"/>
        </w:r>
        <w:r>
          <w:t>6</w:t>
        </w:r>
        <w:r>
          <w:fldChar w:fldCharType="end"/>
        </w:r>
      </w:hyperlink>
    </w:p>
    <w:p>
      <w:pPr>
        <w:pStyle w:val="TOC2"/>
        <w:tabs>
          <w:tab w:val="right" w:leader="dot" w:pos="8306"/>
        </w:tabs>
      </w:pPr>
      <w:hyperlink w:anchor="_Toc7108" w:history="1">
        <w:r>
          <w:rPr>
            <w:rFonts w:ascii="仿宋" w:eastAsia="仿宋" w:hAnsi="仿宋" w:cs="仿宋" w:hint="eastAsia"/>
            <w:lang w:eastAsia="zh-CN"/>
          </w:rPr>
          <w:t>(二)、厂房建设方案</w:t>
        </w:r>
        <w:r>
          <w:tab/>
        </w:r>
        <w:r>
          <w:fldChar w:fldCharType="begin"/>
        </w:r>
        <w:r>
          <w:instrText xml:space="preserve"> PAGEREF _Toc7108 \h </w:instrText>
        </w:r>
        <w:r>
          <w:fldChar w:fldCharType="separate"/>
        </w:r>
        <w:r>
          <w:t>7</w:t>
        </w:r>
        <w:r>
          <w:fldChar w:fldCharType="end"/>
        </w:r>
      </w:hyperlink>
    </w:p>
    <w:p>
      <w:pPr>
        <w:pStyle w:val="TOC2"/>
        <w:tabs>
          <w:tab w:val="right" w:leader="dot" w:pos="8306"/>
        </w:tabs>
      </w:pPr>
      <w:hyperlink w:anchor="_Toc12803" w:history="1">
        <w:r>
          <w:rPr>
            <w:rFonts w:ascii="仿宋" w:eastAsia="仿宋" w:hAnsi="仿宋" w:cs="仿宋" w:hint="eastAsia"/>
            <w:lang w:eastAsia="zh-CN"/>
          </w:rPr>
          <w:t>(三)、仓库建设方案</w:t>
        </w:r>
        <w:r>
          <w:tab/>
        </w:r>
        <w:r>
          <w:fldChar w:fldCharType="begin"/>
        </w:r>
        <w:r>
          <w:instrText xml:space="preserve"> PAGEREF _Toc12803 \h </w:instrText>
        </w:r>
        <w:r>
          <w:fldChar w:fldCharType="separate"/>
        </w:r>
        <w:r>
          <w:t>9</w:t>
        </w:r>
        <w:r>
          <w:fldChar w:fldCharType="end"/>
        </w:r>
      </w:hyperlink>
    </w:p>
    <w:p>
      <w:pPr>
        <w:pStyle w:val="TOC2"/>
        <w:tabs>
          <w:tab w:val="right" w:leader="dot" w:pos="8306"/>
        </w:tabs>
      </w:pPr>
      <w:hyperlink w:anchor="_Toc26543" w:history="1">
        <w:r>
          <w:rPr>
            <w:rFonts w:ascii="仿宋" w:eastAsia="仿宋" w:hAnsi="仿宋" w:cs="仿宋" w:hint="eastAsia"/>
            <w:lang w:eastAsia="zh-CN"/>
          </w:rPr>
          <w:t>(四)、办公及生活服务设施建设方案</w:t>
        </w:r>
        <w:r>
          <w:tab/>
        </w:r>
        <w:r>
          <w:fldChar w:fldCharType="begin"/>
        </w:r>
        <w:r>
          <w:instrText xml:space="preserve"> PAGEREF _Toc26543 \h </w:instrText>
        </w:r>
        <w:r>
          <w:fldChar w:fldCharType="separate"/>
        </w:r>
        <w:r>
          <w:t>10</w:t>
        </w:r>
        <w:r>
          <w:fldChar w:fldCharType="end"/>
        </w:r>
      </w:hyperlink>
    </w:p>
    <w:p>
      <w:pPr>
        <w:pStyle w:val="TOC2"/>
        <w:tabs>
          <w:tab w:val="right" w:leader="dot" w:pos="8306"/>
        </w:tabs>
      </w:pPr>
      <w:hyperlink w:anchor="_Toc3363" w:history="1">
        <w:r>
          <w:rPr>
            <w:rFonts w:ascii="仿宋" w:eastAsia="仿宋" w:hAnsi="仿宋" w:cs="仿宋" w:hint="eastAsia"/>
            <w:lang w:eastAsia="zh-CN"/>
          </w:rPr>
          <w:t>(五)、总图布置方案</w:t>
        </w:r>
        <w:r>
          <w:tab/>
        </w:r>
        <w:r>
          <w:fldChar w:fldCharType="begin"/>
        </w:r>
        <w:r>
          <w:instrText xml:space="preserve"> PAGEREF _Toc3363 \h </w:instrText>
        </w:r>
        <w:r>
          <w:fldChar w:fldCharType="separate"/>
        </w:r>
        <w:r>
          <w:t>11</w:t>
        </w:r>
        <w:r>
          <w:fldChar w:fldCharType="end"/>
        </w:r>
      </w:hyperlink>
    </w:p>
    <w:p>
      <w:pPr>
        <w:pStyle w:val="TOC2"/>
        <w:tabs>
          <w:tab w:val="right" w:leader="dot" w:pos="8306"/>
        </w:tabs>
      </w:pPr>
      <w:hyperlink w:anchor="_Toc31313" w:history="1">
        <w:r>
          <w:rPr>
            <w:rFonts w:ascii="仿宋" w:eastAsia="仿宋" w:hAnsi="仿宋" w:cs="仿宋" w:hint="eastAsia"/>
            <w:lang w:eastAsia="zh-CN"/>
          </w:rPr>
          <w:t>(六)、建筑工程数字化方案</w:t>
        </w:r>
        <w:r>
          <w:tab/>
        </w:r>
        <w:r>
          <w:fldChar w:fldCharType="begin"/>
        </w:r>
        <w:r>
          <w:instrText xml:space="preserve"> PAGEREF _Toc31313 \h </w:instrText>
        </w:r>
        <w:r>
          <w:fldChar w:fldCharType="separate"/>
        </w:r>
        <w:r>
          <w:t>13</w:t>
        </w:r>
        <w:r>
          <w:fldChar w:fldCharType="end"/>
        </w:r>
      </w:hyperlink>
    </w:p>
    <w:p>
      <w:pPr>
        <w:pStyle w:val="TOC1"/>
        <w:tabs>
          <w:tab w:val="right" w:leader="dot" w:pos="8306"/>
        </w:tabs>
      </w:pPr>
      <w:hyperlink w:anchor="_Toc18266" w:history="1">
        <w:r>
          <w:rPr>
            <w:rFonts w:ascii="仿宋" w:eastAsia="仿宋" w:hAnsi="仿宋" w:cs="仿宋" w:hint="eastAsia"/>
            <w:lang w:eastAsia="zh-CN"/>
          </w:rPr>
          <w:t>三、运营风险的含义及其主要内容</w:t>
        </w:r>
        <w:r>
          <w:tab/>
        </w:r>
        <w:r>
          <w:fldChar w:fldCharType="begin"/>
        </w:r>
        <w:r>
          <w:instrText xml:space="preserve"> PAGEREF _Toc18266 \h </w:instrText>
        </w:r>
        <w:r>
          <w:fldChar w:fldCharType="separate"/>
        </w:r>
        <w:r>
          <w:t>15</w:t>
        </w:r>
        <w:r>
          <w:fldChar w:fldCharType="end"/>
        </w:r>
      </w:hyperlink>
    </w:p>
    <w:p>
      <w:pPr>
        <w:pStyle w:val="TOC2"/>
        <w:tabs>
          <w:tab w:val="right" w:leader="dot" w:pos="8306"/>
        </w:tabs>
      </w:pPr>
      <w:hyperlink w:anchor="_Toc23284" w:history="1">
        <w:r>
          <w:rPr>
            <w:rFonts w:ascii="仿宋" w:eastAsia="仿宋" w:hAnsi="仿宋" w:cs="仿宋" w:hint="eastAsia"/>
            <w:lang w:eastAsia="zh-CN"/>
          </w:rPr>
          <w:t>(一)、战略风险</w:t>
        </w:r>
        <w:r>
          <w:tab/>
        </w:r>
        <w:r>
          <w:fldChar w:fldCharType="begin"/>
        </w:r>
        <w:r>
          <w:instrText xml:space="preserve"> PAGEREF _Toc23284 \h </w:instrText>
        </w:r>
        <w:r>
          <w:fldChar w:fldCharType="separate"/>
        </w:r>
        <w:r>
          <w:t>15</w:t>
        </w:r>
        <w:r>
          <w:fldChar w:fldCharType="end"/>
        </w:r>
      </w:hyperlink>
    </w:p>
    <w:p>
      <w:pPr>
        <w:pStyle w:val="TOC2"/>
        <w:tabs>
          <w:tab w:val="right" w:leader="dot" w:pos="8306"/>
        </w:tabs>
      </w:pPr>
      <w:hyperlink w:anchor="_Toc18102" w:history="1">
        <w:r>
          <w:rPr>
            <w:rFonts w:ascii="仿宋" w:eastAsia="仿宋" w:hAnsi="仿宋" w:cs="仿宋" w:hint="eastAsia"/>
            <w:lang w:eastAsia="zh-CN"/>
          </w:rPr>
          <w:t>(二)、流程风险</w:t>
        </w:r>
        <w:r>
          <w:tab/>
        </w:r>
        <w:r>
          <w:fldChar w:fldCharType="begin"/>
        </w:r>
        <w:r>
          <w:instrText xml:space="preserve"> PAGEREF _Toc18102 \h </w:instrText>
        </w:r>
        <w:r>
          <w:fldChar w:fldCharType="separate"/>
        </w:r>
        <w:r>
          <w:t>17</w:t>
        </w:r>
        <w:r>
          <w:fldChar w:fldCharType="end"/>
        </w:r>
      </w:hyperlink>
    </w:p>
    <w:p>
      <w:pPr>
        <w:pStyle w:val="TOC2"/>
        <w:tabs>
          <w:tab w:val="right" w:leader="dot" w:pos="8306"/>
        </w:tabs>
      </w:pPr>
      <w:hyperlink w:anchor="_Toc2997" w:history="1">
        <w:r>
          <w:rPr>
            <w:rFonts w:ascii="仿宋" w:eastAsia="仿宋" w:hAnsi="仿宋" w:cs="仿宋" w:hint="eastAsia"/>
            <w:lang w:eastAsia="zh-CN"/>
          </w:rPr>
          <w:t>(三)、人力资源风险</w:t>
        </w:r>
        <w:r>
          <w:tab/>
        </w:r>
        <w:r>
          <w:fldChar w:fldCharType="begin"/>
        </w:r>
        <w:r>
          <w:instrText xml:space="preserve"> PAGEREF _Toc2997 \h </w:instrText>
        </w:r>
        <w:r>
          <w:fldChar w:fldCharType="separate"/>
        </w:r>
        <w:r>
          <w:t>18</w:t>
        </w:r>
        <w:r>
          <w:fldChar w:fldCharType="end"/>
        </w:r>
      </w:hyperlink>
    </w:p>
    <w:p>
      <w:pPr>
        <w:pStyle w:val="TOC2"/>
        <w:tabs>
          <w:tab w:val="right" w:leader="dot" w:pos="8306"/>
        </w:tabs>
      </w:pPr>
      <w:hyperlink w:anchor="_Toc28694" w:history="1">
        <w:r>
          <w:rPr>
            <w:rFonts w:ascii="仿宋" w:eastAsia="仿宋" w:hAnsi="仿宋" w:cs="仿宋" w:hint="eastAsia"/>
            <w:lang w:eastAsia="zh-CN"/>
          </w:rPr>
          <w:t>(四)、内部技术风险</w:t>
        </w:r>
        <w:r>
          <w:tab/>
        </w:r>
        <w:r>
          <w:fldChar w:fldCharType="begin"/>
        </w:r>
        <w:r>
          <w:instrText xml:space="preserve"> PAGEREF _Toc28694 \h </w:instrText>
        </w:r>
        <w:r>
          <w:fldChar w:fldCharType="separate"/>
        </w:r>
        <w:r>
          <w:t>19</w:t>
        </w:r>
        <w:r>
          <w:fldChar w:fldCharType="end"/>
        </w:r>
      </w:hyperlink>
    </w:p>
    <w:p>
      <w:pPr>
        <w:pStyle w:val="TOC1"/>
        <w:tabs>
          <w:tab w:val="right" w:leader="dot" w:pos="8306"/>
        </w:tabs>
      </w:pPr>
      <w:hyperlink w:anchor="_Toc1091" w:history="1">
        <w:r>
          <w:rPr>
            <w:rFonts w:ascii="仿宋" w:eastAsia="仿宋" w:hAnsi="仿宋" w:cs="仿宋" w:hint="eastAsia"/>
            <w:lang w:eastAsia="zh-CN"/>
          </w:rPr>
          <w:t>四、市场分析预测</w:t>
        </w:r>
        <w:r>
          <w:tab/>
        </w:r>
        <w:r>
          <w:fldChar w:fldCharType="begin"/>
        </w:r>
        <w:r>
          <w:instrText xml:space="preserve"> PAGEREF _Toc1091 \h </w:instrText>
        </w:r>
        <w:r>
          <w:fldChar w:fldCharType="separate"/>
        </w:r>
        <w:r>
          <w:t>20</w:t>
        </w:r>
        <w:r>
          <w:fldChar w:fldCharType="end"/>
        </w:r>
      </w:hyperlink>
    </w:p>
    <w:p>
      <w:pPr>
        <w:pStyle w:val="TOC2"/>
        <w:tabs>
          <w:tab w:val="right" w:leader="dot" w:pos="8306"/>
        </w:tabs>
      </w:pPr>
      <w:hyperlink w:anchor="_Toc12669" w:history="1">
        <w:r>
          <w:rPr>
            <w:rFonts w:ascii="仿宋" w:eastAsia="仿宋" w:hAnsi="仿宋" w:cs="仿宋" w:hint="eastAsia"/>
            <w:lang w:eastAsia="zh-CN"/>
          </w:rPr>
          <w:t>(一)、啤酒行业分析</w:t>
        </w:r>
        <w:r>
          <w:tab/>
        </w:r>
        <w:r>
          <w:fldChar w:fldCharType="begin"/>
        </w:r>
        <w:r>
          <w:instrText xml:space="preserve"> PAGEREF _Toc12669 \h </w:instrText>
        </w:r>
        <w:r>
          <w:fldChar w:fldCharType="separate"/>
        </w:r>
        <w:r>
          <w:t>20</w:t>
        </w:r>
        <w:r>
          <w:fldChar w:fldCharType="end"/>
        </w:r>
      </w:hyperlink>
    </w:p>
    <w:p>
      <w:pPr>
        <w:pStyle w:val="TOC2"/>
        <w:tabs>
          <w:tab w:val="right" w:leader="dot" w:pos="8306"/>
        </w:tabs>
      </w:pPr>
      <w:hyperlink w:anchor="_Toc9085" w:history="1">
        <w:r>
          <w:rPr>
            <w:rFonts w:ascii="仿宋" w:eastAsia="仿宋" w:hAnsi="仿宋" w:cs="仿宋" w:hint="eastAsia"/>
            <w:lang w:eastAsia="zh-CN"/>
          </w:rPr>
          <w:t>(二)、啤酒市场分析预测</w:t>
        </w:r>
        <w:r>
          <w:tab/>
        </w:r>
        <w:r>
          <w:fldChar w:fldCharType="begin"/>
        </w:r>
        <w:r>
          <w:instrText xml:space="preserve"> PAGEREF _Toc9085 \h </w:instrText>
        </w:r>
        <w:r>
          <w:fldChar w:fldCharType="separate"/>
        </w:r>
        <w:r>
          <w:t>21</w:t>
        </w:r>
        <w:r>
          <w:fldChar w:fldCharType="end"/>
        </w:r>
      </w:hyperlink>
    </w:p>
    <w:p>
      <w:pPr>
        <w:pStyle w:val="TOC1"/>
        <w:tabs>
          <w:tab w:val="right" w:leader="dot" w:pos="8306"/>
        </w:tabs>
      </w:pPr>
      <w:hyperlink w:anchor="_Toc31653" w:history="1">
        <w:r>
          <w:rPr>
            <w:rFonts w:ascii="仿宋" w:eastAsia="仿宋" w:hAnsi="仿宋" w:cs="仿宋" w:hint="eastAsia"/>
            <w:lang w:eastAsia="zh-CN"/>
          </w:rPr>
          <w:t>五、企业管理方案</w:t>
        </w:r>
        <w:r>
          <w:tab/>
        </w:r>
        <w:r>
          <w:fldChar w:fldCharType="begin"/>
        </w:r>
        <w:r>
          <w:instrText xml:space="preserve"> PAGEREF _Toc31653 \h </w:instrText>
        </w:r>
        <w:r>
          <w:fldChar w:fldCharType="separate"/>
        </w:r>
        <w:r>
          <w:t>22</w:t>
        </w:r>
        <w:r>
          <w:fldChar w:fldCharType="end"/>
        </w:r>
      </w:hyperlink>
    </w:p>
    <w:p>
      <w:pPr>
        <w:pStyle w:val="TOC2"/>
        <w:tabs>
          <w:tab w:val="right" w:leader="dot" w:pos="8306"/>
        </w:tabs>
      </w:pPr>
      <w:hyperlink w:anchor="_Toc22307" w:history="1">
        <w:r>
          <w:rPr>
            <w:rFonts w:ascii="仿宋" w:eastAsia="仿宋" w:hAnsi="仿宋" w:cs="仿宋" w:hint="eastAsia"/>
            <w:lang w:eastAsia="zh-CN"/>
          </w:rPr>
          <w:t>(一)、企业管理体系</w:t>
        </w:r>
        <w:r>
          <w:tab/>
        </w:r>
        <w:r>
          <w:fldChar w:fldCharType="begin"/>
        </w:r>
        <w:r>
          <w:instrText xml:space="preserve"> PAGEREF _Toc22307 \h </w:instrText>
        </w:r>
        <w:r>
          <w:fldChar w:fldCharType="separate"/>
        </w:r>
        <w:r>
          <w:t>22</w:t>
        </w:r>
        <w:r>
          <w:fldChar w:fldCharType="end"/>
        </w:r>
      </w:hyperlink>
    </w:p>
    <w:p>
      <w:pPr>
        <w:pStyle w:val="TOC2"/>
        <w:tabs>
          <w:tab w:val="right" w:leader="dot" w:pos="8306"/>
        </w:tabs>
      </w:pPr>
      <w:hyperlink w:anchor="_Toc3448" w:history="1">
        <w:r>
          <w:rPr>
            <w:rFonts w:ascii="仿宋" w:eastAsia="仿宋" w:hAnsi="仿宋" w:cs="仿宋" w:hint="eastAsia"/>
            <w:lang w:eastAsia="zh-CN"/>
          </w:rPr>
          <w:t>(二)、信息管理与信息系统</w:t>
        </w:r>
        <w:r>
          <w:tab/>
        </w:r>
        <w:r>
          <w:fldChar w:fldCharType="begin"/>
        </w:r>
        <w:r>
          <w:instrText xml:space="preserve"> PAGEREF _Toc3448 \h </w:instrText>
        </w:r>
        <w:r>
          <w:fldChar w:fldCharType="separate"/>
        </w:r>
        <w:r>
          <w:t>24</w:t>
        </w:r>
        <w:r>
          <w:fldChar w:fldCharType="end"/>
        </w:r>
      </w:hyperlink>
    </w:p>
    <w:p>
      <w:pPr>
        <w:pStyle w:val="TOC1"/>
        <w:tabs>
          <w:tab w:val="right" w:leader="dot" w:pos="8306"/>
        </w:tabs>
      </w:pPr>
      <w:hyperlink w:anchor="_Toc29177" w:history="1">
        <w:r>
          <w:rPr>
            <w:rFonts w:ascii="仿宋" w:eastAsia="仿宋" w:hAnsi="仿宋" w:cs="仿宋" w:hint="eastAsia"/>
            <w:lang w:eastAsia="zh-CN"/>
          </w:rPr>
          <w:t>六、啤酒项目风险管理方案</w:t>
        </w:r>
        <w:r>
          <w:tab/>
        </w:r>
        <w:r>
          <w:fldChar w:fldCharType="begin"/>
        </w:r>
        <w:r>
          <w:instrText xml:space="preserve"> PAGEREF _Toc29177 \h </w:instrText>
        </w:r>
        <w:r>
          <w:fldChar w:fldCharType="separate"/>
        </w:r>
        <w:r>
          <w:t>26</w:t>
        </w:r>
        <w:r>
          <w:fldChar w:fldCharType="end"/>
        </w:r>
      </w:hyperlink>
    </w:p>
    <w:p>
      <w:pPr>
        <w:pStyle w:val="TOC2"/>
        <w:tabs>
          <w:tab w:val="right" w:leader="dot" w:pos="8306"/>
        </w:tabs>
      </w:pPr>
      <w:hyperlink w:anchor="_Toc18469" w:history="1">
        <w:r>
          <w:rPr>
            <w:rFonts w:ascii="仿宋" w:eastAsia="仿宋" w:hAnsi="仿宋" w:cs="仿宋" w:hint="eastAsia"/>
            <w:lang w:eastAsia="zh-CN"/>
          </w:rPr>
          <w:t>(一)、风险管理概述</w:t>
        </w:r>
        <w:r>
          <w:tab/>
        </w:r>
        <w:r>
          <w:fldChar w:fldCharType="begin"/>
        </w:r>
        <w:r>
          <w:instrText xml:space="preserve"> PAGEREF _Toc18469 \h </w:instrText>
        </w:r>
        <w:r>
          <w:fldChar w:fldCharType="separate"/>
        </w:r>
        <w:r>
          <w:t>26</w:t>
        </w:r>
        <w:r>
          <w:fldChar w:fldCharType="end"/>
        </w:r>
      </w:hyperlink>
    </w:p>
    <w:p>
      <w:pPr>
        <w:pStyle w:val="TOC2"/>
        <w:tabs>
          <w:tab w:val="right" w:leader="dot" w:pos="8306"/>
        </w:tabs>
      </w:pPr>
      <w:hyperlink w:anchor="_Toc11272" w:history="1">
        <w:r>
          <w:rPr>
            <w:rFonts w:ascii="仿宋" w:eastAsia="仿宋" w:hAnsi="仿宋" w:cs="仿宋" w:hint="eastAsia"/>
            <w:lang w:eastAsia="zh-CN"/>
          </w:rPr>
          <w:t>(二)、企业面临的风险</w:t>
        </w:r>
        <w:r>
          <w:tab/>
        </w:r>
        <w:r>
          <w:fldChar w:fldCharType="begin"/>
        </w:r>
        <w:r>
          <w:instrText xml:space="preserve"> PAGEREF _Toc11272 \h </w:instrText>
        </w:r>
        <w:r>
          <w:fldChar w:fldCharType="separate"/>
        </w:r>
        <w:r>
          <w:t>28</w:t>
        </w:r>
        <w:r>
          <w:fldChar w:fldCharType="end"/>
        </w:r>
      </w:hyperlink>
    </w:p>
    <w:p>
      <w:pPr>
        <w:pStyle w:val="TOC2"/>
        <w:tabs>
          <w:tab w:val="right" w:leader="dot" w:pos="8306"/>
        </w:tabs>
      </w:pPr>
      <w:hyperlink w:anchor="_Toc14555" w:history="1">
        <w:r>
          <w:rPr>
            <w:rFonts w:ascii="仿宋" w:eastAsia="仿宋" w:hAnsi="仿宋" w:cs="仿宋" w:hint="eastAsia"/>
            <w:lang w:eastAsia="zh-CN"/>
          </w:rPr>
          <w:t>(三)、风险成本与风险管理的目标</w:t>
        </w:r>
        <w:r>
          <w:tab/>
        </w:r>
        <w:r>
          <w:fldChar w:fldCharType="begin"/>
        </w:r>
        <w:r>
          <w:instrText xml:space="preserve"> PAGEREF _Toc14555 \h </w:instrText>
        </w:r>
        <w:r>
          <w:fldChar w:fldCharType="separate"/>
        </w:r>
        <w:r>
          <w:t>30</w:t>
        </w:r>
        <w:r>
          <w:fldChar w:fldCharType="end"/>
        </w:r>
      </w:hyperlink>
    </w:p>
    <w:p>
      <w:pPr>
        <w:pStyle w:val="TOC2"/>
        <w:tabs>
          <w:tab w:val="right" w:leader="dot" w:pos="8306"/>
        </w:tabs>
      </w:pPr>
      <w:hyperlink w:anchor="_Toc26082" w:history="1">
        <w:r>
          <w:rPr>
            <w:rFonts w:ascii="仿宋" w:eastAsia="仿宋" w:hAnsi="仿宋" w:cs="仿宋" w:hint="eastAsia"/>
            <w:lang w:eastAsia="zh-CN"/>
          </w:rPr>
          <w:t>(四)、人力资本风险分析</w:t>
        </w:r>
        <w:r>
          <w:tab/>
        </w:r>
        <w:r>
          <w:fldChar w:fldCharType="begin"/>
        </w:r>
        <w:r>
          <w:instrText xml:space="preserve"> PAGEREF _Toc26082 \h </w:instrText>
        </w:r>
        <w:r>
          <w:fldChar w:fldCharType="separate"/>
        </w:r>
        <w:r>
          <w:t>31</w:t>
        </w:r>
        <w:r>
          <w:fldChar w:fldCharType="end"/>
        </w:r>
      </w:hyperlink>
    </w:p>
    <w:p>
      <w:pPr>
        <w:pStyle w:val="TOC2"/>
        <w:tabs>
          <w:tab w:val="right" w:leader="dot" w:pos="8306"/>
        </w:tabs>
      </w:pPr>
      <w:hyperlink w:anchor="_Toc11641" w:history="1">
        <w:r>
          <w:rPr>
            <w:rFonts w:ascii="仿宋" w:eastAsia="仿宋" w:hAnsi="仿宋" w:cs="仿宋" w:hint="eastAsia"/>
            <w:lang w:eastAsia="zh-CN"/>
          </w:rPr>
          <w:t>(五)、风险识别</w:t>
        </w:r>
        <w:r>
          <w:tab/>
        </w:r>
        <w:r>
          <w:fldChar w:fldCharType="begin"/>
        </w:r>
        <w:r>
          <w:instrText xml:space="preserve"> PAGEREF _Toc11641 \h </w:instrText>
        </w:r>
        <w:r>
          <w:fldChar w:fldCharType="separate"/>
        </w:r>
        <w:r>
          <w:t>33</w:t>
        </w:r>
        <w:r>
          <w:fldChar w:fldCharType="end"/>
        </w:r>
      </w:hyperlink>
    </w:p>
    <w:p>
      <w:pPr>
        <w:pStyle w:val="TOC2"/>
        <w:tabs>
          <w:tab w:val="right" w:leader="dot" w:pos="8306"/>
        </w:tabs>
      </w:pPr>
      <w:hyperlink w:anchor="_Toc20249" w:history="1">
        <w:r>
          <w:rPr>
            <w:rFonts w:ascii="仿宋" w:eastAsia="仿宋" w:hAnsi="仿宋" w:cs="仿宋" w:hint="eastAsia"/>
            <w:lang w:eastAsia="zh-CN"/>
          </w:rPr>
          <w:t>(六)、风险管理的措施</w:t>
        </w:r>
        <w:r>
          <w:tab/>
        </w:r>
        <w:r>
          <w:fldChar w:fldCharType="begin"/>
        </w:r>
        <w:r>
          <w:instrText xml:space="preserve"> PAGEREF _Toc20249 \h </w:instrText>
        </w:r>
        <w:r>
          <w:fldChar w:fldCharType="separate"/>
        </w:r>
        <w:r>
          <w:t>36</w:t>
        </w:r>
        <w:r>
          <w:fldChar w:fldCharType="end"/>
        </w:r>
      </w:hyperlink>
    </w:p>
    <w:p>
      <w:pPr>
        <w:pStyle w:val="TOC1"/>
        <w:tabs>
          <w:tab w:val="right" w:leader="dot" w:pos="8306"/>
        </w:tabs>
      </w:pPr>
      <w:hyperlink w:anchor="_Toc5052" w:history="1">
        <w:r>
          <w:rPr>
            <w:rFonts w:ascii="仿宋" w:eastAsia="仿宋" w:hAnsi="仿宋" w:cs="仿宋" w:hint="eastAsia"/>
            <w:lang w:eastAsia="zh-CN"/>
          </w:rPr>
          <w:t>七、原辅材料供应</w:t>
        </w:r>
        <w:r>
          <w:tab/>
        </w:r>
        <w:r>
          <w:fldChar w:fldCharType="begin"/>
        </w:r>
        <w:r>
          <w:instrText xml:space="preserve"> PAGEREF _Toc5052 \h </w:instrText>
        </w:r>
        <w:r>
          <w:fldChar w:fldCharType="separate"/>
        </w:r>
        <w:r>
          <w:t>38</w:t>
        </w:r>
        <w:r>
          <w:fldChar w:fldCharType="end"/>
        </w:r>
      </w:hyperlink>
    </w:p>
    <w:p>
      <w:pPr>
        <w:pStyle w:val="TOC2"/>
        <w:tabs>
          <w:tab w:val="right" w:leader="dot" w:pos="8306"/>
        </w:tabs>
      </w:pPr>
      <w:hyperlink w:anchor="_Toc20800" w:history="1">
        <w:r>
          <w:rPr>
            <w:rFonts w:ascii="仿宋" w:eastAsia="仿宋" w:hAnsi="仿宋" w:cs="仿宋" w:hint="eastAsia"/>
            <w:lang w:eastAsia="zh-CN"/>
          </w:rPr>
          <w:t>(一)、啤酒项目建设期原辅材料供应情况</w:t>
        </w:r>
        <w:r>
          <w:tab/>
        </w:r>
        <w:r>
          <w:fldChar w:fldCharType="begin"/>
        </w:r>
        <w:r>
          <w:instrText xml:space="preserve"> PAGEREF _Toc20800 \h </w:instrText>
        </w:r>
        <w:r>
          <w:fldChar w:fldCharType="separate"/>
        </w:r>
        <w:r>
          <w:t>38</w:t>
        </w:r>
        <w:r>
          <w:fldChar w:fldCharType="end"/>
        </w:r>
      </w:hyperlink>
    </w:p>
    <w:p>
      <w:pPr>
        <w:pStyle w:val="TOC2"/>
        <w:tabs>
          <w:tab w:val="right" w:leader="dot" w:pos="8306"/>
        </w:tabs>
      </w:pPr>
      <w:hyperlink w:anchor="_Toc7837" w:history="1">
        <w:r>
          <w:rPr>
            <w:rFonts w:ascii="仿宋" w:eastAsia="仿宋" w:hAnsi="仿宋" w:cs="仿宋" w:hint="eastAsia"/>
            <w:lang w:eastAsia="zh-CN"/>
          </w:rPr>
          <w:t>(二)、啤酒项目运营期原辅材料供应及质量管理</w:t>
        </w:r>
        <w:r>
          <w:tab/>
        </w:r>
        <w:r>
          <w:fldChar w:fldCharType="begin"/>
        </w:r>
        <w:r>
          <w:instrText xml:space="preserve"> PAGEREF _Toc7837 \h </w:instrText>
        </w:r>
        <w:r>
          <w:fldChar w:fldCharType="separate"/>
        </w:r>
        <w:r>
          <w:t>39</w:t>
        </w:r>
        <w:r>
          <w:fldChar w:fldCharType="end"/>
        </w:r>
      </w:hyperlink>
    </w:p>
    <w:p>
      <w:pPr>
        <w:pStyle w:val="TOC1"/>
        <w:tabs>
          <w:tab w:val="right" w:leader="dot" w:pos="8306"/>
        </w:tabs>
      </w:pPr>
      <w:hyperlink w:anchor="_Toc27702" w:history="1">
        <w:r>
          <w:rPr>
            <w:rFonts w:ascii="仿宋" w:eastAsia="仿宋" w:hAnsi="仿宋" w:cs="仿宋" w:hint="eastAsia"/>
            <w:lang w:eastAsia="zh-CN"/>
          </w:rPr>
          <w:t>八、产业环境分析</w:t>
        </w:r>
        <w:r>
          <w:tab/>
        </w:r>
        <w:r>
          <w:fldChar w:fldCharType="begin"/>
        </w:r>
        <w:r>
          <w:instrText xml:space="preserve"> PAGEREF _Toc27702 \h </w:instrText>
        </w:r>
        <w:r>
          <w:fldChar w:fldCharType="separate"/>
        </w:r>
        <w:r>
          <w:t>40</w:t>
        </w:r>
        <w:r>
          <w:fldChar w:fldCharType="end"/>
        </w:r>
      </w:hyperlink>
    </w:p>
    <w:p>
      <w:pPr>
        <w:pStyle w:val="TOC2"/>
        <w:tabs>
          <w:tab w:val="right" w:leader="dot" w:pos="8306"/>
        </w:tabs>
      </w:pPr>
      <w:hyperlink w:anchor="_Toc19470" w:history="1">
        <w:r>
          <w:rPr>
            <w:rFonts w:ascii="仿宋" w:eastAsia="仿宋" w:hAnsi="仿宋" w:cs="仿宋" w:hint="eastAsia"/>
            <w:lang w:eastAsia="zh-CN"/>
          </w:rPr>
          <w:t>(一)、产业环境分析</w:t>
        </w:r>
        <w:r>
          <w:tab/>
        </w:r>
        <w:r>
          <w:fldChar w:fldCharType="begin"/>
        </w:r>
        <w:r>
          <w:instrText xml:space="preserve"> PAGEREF _Toc19470 \h </w:instrText>
        </w:r>
        <w:r>
          <w:fldChar w:fldCharType="separate"/>
        </w:r>
        <w:r>
          <w:t>40</w:t>
        </w:r>
        <w:r>
          <w:fldChar w:fldCharType="end"/>
        </w:r>
      </w:hyperlink>
    </w:p>
    <w:p>
      <w:pPr>
        <w:pStyle w:val="TOC1"/>
        <w:tabs>
          <w:tab w:val="right" w:leader="dot" w:pos="8306"/>
        </w:tabs>
      </w:pPr>
      <w:hyperlink w:anchor="_Toc21899" w:history="1">
        <w:r>
          <w:rPr>
            <w:rFonts w:ascii="仿宋" w:eastAsia="仿宋" w:hAnsi="仿宋" w:cs="仿宋" w:hint="eastAsia"/>
            <w:lang w:eastAsia="zh-CN"/>
          </w:rPr>
          <w:t>九、啤酒项目投资可行性分析</w:t>
        </w:r>
        <w:r>
          <w:tab/>
        </w:r>
        <w:r>
          <w:fldChar w:fldCharType="begin"/>
        </w:r>
        <w:r>
          <w:instrText xml:space="preserve"> PAGEREF _Toc21899 \h </w:instrText>
        </w:r>
        <w:r>
          <w:fldChar w:fldCharType="separate"/>
        </w:r>
        <w:r>
          <w:t>41</w:t>
        </w:r>
        <w:r>
          <w:fldChar w:fldCharType="end"/>
        </w:r>
      </w:hyperlink>
    </w:p>
    <w:p>
      <w:pPr>
        <w:pStyle w:val="TOC2"/>
        <w:tabs>
          <w:tab w:val="right" w:leader="dot" w:pos="8306"/>
        </w:tabs>
      </w:pPr>
      <w:hyperlink w:anchor="_Toc30006" w:history="1">
        <w:r>
          <w:rPr>
            <w:rFonts w:ascii="仿宋" w:eastAsia="仿宋" w:hAnsi="仿宋" w:cs="仿宋" w:hint="eastAsia"/>
            <w:lang w:eastAsia="zh-CN"/>
          </w:rPr>
          <w:t>(一)、啤酒项目估算说明</w:t>
        </w:r>
        <w:r>
          <w:tab/>
        </w:r>
        <w:r>
          <w:fldChar w:fldCharType="begin"/>
        </w:r>
        <w:r>
          <w:instrText xml:space="preserve"> PAGEREF _Toc30006 \h </w:instrText>
        </w:r>
        <w:r>
          <w:fldChar w:fldCharType="separate"/>
        </w:r>
        <w:r>
          <w:t>41</w:t>
        </w:r>
        <w:r>
          <w:fldChar w:fldCharType="end"/>
        </w:r>
      </w:hyperlink>
    </w:p>
    <w:p>
      <w:pPr>
        <w:pStyle w:val="TOC2"/>
        <w:tabs>
          <w:tab w:val="right" w:leader="dot" w:pos="8306"/>
        </w:tabs>
      </w:pPr>
      <w:hyperlink w:anchor="_Toc31802" w:history="1">
        <w:r>
          <w:rPr>
            <w:rFonts w:ascii="仿宋" w:eastAsia="仿宋" w:hAnsi="仿宋" w:cs="仿宋" w:hint="eastAsia"/>
            <w:lang w:eastAsia="zh-CN"/>
          </w:rPr>
          <w:t>(二)、啤酒项目总投资估算</w:t>
        </w:r>
        <w:r>
          <w:tab/>
        </w:r>
        <w:r>
          <w:fldChar w:fldCharType="begin"/>
        </w:r>
        <w:r>
          <w:instrText xml:space="preserve"> PAGEREF _Toc31802 \h </w:instrText>
        </w:r>
        <w:r>
          <w:fldChar w:fldCharType="separate"/>
        </w:r>
        <w:r>
          <w:t>42</w:t>
        </w:r>
        <w:r>
          <w:fldChar w:fldCharType="end"/>
        </w:r>
      </w:hyperlink>
    </w:p>
    <w:p>
      <w:pPr>
        <w:pStyle w:val="TOC2"/>
        <w:tabs>
          <w:tab w:val="right" w:leader="dot" w:pos="8306"/>
        </w:tabs>
      </w:pPr>
      <w:hyperlink w:anchor="_Toc9682" w:history="1">
        <w:r>
          <w:rPr>
            <w:rFonts w:ascii="仿宋" w:eastAsia="仿宋" w:hAnsi="仿宋" w:cs="仿宋" w:hint="eastAsia"/>
            <w:lang w:eastAsia="zh-CN"/>
          </w:rPr>
          <w:t>(三)、资金筹措</w:t>
        </w:r>
        <w:r>
          <w:tab/>
        </w:r>
        <w:r>
          <w:fldChar w:fldCharType="begin"/>
        </w:r>
        <w:r>
          <w:instrText xml:space="preserve"> PAGEREF _Toc9682 \h </w:instrText>
        </w:r>
        <w:r>
          <w:fldChar w:fldCharType="separate"/>
        </w:r>
        <w:r>
          <w:t>44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313" w:history="1">
        <w:r>
          <w:rPr>
            <w:rFonts w:ascii="仿宋" w:eastAsia="仿宋" w:hAnsi="仿宋" w:cs="仿宋" w:hint="eastAsia"/>
            <w:lang w:eastAsia="zh-CN"/>
          </w:rPr>
          <w:t>十、战略合作与合作伙伴关系</w:t>
        </w:r>
        <w:r>
          <w:tab/>
        </w:r>
        <w:r>
          <w:fldChar w:fldCharType="begin"/>
        </w:r>
        <w:r>
          <w:instrText xml:space="preserve"> PAGEREF _Toc23313 \h </w:instrText>
        </w:r>
        <w:r>
          <w:fldChar w:fldCharType="separate"/>
        </w:r>
        <w:r>
          <w:t>44</w:t>
        </w:r>
        <w:r>
          <w:fldChar w:fldCharType="end"/>
        </w:r>
      </w:hyperlink>
    </w:p>
    <w:p>
      <w:pPr>
        <w:pStyle w:val="TOC2"/>
        <w:tabs>
          <w:tab w:val="right" w:leader="dot" w:pos="8306"/>
        </w:tabs>
      </w:pPr>
      <w:hyperlink w:anchor="_Toc7022" w:history="1">
        <w:r>
          <w:rPr>
            <w:rFonts w:ascii="仿宋" w:eastAsia="仿宋" w:hAnsi="仿宋" w:cs="仿宋" w:hint="eastAsia"/>
            <w:lang w:eastAsia="zh-CN"/>
          </w:rPr>
          <w:t>(一)、合作战略与目标</w:t>
        </w:r>
        <w:r>
          <w:tab/>
        </w:r>
        <w:r>
          <w:fldChar w:fldCharType="begin"/>
        </w:r>
        <w:r>
          <w:instrText xml:space="preserve"> PAGEREF _Toc7022 \h </w:instrText>
        </w:r>
        <w:r>
          <w:fldChar w:fldCharType="separate"/>
        </w:r>
        <w:r>
          <w:t>44</w:t>
        </w:r>
        <w:r>
          <w:fldChar w:fldCharType="end"/>
        </w:r>
      </w:hyperlink>
    </w:p>
    <w:p>
      <w:pPr>
        <w:pStyle w:val="TOC2"/>
        <w:tabs>
          <w:tab w:val="right" w:leader="dot" w:pos="8306"/>
        </w:tabs>
      </w:pPr>
      <w:hyperlink w:anchor="_Toc6013" w:history="1">
        <w:r>
          <w:rPr>
            <w:rFonts w:ascii="仿宋" w:eastAsia="仿宋" w:hAnsi="仿宋" w:cs="仿宋" w:hint="eastAsia"/>
            <w:lang w:eastAsia="zh-CN"/>
          </w:rPr>
          <w:t>(二)、合作伙伴选择与评估</w:t>
        </w:r>
        <w:r>
          <w:tab/>
        </w:r>
        <w:r>
          <w:fldChar w:fldCharType="begin"/>
        </w:r>
        <w:r>
          <w:instrText xml:space="preserve"> PAGEREF _Toc6013 \h </w:instrText>
        </w:r>
        <w:r>
          <w:fldChar w:fldCharType="separate"/>
        </w:r>
        <w:r>
          <w:t>45</w:t>
        </w:r>
        <w:r>
          <w:fldChar w:fldCharType="end"/>
        </w:r>
      </w:hyperlink>
    </w:p>
    <w:p>
      <w:pPr>
        <w:pStyle w:val="TOC2"/>
        <w:tabs>
          <w:tab w:val="right" w:leader="dot" w:pos="8306"/>
        </w:tabs>
      </w:pPr>
      <w:hyperlink w:anchor="_Toc5004" w:history="1">
        <w:r>
          <w:rPr>
            <w:rFonts w:ascii="仿宋" w:eastAsia="仿宋" w:hAnsi="仿宋" w:cs="仿宋" w:hint="eastAsia"/>
            <w:lang w:eastAsia="zh-CN"/>
          </w:rPr>
          <w:t>(三)、合同与协议管理</w:t>
        </w:r>
        <w:r>
          <w:tab/>
        </w:r>
        <w:r>
          <w:fldChar w:fldCharType="begin"/>
        </w:r>
        <w:r>
          <w:instrText xml:space="preserve"> PAGEREF _Toc5004 \h </w:instrText>
        </w:r>
        <w:r>
          <w:fldChar w:fldCharType="separate"/>
        </w:r>
        <w:r>
          <w:t>46</w:t>
        </w:r>
        <w:r>
          <w:fldChar w:fldCharType="end"/>
        </w:r>
      </w:hyperlink>
    </w:p>
    <w:p>
      <w:pPr>
        <w:pStyle w:val="TOC2"/>
        <w:tabs>
          <w:tab w:val="right" w:leader="dot" w:pos="8306"/>
        </w:tabs>
      </w:pPr>
      <w:hyperlink w:anchor="_Toc6039" w:history="1">
        <w:r>
          <w:rPr>
            <w:rFonts w:ascii="仿宋" w:eastAsia="仿宋" w:hAnsi="仿宋" w:cs="仿宋" w:hint="eastAsia"/>
            <w:lang w:eastAsia="zh-CN"/>
          </w:rPr>
          <w:t>(四)、风险管理与纠纷解决</w:t>
        </w:r>
        <w:r>
          <w:tab/>
        </w:r>
        <w:r>
          <w:fldChar w:fldCharType="begin"/>
        </w:r>
        <w:r>
          <w:instrText xml:space="preserve"> PAGEREF _Toc6039 \h </w:instrText>
        </w:r>
        <w:r>
          <w:fldChar w:fldCharType="separate"/>
        </w:r>
        <w:r>
          <w:t>47</w:t>
        </w:r>
        <w:r>
          <w:fldChar w:fldCharType="end"/>
        </w:r>
      </w:hyperlink>
    </w:p>
    <w:p>
      <w:pPr>
        <w:pStyle w:val="TOC1"/>
        <w:tabs>
          <w:tab w:val="right" w:leader="dot" w:pos="8306"/>
        </w:tabs>
      </w:pPr>
      <w:hyperlink w:anchor="_Toc2046" w:history="1">
        <w:r>
          <w:rPr>
            <w:rFonts w:ascii="仿宋" w:eastAsia="仿宋" w:hAnsi="仿宋" w:cs="仿宋" w:hint="eastAsia"/>
            <w:lang w:eastAsia="zh-CN"/>
          </w:rPr>
          <w:t>十一、市场需求分析</w:t>
        </w:r>
        <w:r>
          <w:tab/>
        </w:r>
        <w:r>
          <w:fldChar w:fldCharType="begin"/>
        </w:r>
        <w:r>
          <w:instrText xml:space="preserve"> PAGEREF _Toc2046 \h </w:instrText>
        </w:r>
        <w:r>
          <w:fldChar w:fldCharType="separate"/>
        </w:r>
        <w:r>
          <w:t>48</w:t>
        </w:r>
        <w:r>
          <w:fldChar w:fldCharType="end"/>
        </w:r>
      </w:hyperlink>
    </w:p>
    <w:p>
      <w:pPr>
        <w:pStyle w:val="TOC2"/>
        <w:tabs>
          <w:tab w:val="right" w:leader="dot" w:pos="8306"/>
        </w:tabs>
      </w:pPr>
      <w:hyperlink w:anchor="_Toc20894" w:history="1">
        <w:r>
          <w:rPr>
            <w:rFonts w:ascii="仿宋" w:eastAsia="仿宋" w:hAnsi="仿宋" w:cs="仿宋" w:hint="eastAsia"/>
            <w:lang w:eastAsia="zh-CN"/>
          </w:rPr>
          <w:t>(一)、行业基本情况</w:t>
        </w:r>
        <w:r>
          <w:tab/>
        </w:r>
        <w:r>
          <w:fldChar w:fldCharType="begin"/>
        </w:r>
        <w:r>
          <w:instrText xml:space="preserve"> PAGEREF _Toc20894 \h </w:instrText>
        </w:r>
        <w:r>
          <w:fldChar w:fldCharType="separate"/>
        </w:r>
        <w:r>
          <w:t>48</w:t>
        </w:r>
        <w:r>
          <w:fldChar w:fldCharType="end"/>
        </w:r>
      </w:hyperlink>
    </w:p>
    <w:p>
      <w:pPr>
        <w:pStyle w:val="TOC2"/>
        <w:tabs>
          <w:tab w:val="right" w:leader="dot" w:pos="8306"/>
        </w:tabs>
      </w:pPr>
      <w:hyperlink w:anchor="_Toc13044" w:history="1">
        <w:r>
          <w:rPr>
            <w:rFonts w:ascii="仿宋" w:eastAsia="仿宋" w:hAnsi="仿宋" w:cs="仿宋" w:hint="eastAsia"/>
            <w:lang w:eastAsia="zh-CN"/>
          </w:rPr>
          <w:t>(二)、市场分析</w:t>
        </w:r>
        <w:r>
          <w:tab/>
        </w:r>
        <w:r>
          <w:fldChar w:fldCharType="begin"/>
        </w:r>
        <w:r>
          <w:instrText xml:space="preserve"> PAGEREF _Toc13044 \h </w:instrText>
        </w:r>
        <w:r>
          <w:fldChar w:fldCharType="separate"/>
        </w:r>
        <w:r>
          <w:t>49</w:t>
        </w:r>
        <w:r>
          <w:fldChar w:fldCharType="end"/>
        </w:r>
      </w:hyperlink>
    </w:p>
    <w:p>
      <w:pPr>
        <w:pStyle w:val="TOC1"/>
        <w:tabs>
          <w:tab w:val="right" w:leader="dot" w:pos="8306"/>
        </w:tabs>
      </w:pPr>
      <w:hyperlink w:anchor="_Toc26691" w:history="1">
        <w:r>
          <w:rPr>
            <w:rFonts w:ascii="仿宋" w:eastAsia="仿宋" w:hAnsi="仿宋" w:cs="仿宋" w:hint="eastAsia"/>
            <w:lang w:eastAsia="zh-CN"/>
          </w:rPr>
          <w:t>十二、法律法规及审批程序</w:t>
        </w:r>
        <w:r>
          <w:tab/>
        </w:r>
        <w:r>
          <w:fldChar w:fldCharType="begin"/>
        </w:r>
        <w:r>
          <w:instrText xml:space="preserve"> PAGEREF _Toc26691 \h </w:instrText>
        </w:r>
        <w:r>
          <w:fldChar w:fldCharType="separate"/>
        </w:r>
        <w:r>
          <w:t>51</w:t>
        </w:r>
        <w:r>
          <w:fldChar w:fldCharType="end"/>
        </w:r>
      </w:hyperlink>
    </w:p>
    <w:p>
      <w:pPr>
        <w:pStyle w:val="TOC2"/>
        <w:tabs>
          <w:tab w:val="right" w:leader="dot" w:pos="8306"/>
        </w:tabs>
      </w:pPr>
      <w:hyperlink w:anchor="_Toc16524" w:history="1">
        <w:r>
          <w:rPr>
            <w:rFonts w:ascii="仿宋" w:eastAsia="仿宋" w:hAnsi="仿宋" w:cs="仿宋" w:hint="eastAsia"/>
            <w:lang w:eastAsia="zh-CN"/>
          </w:rPr>
          <w:t>(一)、相关法律法规概述</w:t>
        </w:r>
        <w:r>
          <w:tab/>
        </w:r>
        <w:r>
          <w:fldChar w:fldCharType="begin"/>
        </w:r>
        <w:r>
          <w:instrText xml:space="preserve"> PAGEREF _Toc16524 \h </w:instrText>
        </w:r>
        <w:r>
          <w:fldChar w:fldCharType="separate"/>
        </w:r>
        <w:r>
          <w:t>51</w:t>
        </w:r>
        <w:r>
          <w:fldChar w:fldCharType="end"/>
        </w:r>
      </w:hyperlink>
    </w:p>
    <w:p>
      <w:pPr>
        <w:pStyle w:val="TOC2"/>
        <w:tabs>
          <w:tab w:val="right" w:leader="dot" w:pos="8306"/>
        </w:tabs>
      </w:pPr>
      <w:hyperlink w:anchor="_Toc639" w:history="1">
        <w:r>
          <w:rPr>
            <w:rFonts w:ascii="仿宋" w:eastAsia="仿宋" w:hAnsi="仿宋" w:cs="仿宋" w:hint="eastAsia"/>
            <w:lang w:eastAsia="zh-CN"/>
          </w:rPr>
          <w:t>(二)、项目审批程序</w:t>
        </w:r>
        <w:r>
          <w:tab/>
        </w:r>
        <w:r>
          <w:fldChar w:fldCharType="begin"/>
        </w:r>
        <w:r>
          <w:instrText xml:space="preserve"> PAGEREF _Toc639 \h </w:instrText>
        </w:r>
        <w:r>
          <w:fldChar w:fldCharType="separate"/>
        </w:r>
        <w:r>
          <w:t>52</w:t>
        </w:r>
        <w:r>
          <w:fldChar w:fldCharType="end"/>
        </w:r>
      </w:hyperlink>
    </w:p>
    <w:p>
      <w:pPr>
        <w:pStyle w:val="TOC2"/>
        <w:tabs>
          <w:tab w:val="right" w:leader="dot" w:pos="8306"/>
        </w:tabs>
      </w:pPr>
      <w:hyperlink w:anchor="_Toc495" w:history="1">
        <w:r>
          <w:rPr>
            <w:rFonts w:ascii="仿宋" w:eastAsia="仿宋" w:hAnsi="仿宋" w:cs="仿宋" w:hint="eastAsia"/>
            <w:lang w:eastAsia="zh-CN"/>
          </w:rPr>
          <w:t>(三)、环评报告审批</w:t>
        </w:r>
        <w:r>
          <w:tab/>
        </w:r>
        <w:r>
          <w:fldChar w:fldCharType="begin"/>
        </w:r>
        <w:r>
          <w:instrText xml:space="preserve"> PAGEREF _Toc495 \h </w:instrText>
        </w:r>
        <w:r>
          <w:fldChar w:fldCharType="separate"/>
        </w:r>
        <w:r>
          <w:t>52</w:t>
        </w:r>
        <w:r>
          <w:fldChar w:fldCharType="end"/>
        </w:r>
      </w:hyperlink>
    </w:p>
    <w:p>
      <w:pPr>
        <w:pStyle w:val="TOC2"/>
        <w:tabs>
          <w:tab w:val="right" w:leader="dot" w:pos="8306"/>
        </w:tabs>
      </w:pPr>
      <w:hyperlink w:anchor="_Toc698" w:history="1">
        <w:r>
          <w:rPr>
            <w:rFonts w:ascii="仿宋" w:eastAsia="仿宋" w:hAnsi="仿宋" w:cs="仿宋" w:hint="eastAsia"/>
            <w:lang w:eastAsia="zh-CN"/>
          </w:rPr>
          <w:t>(四)、土建工程施工许可</w:t>
        </w:r>
        <w:r>
          <w:tab/>
        </w:r>
        <w:r>
          <w:fldChar w:fldCharType="begin"/>
        </w:r>
        <w:r>
          <w:instrText xml:space="preserve"> PAGEREF _Toc698 \h </w:instrText>
        </w:r>
        <w:r>
          <w:fldChar w:fldCharType="separate"/>
        </w:r>
        <w:r>
          <w:t>53</w:t>
        </w:r>
        <w:r>
          <w:fldChar w:fldCharType="end"/>
        </w:r>
      </w:hyperlink>
    </w:p>
    <w:p>
      <w:pPr>
        <w:pStyle w:val="TOC1"/>
        <w:tabs>
          <w:tab w:val="right" w:leader="dot" w:pos="8306"/>
        </w:tabs>
      </w:pPr>
      <w:hyperlink w:anchor="_Toc22072" w:history="1">
        <w:r>
          <w:rPr>
            <w:rFonts w:ascii="仿宋" w:eastAsia="仿宋" w:hAnsi="仿宋" w:cs="仿宋" w:hint="eastAsia"/>
            <w:lang w:eastAsia="zh-CN"/>
          </w:rPr>
          <w:t>十三、啤酒项目招投标方案</w:t>
        </w:r>
        <w:r>
          <w:tab/>
        </w:r>
        <w:r>
          <w:fldChar w:fldCharType="begin"/>
        </w:r>
        <w:r>
          <w:instrText xml:space="preserve"> PAGEREF _Toc22072 \h </w:instrText>
        </w:r>
        <w:r>
          <w:fldChar w:fldCharType="separate"/>
        </w:r>
        <w:r>
          <w:t>54</w:t>
        </w:r>
        <w:r>
          <w:fldChar w:fldCharType="end"/>
        </w:r>
      </w:hyperlink>
    </w:p>
    <w:p>
      <w:pPr>
        <w:pStyle w:val="TOC2"/>
        <w:tabs>
          <w:tab w:val="right" w:leader="dot" w:pos="8306"/>
        </w:tabs>
      </w:pPr>
      <w:hyperlink w:anchor="_Toc8336" w:history="1">
        <w:r>
          <w:rPr>
            <w:rFonts w:ascii="仿宋" w:eastAsia="仿宋" w:hAnsi="仿宋" w:cs="仿宋" w:hint="eastAsia"/>
            <w:lang w:eastAsia="zh-CN"/>
          </w:rPr>
          <w:t>(一)、招标依据和范围</w:t>
        </w:r>
        <w:r>
          <w:tab/>
        </w:r>
        <w:r>
          <w:fldChar w:fldCharType="begin"/>
        </w:r>
        <w:r>
          <w:instrText xml:space="preserve"> PAGEREF _Toc8336 \h </w:instrText>
        </w:r>
        <w:r>
          <w:fldChar w:fldCharType="separate"/>
        </w:r>
        <w:r>
          <w:t>54</w:t>
        </w:r>
        <w:r>
          <w:fldChar w:fldCharType="end"/>
        </w:r>
      </w:hyperlink>
    </w:p>
    <w:p>
      <w:pPr>
        <w:pStyle w:val="TOC2"/>
        <w:tabs>
          <w:tab w:val="right" w:leader="dot" w:pos="8306"/>
        </w:tabs>
      </w:pPr>
      <w:hyperlink w:anchor="_Toc24509" w:history="1">
        <w:r>
          <w:rPr>
            <w:rFonts w:ascii="仿宋" w:eastAsia="仿宋" w:hAnsi="仿宋" w:cs="仿宋" w:hint="eastAsia"/>
            <w:lang w:eastAsia="zh-CN"/>
          </w:rPr>
          <w:t>(二)、招标组织方式</w:t>
        </w:r>
        <w:r>
          <w:tab/>
        </w:r>
        <w:r>
          <w:fldChar w:fldCharType="begin"/>
        </w:r>
        <w:r>
          <w:instrText xml:space="preserve"> PAGEREF _Toc24509 \h </w:instrText>
        </w:r>
        <w:r>
          <w:fldChar w:fldCharType="separate"/>
        </w:r>
        <w:r>
          <w:t>55</w:t>
        </w:r>
        <w:r>
          <w:fldChar w:fldCharType="end"/>
        </w:r>
      </w:hyperlink>
    </w:p>
    <w:p>
      <w:pPr>
        <w:pStyle w:val="TOC2"/>
        <w:tabs>
          <w:tab w:val="right" w:leader="dot" w:pos="8306"/>
        </w:tabs>
      </w:pPr>
      <w:hyperlink w:anchor="_Toc16773" w:history="1">
        <w:r>
          <w:rPr>
            <w:rFonts w:ascii="仿宋" w:eastAsia="仿宋" w:hAnsi="仿宋" w:cs="仿宋" w:hint="eastAsia"/>
            <w:lang w:eastAsia="zh-CN"/>
          </w:rPr>
          <w:t>(三)、招标委员会的组织设立</w:t>
        </w:r>
        <w:r>
          <w:tab/>
        </w:r>
        <w:r>
          <w:fldChar w:fldCharType="begin"/>
        </w:r>
        <w:r>
          <w:instrText xml:space="preserve"> PAGEREF _Toc16773 \h </w:instrText>
        </w:r>
        <w:r>
          <w:fldChar w:fldCharType="separate"/>
        </w:r>
        <w:r>
          <w:t>56</w:t>
        </w:r>
        <w:r>
          <w:fldChar w:fldCharType="end"/>
        </w:r>
      </w:hyperlink>
    </w:p>
    <w:p>
      <w:pPr>
        <w:pStyle w:val="TOC2"/>
        <w:tabs>
          <w:tab w:val="right" w:leader="dot" w:pos="8306"/>
        </w:tabs>
      </w:pPr>
      <w:hyperlink w:anchor="_Toc4210" w:history="1">
        <w:r>
          <w:rPr>
            <w:rFonts w:ascii="仿宋" w:eastAsia="仿宋" w:hAnsi="仿宋" w:cs="仿宋" w:hint="eastAsia"/>
            <w:lang w:eastAsia="zh-CN"/>
          </w:rPr>
          <w:t>(四)、啤酒项目招投标要求</w:t>
        </w:r>
        <w:r>
          <w:tab/>
        </w:r>
        <w:r>
          <w:fldChar w:fldCharType="begin"/>
        </w:r>
        <w:r>
          <w:instrText xml:space="preserve"> PAGEREF _Toc4210 \h </w:instrText>
        </w:r>
        <w:r>
          <w:fldChar w:fldCharType="separate"/>
        </w:r>
        <w:r>
          <w:t>57</w:t>
        </w:r>
        <w:r>
          <w:fldChar w:fldCharType="end"/>
        </w:r>
      </w:hyperlink>
    </w:p>
    <w:p>
      <w:pPr>
        <w:pStyle w:val="TOC2"/>
        <w:tabs>
          <w:tab w:val="right" w:leader="dot" w:pos="8306"/>
        </w:tabs>
      </w:pPr>
      <w:hyperlink w:anchor="_Toc4177" w:history="1">
        <w:r>
          <w:rPr>
            <w:rFonts w:ascii="仿宋" w:eastAsia="仿宋" w:hAnsi="仿宋" w:cs="仿宋" w:hint="eastAsia"/>
            <w:lang w:eastAsia="zh-CN"/>
          </w:rPr>
          <w:t>(五)、啤酒项目招标方式和招标程序</w:t>
        </w:r>
        <w:r>
          <w:tab/>
        </w:r>
        <w:r>
          <w:fldChar w:fldCharType="begin"/>
        </w:r>
        <w:r>
          <w:instrText xml:space="preserve"> PAGEREF _Toc4177 \h </w:instrText>
        </w:r>
        <w:r>
          <w:fldChar w:fldCharType="separate"/>
        </w:r>
        <w:r>
          <w:t>58</w:t>
        </w:r>
        <w:r>
          <w:fldChar w:fldCharType="end"/>
        </w:r>
      </w:hyperlink>
    </w:p>
    <w:p>
      <w:pPr>
        <w:pStyle w:val="TOC2"/>
        <w:tabs>
          <w:tab w:val="right" w:leader="dot" w:pos="8306"/>
        </w:tabs>
      </w:pPr>
      <w:hyperlink w:anchor="_Toc11892" w:history="1">
        <w:r>
          <w:rPr>
            <w:rFonts w:ascii="仿宋" w:eastAsia="仿宋" w:hAnsi="仿宋" w:cs="仿宋" w:hint="eastAsia"/>
            <w:lang w:eastAsia="zh-CN"/>
          </w:rPr>
          <w:t>(六)、招标费用及信息发布</w:t>
        </w:r>
        <w:r>
          <w:tab/>
        </w:r>
        <w:r>
          <w:fldChar w:fldCharType="begin"/>
        </w:r>
        <w:r>
          <w:instrText xml:space="preserve"> PAGEREF _Toc11892 \h </w:instrText>
        </w:r>
        <w:r>
          <w:fldChar w:fldCharType="separate"/>
        </w:r>
        <w:r>
          <w:t>60</w:t>
        </w:r>
        <w:r>
          <w:fldChar w:fldCharType="end"/>
        </w:r>
      </w:hyperlink>
    </w:p>
    <w:p>
      <w:pPr>
        <w:pStyle w:val="TOC1"/>
        <w:tabs>
          <w:tab w:val="right" w:leader="dot" w:pos="8306"/>
        </w:tabs>
      </w:pPr>
      <w:hyperlink w:anchor="_Toc4025" w:history="1">
        <w:r>
          <w:rPr>
            <w:rFonts w:ascii="仿宋" w:eastAsia="仿宋" w:hAnsi="仿宋" w:cs="仿宋" w:hint="eastAsia"/>
            <w:lang w:eastAsia="zh-CN"/>
          </w:rPr>
          <w:t>十四、安全督查与监测</w:t>
        </w:r>
        <w:r>
          <w:tab/>
        </w:r>
        <w:r>
          <w:fldChar w:fldCharType="begin"/>
        </w:r>
        <w:r>
          <w:instrText xml:space="preserve"> PAGEREF _Toc4025 \h </w:instrText>
        </w:r>
        <w:r>
          <w:fldChar w:fldCharType="separate"/>
        </w:r>
        <w:r>
          <w:t>61</w:t>
        </w:r>
        <w:r>
          <w:fldChar w:fldCharType="end"/>
        </w:r>
      </w:hyperlink>
    </w:p>
    <w:p>
      <w:pPr>
        <w:pStyle w:val="TOC2"/>
        <w:tabs>
          <w:tab w:val="right" w:leader="dot" w:pos="8306"/>
        </w:tabs>
      </w:pPr>
      <w:hyperlink w:anchor="_Toc14862" w:history="1">
        <w:r>
          <w:rPr>
            <w:rFonts w:ascii="仿宋" w:eastAsia="仿宋" w:hAnsi="仿宋" w:cs="仿宋" w:hint="eastAsia"/>
            <w:lang w:eastAsia="zh-CN"/>
          </w:rPr>
          <w:t>(一)、安全督查与监测的背景和意义</w:t>
        </w:r>
        <w:r>
          <w:tab/>
        </w:r>
        <w:r>
          <w:fldChar w:fldCharType="begin"/>
        </w:r>
        <w:r>
          <w:instrText xml:space="preserve"> PAGEREF _Toc14862 \h </w:instrText>
        </w:r>
        <w:r>
          <w:fldChar w:fldCharType="separate"/>
        </w:r>
        <w:r>
          <w:t>61</w:t>
        </w:r>
        <w:r>
          <w:fldChar w:fldCharType="end"/>
        </w:r>
      </w:hyperlink>
    </w:p>
    <w:p>
      <w:pPr>
        <w:pStyle w:val="TOC2"/>
        <w:tabs>
          <w:tab w:val="right" w:leader="dot" w:pos="8306"/>
        </w:tabs>
      </w:pPr>
      <w:hyperlink w:anchor="_Toc3346" w:history="1">
        <w:r>
          <w:rPr>
            <w:rFonts w:ascii="仿宋" w:eastAsia="仿宋" w:hAnsi="仿宋" w:cs="仿宋" w:hint="eastAsia"/>
            <w:lang w:eastAsia="zh-CN"/>
          </w:rPr>
          <w:t>(二)、安全督查与监测的基本原则</w:t>
        </w:r>
        <w:r>
          <w:tab/>
        </w:r>
        <w:r>
          <w:fldChar w:fldCharType="begin"/>
        </w:r>
        <w:r>
          <w:instrText xml:space="preserve"> PAGEREF _Toc3346 \h </w:instrText>
        </w:r>
        <w:r>
          <w:fldChar w:fldCharType="separate"/>
        </w:r>
        <w:r>
          <w:t>61</w:t>
        </w:r>
        <w:r>
          <w:fldChar w:fldCharType="end"/>
        </w:r>
      </w:hyperlink>
    </w:p>
    <w:p>
      <w:pPr>
        <w:pStyle w:val="TOC2"/>
        <w:tabs>
          <w:tab w:val="right" w:leader="dot" w:pos="8306"/>
        </w:tabs>
      </w:pPr>
      <w:hyperlink w:anchor="_Toc10413" w:history="1">
        <w:r>
          <w:rPr>
            <w:rFonts w:ascii="仿宋" w:eastAsia="仿宋" w:hAnsi="仿宋" w:cs="仿宋" w:hint="eastAsia"/>
            <w:lang w:eastAsia="zh-CN"/>
          </w:rPr>
          <w:t>(三)、安全督查与监测的方法和手段</w:t>
        </w:r>
        <w:r>
          <w:tab/>
        </w:r>
        <w:r>
          <w:fldChar w:fldCharType="begin"/>
        </w:r>
        <w:r>
          <w:instrText xml:space="preserve"> PAGEREF _Toc10413 \h </w:instrText>
        </w:r>
        <w:r>
          <w:fldChar w:fldCharType="separate"/>
        </w:r>
        <w:r>
          <w:t>62</w:t>
        </w:r>
        <w:r>
          <w:fldChar w:fldCharType="end"/>
        </w:r>
      </w:hyperlink>
    </w:p>
    <w:p>
      <w:pPr>
        <w:pStyle w:val="TOC2"/>
        <w:tabs>
          <w:tab w:val="right" w:leader="dot" w:pos="8306"/>
        </w:tabs>
      </w:pPr>
      <w:hyperlink w:anchor="_Toc14295" w:history="1">
        <w:r>
          <w:rPr>
            <w:rFonts w:ascii="仿宋" w:eastAsia="仿宋" w:hAnsi="仿宋" w:cs="仿宋" w:hint="eastAsia"/>
            <w:lang w:eastAsia="zh-CN"/>
          </w:rPr>
          <w:t>(四)、安全督查与监测的组织机构</w:t>
        </w:r>
        <w:r>
          <w:tab/>
        </w:r>
        <w:r>
          <w:fldChar w:fldCharType="begin"/>
        </w:r>
        <w:r>
          <w:instrText xml:space="preserve"> PAGEREF _Toc14295 \h </w:instrText>
        </w:r>
        <w:r>
          <w:fldChar w:fldCharType="separate"/>
        </w:r>
        <w:r>
          <w:t>62</w:t>
        </w:r>
        <w:r>
          <w:fldChar w:fldCharType="end"/>
        </w:r>
      </w:hyperlink>
    </w:p>
    <w:p>
      <w:pPr>
        <w:pStyle w:val="TOC2"/>
        <w:tabs>
          <w:tab w:val="right" w:leader="dot" w:pos="8306"/>
        </w:tabs>
      </w:pPr>
      <w:hyperlink w:anchor="_Toc17562" w:history="1">
        <w:r>
          <w:rPr>
            <w:rFonts w:ascii="仿宋" w:eastAsia="仿宋" w:hAnsi="仿宋" w:cs="仿宋" w:hint="eastAsia"/>
            <w:lang w:eastAsia="zh-CN"/>
          </w:rPr>
          <w:t>(五)、安全督查与监测的信息报告</w:t>
        </w:r>
        <w:r>
          <w:tab/>
        </w:r>
        <w:r>
          <w:fldChar w:fldCharType="begin"/>
        </w:r>
        <w:r>
          <w:instrText xml:space="preserve"> PAGEREF _Toc17562 \h </w:instrText>
        </w:r>
        <w:r>
          <w:fldChar w:fldCharType="separate"/>
        </w:r>
        <w:r>
          <w:t>63</w:t>
        </w:r>
        <w:r>
          <w:fldChar w:fldCharType="end"/>
        </w:r>
      </w:hyperlink>
    </w:p>
    <w:p>
      <w:pPr>
        <w:pStyle w:val="TOC2"/>
        <w:tabs>
          <w:tab w:val="right" w:leader="dot" w:pos="8306"/>
        </w:tabs>
      </w:pPr>
      <w:hyperlink w:anchor="_Toc3837" w:history="1">
        <w:r>
          <w:rPr>
            <w:rFonts w:ascii="仿宋" w:eastAsia="仿宋" w:hAnsi="仿宋" w:cs="仿宋" w:hint="eastAsia"/>
            <w:lang w:eastAsia="zh-CN"/>
          </w:rPr>
          <w:t>(六)、安全督查与监测的改进机制</w:t>
        </w:r>
        <w:r>
          <w:tab/>
        </w:r>
        <w:r>
          <w:fldChar w:fldCharType="begin"/>
        </w:r>
        <w:r>
          <w:instrText xml:space="preserve"> PAGEREF _Toc3837 \h </w:instrText>
        </w:r>
        <w:r>
          <w:fldChar w:fldCharType="separate"/>
        </w:r>
        <w:r>
          <w:t>63</w:t>
        </w:r>
        <w:r>
          <w:fldChar w:fldCharType="end"/>
        </w:r>
      </w:hyperlink>
    </w:p>
    <w:p>
      <w:pPr>
        <w:pStyle w:val="TOC1"/>
        <w:tabs>
          <w:tab w:val="right" w:leader="dot" w:pos="8306"/>
        </w:tabs>
      </w:pPr>
      <w:hyperlink w:anchor="_Toc16253" w:history="1">
        <w:r>
          <w:rPr>
            <w:rFonts w:ascii="仿宋" w:eastAsia="仿宋" w:hAnsi="仿宋" w:cs="仿宋" w:hint="eastAsia"/>
            <w:lang w:eastAsia="zh-CN"/>
          </w:rPr>
          <w:t>十五、战略的建立与选择过程</w:t>
        </w:r>
        <w:r>
          <w:tab/>
        </w:r>
        <w:r>
          <w:fldChar w:fldCharType="begin"/>
        </w:r>
        <w:r>
          <w:instrText xml:space="preserve"> PAGEREF _Toc16253 \h </w:instrText>
        </w:r>
        <w:r>
          <w:fldChar w:fldCharType="separate"/>
        </w:r>
        <w:r>
          <w:t>64</w:t>
        </w:r>
        <w:r>
          <w:fldChar w:fldCharType="end"/>
        </w:r>
      </w:hyperlink>
    </w:p>
    <w:p>
      <w:pPr>
        <w:pStyle w:val="TOC2"/>
        <w:tabs>
          <w:tab w:val="right" w:leader="dot" w:pos="8306"/>
        </w:tabs>
      </w:pPr>
      <w:hyperlink w:anchor="_Toc6641" w:history="1">
        <w:r>
          <w:rPr>
            <w:rFonts w:ascii="仿宋" w:eastAsia="仿宋" w:hAnsi="仿宋" w:cs="仿宋" w:hint="eastAsia"/>
            <w:lang w:eastAsia="zh-CN"/>
          </w:rPr>
          <w:t>(一)、战略的建立与选择过程</w:t>
        </w:r>
        <w:r>
          <w:tab/>
        </w:r>
        <w:r>
          <w:fldChar w:fldCharType="begin"/>
        </w:r>
        <w:r>
          <w:instrText xml:space="preserve"> PAGEREF _Toc6641 \h </w:instrText>
        </w:r>
        <w:r>
          <w:fldChar w:fldCharType="separate"/>
        </w:r>
        <w:r>
          <w:t>64</w:t>
        </w:r>
        <w:r>
          <w:fldChar w:fldCharType="end"/>
        </w:r>
      </w:hyperlink>
    </w:p>
    <w:p>
      <w:pPr>
        <w:pStyle w:val="TOC1"/>
        <w:tabs>
          <w:tab w:val="right" w:leader="dot" w:pos="8306"/>
        </w:tabs>
      </w:pPr>
      <w:hyperlink w:anchor="_Toc13807" w:history="1">
        <w:r>
          <w:rPr>
            <w:rFonts w:ascii="仿宋" w:eastAsia="仿宋" w:hAnsi="仿宋" w:cs="仿宋" w:hint="eastAsia"/>
            <w:lang w:eastAsia="zh-CN"/>
          </w:rPr>
          <w:t>十六、投资方案</w:t>
        </w:r>
        <w:r>
          <w:tab/>
        </w:r>
        <w:r>
          <w:fldChar w:fldCharType="begin"/>
        </w:r>
        <w:r>
          <w:instrText xml:space="preserve"> PAGEREF _Toc13807 \h </w:instrText>
        </w:r>
        <w:r>
          <w:fldChar w:fldCharType="separate"/>
        </w:r>
        <w:r>
          <w:t>65</w:t>
        </w:r>
        <w:r>
          <w:fldChar w:fldCharType="end"/>
        </w:r>
      </w:hyperlink>
    </w:p>
    <w:p>
      <w:pPr>
        <w:pStyle w:val="TOC2"/>
        <w:tabs>
          <w:tab w:val="right" w:leader="dot" w:pos="8306"/>
        </w:tabs>
      </w:pPr>
      <w:hyperlink w:anchor="_Toc21079" w:history="1">
        <w:r>
          <w:rPr>
            <w:rFonts w:ascii="仿宋" w:eastAsia="仿宋" w:hAnsi="仿宋" w:cs="仿宋" w:hint="eastAsia"/>
            <w:lang w:eastAsia="zh-CN"/>
          </w:rPr>
          <w:t>(一)、投资估算的编制说明</w:t>
        </w:r>
        <w:r>
          <w:tab/>
        </w:r>
        <w:r>
          <w:fldChar w:fldCharType="begin"/>
        </w:r>
        <w:r>
          <w:instrText xml:space="preserve"> PAGEREF _Toc21079 \h </w:instrText>
        </w:r>
        <w:r>
          <w:fldChar w:fldCharType="separate"/>
        </w:r>
        <w:r>
          <w:t>65</w:t>
        </w:r>
        <w:r>
          <w:fldChar w:fldCharType="end"/>
        </w:r>
      </w:hyperlink>
    </w:p>
    <w:p>
      <w:pPr>
        <w:pStyle w:val="TOC2"/>
        <w:tabs>
          <w:tab w:val="right" w:leader="dot" w:pos="8306"/>
        </w:tabs>
      </w:pPr>
      <w:hyperlink w:anchor="_Toc5287" w:history="1">
        <w:r>
          <w:rPr>
            <w:rFonts w:ascii="仿宋" w:eastAsia="仿宋" w:hAnsi="仿宋" w:cs="仿宋" w:hint="eastAsia"/>
            <w:lang w:eastAsia="zh-CN"/>
          </w:rPr>
          <w:t>(二)、建设投资估算</w:t>
        </w:r>
        <w:r>
          <w:tab/>
        </w:r>
        <w:r>
          <w:fldChar w:fldCharType="begin"/>
        </w:r>
        <w:r>
          <w:instrText xml:space="preserve"> PAGEREF _Toc5287 \h </w:instrText>
        </w:r>
        <w:r>
          <w:fldChar w:fldCharType="separate"/>
        </w:r>
        <w:r>
          <w:t>66</w:t>
        </w:r>
        <w:r>
          <w:fldChar w:fldCharType="end"/>
        </w:r>
      </w:hyperlink>
    </w:p>
    <w:p>
      <w:pPr>
        <w:pStyle w:val="TOC2"/>
        <w:tabs>
          <w:tab w:val="right" w:leader="dot" w:pos="8306"/>
        </w:tabs>
      </w:pPr>
      <w:hyperlink w:anchor="_Toc3342" w:history="1">
        <w:r>
          <w:rPr>
            <w:rFonts w:ascii="仿宋" w:eastAsia="仿宋" w:hAnsi="仿宋" w:cs="仿宋" w:hint="eastAsia"/>
            <w:lang w:eastAsia="zh-CN"/>
          </w:rPr>
          <w:t>(三)、建设期利息</w:t>
        </w:r>
        <w:r>
          <w:tab/>
        </w:r>
        <w:r>
          <w:fldChar w:fldCharType="begin"/>
        </w:r>
        <w:r>
          <w:instrText xml:space="preserve"> PAGEREF _Toc3342 \h </w:instrText>
        </w:r>
        <w:r>
          <w:fldChar w:fldCharType="separate"/>
        </w:r>
        <w:r>
          <w:t>67</w:t>
        </w:r>
        <w:r>
          <w:fldChar w:fldCharType="end"/>
        </w:r>
      </w:hyperlink>
    </w:p>
    <w:p>
      <w:pPr>
        <w:pStyle w:val="TOC2"/>
        <w:tabs>
          <w:tab w:val="right" w:leader="dot" w:pos="8306"/>
        </w:tabs>
      </w:pPr>
      <w:hyperlink w:anchor="_Toc5126" w:history="1">
        <w:r>
          <w:rPr>
            <w:rFonts w:ascii="仿宋" w:eastAsia="仿宋" w:hAnsi="仿宋" w:cs="仿宋" w:hint="eastAsia"/>
            <w:lang w:eastAsia="zh-CN"/>
          </w:rPr>
          <w:t>(四)、流动资金</w:t>
        </w:r>
        <w:r>
          <w:tab/>
        </w:r>
        <w:r>
          <w:fldChar w:fldCharType="begin"/>
        </w:r>
        <w:r>
          <w:instrText xml:space="preserve"> PAGEREF _Toc5126 \h </w:instrText>
        </w:r>
        <w:r>
          <w:fldChar w:fldCharType="separate"/>
        </w:r>
        <w:r>
          <w:t>67</w:t>
        </w:r>
        <w:r>
          <w:fldChar w:fldCharType="end"/>
        </w:r>
      </w:hyperlink>
    </w:p>
    <w:p>
      <w:pPr>
        <w:pStyle w:val="TOC2"/>
        <w:tabs>
          <w:tab w:val="right" w:leader="dot" w:pos="8306"/>
        </w:tabs>
      </w:pPr>
      <w:hyperlink w:anchor="_Toc25603" w:history="1">
        <w:r>
          <w:rPr>
            <w:rFonts w:ascii="仿宋" w:eastAsia="仿宋" w:hAnsi="仿宋" w:cs="仿宋" w:hint="eastAsia"/>
            <w:lang w:eastAsia="zh-CN"/>
          </w:rPr>
          <w:t>(五)、啤酒项目总投资</w:t>
        </w:r>
        <w:r>
          <w:tab/>
        </w:r>
        <w:r>
          <w:fldChar w:fldCharType="begin"/>
        </w:r>
        <w:r>
          <w:instrText xml:space="preserve"> PAGEREF _Toc25603 \h </w:instrText>
        </w:r>
        <w:r>
          <w:fldChar w:fldCharType="separate"/>
        </w:r>
        <w:r>
          <w:t>67</w:t>
        </w:r>
        <w:r>
          <w:fldChar w:fldCharType="end"/>
        </w:r>
      </w:hyperlink>
    </w:p>
    <w:p>
      <w:pPr>
        <w:pStyle w:val="TOC2"/>
        <w:tabs>
          <w:tab w:val="right" w:leader="dot" w:pos="8306"/>
        </w:tabs>
      </w:pPr>
      <w:hyperlink w:anchor="_Toc25871" w:history="1">
        <w:r>
          <w:rPr>
            <w:rFonts w:ascii="仿宋" w:eastAsia="仿宋" w:hAnsi="仿宋" w:cs="仿宋" w:hint="eastAsia"/>
            <w:lang w:eastAsia="zh-CN"/>
          </w:rPr>
          <w:t>(六)、资金筹措与投资计划</w:t>
        </w:r>
        <w:r>
          <w:tab/>
        </w:r>
        <w:r>
          <w:fldChar w:fldCharType="begin"/>
        </w:r>
        <w:r>
          <w:instrText xml:space="preserve"> PAGEREF _Toc25871 \h </w:instrText>
        </w:r>
        <w:r>
          <w:fldChar w:fldCharType="separate"/>
        </w:r>
        <w:r>
          <w:t>68</w:t>
        </w:r>
        <w:r>
          <w:fldChar w:fldCharType="end"/>
        </w:r>
      </w:hyperlink>
    </w:p>
    <w:p>
      <w:pPr>
        <w:pStyle w:val="TOC1"/>
        <w:tabs>
          <w:tab w:val="right" w:leader="dot" w:pos="8306"/>
        </w:tabs>
      </w:pPr>
      <w:hyperlink w:anchor="_Toc28624" w:history="1">
        <w:r>
          <w:rPr>
            <w:rFonts w:ascii="仿宋" w:eastAsia="仿宋" w:hAnsi="仿宋" w:cs="仿宋" w:hint="eastAsia"/>
            <w:lang w:eastAsia="zh-CN"/>
          </w:rPr>
          <w:t>十七、战略与业务计划</w:t>
        </w:r>
        <w:r>
          <w:tab/>
        </w:r>
        <w:r>
          <w:fldChar w:fldCharType="begin"/>
        </w:r>
        <w:r>
          <w:instrText xml:space="preserve"> PAGEREF _Toc28624 \h </w:instrText>
        </w:r>
        <w:r>
          <w:fldChar w:fldCharType="separate"/>
        </w:r>
        <w:r>
          <w:t>68</w:t>
        </w:r>
        <w:r>
          <w:fldChar w:fldCharType="end"/>
        </w:r>
      </w:hyperlink>
    </w:p>
    <w:p>
      <w:pPr>
        <w:pStyle w:val="TOC2"/>
        <w:tabs>
          <w:tab w:val="right" w:leader="dot" w:pos="8306"/>
        </w:tabs>
      </w:pPr>
      <w:hyperlink w:anchor="_Toc17165" w:history="1">
        <w:r>
          <w:rPr>
            <w:rFonts w:ascii="仿宋" w:eastAsia="仿宋" w:hAnsi="仿宋" w:cs="仿宋" w:hint="eastAsia"/>
            <w:lang w:eastAsia="zh-CN"/>
          </w:rPr>
          <w:t>(一)、公司战略设定</w:t>
        </w:r>
        <w:r>
          <w:tab/>
        </w:r>
        <w:r>
          <w:fldChar w:fldCharType="begin"/>
        </w:r>
        <w:r>
          <w:instrText xml:space="preserve"> PAGEREF _Toc17165 \h </w:instrText>
        </w:r>
        <w:r>
          <w:fldChar w:fldCharType="separate"/>
        </w:r>
        <w:r>
          <w:t>68</w:t>
        </w:r>
        <w:r>
          <w:fldChar w:fldCharType="end"/>
        </w:r>
      </w:hyperlink>
    </w:p>
    <w:p>
      <w:pPr>
        <w:pStyle w:val="TOC2"/>
        <w:tabs>
          <w:tab w:val="right" w:leader="dot" w:pos="8306"/>
        </w:tabs>
      </w:pPr>
      <w:hyperlink w:anchor="_Toc22344" w:history="1">
        <w:r>
          <w:rPr>
            <w:rFonts w:ascii="仿宋" w:eastAsia="仿宋" w:hAnsi="仿宋" w:cs="仿宋" w:hint="eastAsia"/>
            <w:lang w:eastAsia="zh-CN"/>
          </w:rPr>
          <w:t>(二)、业务计划制定</w:t>
        </w:r>
        <w:r>
          <w:tab/>
        </w:r>
        <w:r>
          <w:fldChar w:fldCharType="begin"/>
        </w:r>
        <w:r>
          <w:instrText xml:space="preserve"> PAGEREF _Toc22344 \h </w:instrText>
        </w:r>
        <w:r>
          <w:fldChar w:fldCharType="separate"/>
        </w:r>
        <w:r>
          <w:t>69</w:t>
        </w:r>
        <w:r>
          <w:fldChar w:fldCharType="end"/>
        </w:r>
      </w:hyperlink>
    </w:p>
    <w:p>
      <w:pPr>
        <w:pStyle w:val="TOC2"/>
        <w:tabs>
          <w:tab w:val="right" w:leader="dot" w:pos="8306"/>
        </w:tabs>
      </w:pPr>
      <w:hyperlink w:anchor="_Toc30578" w:history="1">
        <w:r>
          <w:rPr>
            <w:rFonts w:ascii="仿宋" w:eastAsia="仿宋" w:hAnsi="仿宋" w:cs="仿宋" w:hint="eastAsia"/>
            <w:lang w:eastAsia="zh-CN"/>
          </w:rPr>
          <w:t>(三)、执行与追踪</w:t>
        </w:r>
        <w:r>
          <w:tab/>
        </w:r>
        <w:r>
          <w:fldChar w:fldCharType="begin"/>
        </w:r>
        <w:r>
          <w:instrText xml:space="preserve"> PAGEREF _Toc30578 \h </w:instrText>
        </w:r>
        <w:r>
          <w:fldChar w:fldCharType="separate"/>
        </w:r>
        <w:r>
          <w:t>70</w:t>
        </w:r>
        <w:r>
          <w:fldChar w:fldCharType="end"/>
        </w:r>
      </w:hyperlink>
    </w:p>
    <w:p>
      <w:pPr>
        <w:pStyle w:val="TOC1"/>
        <w:tabs>
          <w:tab w:val="right" w:leader="dot" w:pos="8306"/>
        </w:tabs>
      </w:pPr>
      <w:hyperlink w:anchor="_Toc11348" w:history="1">
        <w:r>
          <w:rPr>
            <w:rFonts w:ascii="仿宋" w:eastAsia="仿宋" w:hAnsi="仿宋" w:cs="仿宋" w:hint="eastAsia"/>
            <w:lang w:eastAsia="zh-CN"/>
          </w:rPr>
          <w:t>十八、创新投资策略</w:t>
        </w:r>
        <w:r>
          <w:tab/>
        </w:r>
        <w:r>
          <w:fldChar w:fldCharType="begin"/>
        </w:r>
        <w:r>
          <w:instrText xml:space="preserve"> PAGEREF _Toc11348 \h </w:instrText>
        </w:r>
        <w:r>
          <w:fldChar w:fldCharType="separate"/>
        </w:r>
        <w:r>
          <w:t>70</w:t>
        </w:r>
        <w:r>
          <w:fldChar w:fldCharType="end"/>
        </w:r>
      </w:hyperlink>
    </w:p>
    <w:p>
      <w:pPr>
        <w:pStyle w:val="TOC2"/>
        <w:tabs>
          <w:tab w:val="right" w:leader="dot" w:pos="8306"/>
        </w:tabs>
      </w:pPr>
      <w:hyperlink w:anchor="_Toc2490" w:history="1">
        <w:r>
          <w:rPr>
            <w:rFonts w:ascii="仿宋" w:eastAsia="仿宋" w:hAnsi="仿宋" w:cs="仿宋" w:hint="eastAsia"/>
            <w:lang w:eastAsia="zh-CN"/>
          </w:rPr>
          <w:t>(一)、创新投资的定义</w:t>
        </w:r>
        <w:r>
          <w:tab/>
        </w:r>
        <w:r>
          <w:fldChar w:fldCharType="begin"/>
        </w:r>
        <w:r>
          <w:instrText xml:space="preserve"> PAGEREF _Toc2490 \h </w:instrText>
        </w:r>
        <w:r>
          <w:fldChar w:fldCharType="separate"/>
        </w:r>
        <w:r>
          <w:t>70</w:t>
        </w:r>
        <w:r>
          <w:fldChar w:fldCharType="end"/>
        </w:r>
      </w:hyperlink>
    </w:p>
    <w:p>
      <w:pPr>
        <w:pStyle w:val="TOC2"/>
        <w:tabs>
          <w:tab w:val="right" w:leader="dot" w:pos="8306"/>
        </w:tabs>
      </w:pPr>
      <w:hyperlink w:anchor="_Toc2260" w:history="1">
        <w:r>
          <w:rPr>
            <w:rFonts w:ascii="仿宋" w:eastAsia="仿宋" w:hAnsi="仿宋" w:cs="仿宋" w:hint="eastAsia"/>
            <w:lang w:eastAsia="zh-CN"/>
          </w:rPr>
          <w:t>(二)、创新投资与企业战略的关系</w:t>
        </w:r>
        <w:r>
          <w:tab/>
        </w:r>
        <w:r>
          <w:fldChar w:fldCharType="begin"/>
        </w:r>
        <w:r>
          <w:instrText xml:space="preserve"> PAGEREF _Toc2260 \h </w:instrText>
        </w:r>
        <w:r>
          <w:fldChar w:fldCharType="separate"/>
        </w:r>
        <w:r>
          <w:t>71</w:t>
        </w:r>
        <w:r>
          <w:fldChar w:fldCharType="end"/>
        </w:r>
      </w:hyperlink>
    </w:p>
    <w:p>
      <w:pPr>
        <w:pStyle w:val="TOC2"/>
        <w:tabs>
          <w:tab w:val="right" w:leader="dot" w:pos="8306"/>
        </w:tabs>
      </w:pPr>
      <w:hyperlink w:anchor="_Toc25429" w:history="1">
        <w:r>
          <w:rPr>
            <w:rFonts w:ascii="仿宋" w:eastAsia="仿宋" w:hAnsi="仿宋" w:cs="仿宋" w:hint="eastAsia"/>
            <w:lang w:eastAsia="zh-CN"/>
          </w:rPr>
          <w:t>(三)、创新投资决策过程</w:t>
        </w:r>
        <w:r>
          <w:tab/>
        </w:r>
        <w:r>
          <w:fldChar w:fldCharType="begin"/>
        </w:r>
        <w:r>
          <w:instrText xml:space="preserve"> PAGEREF _Toc25429 \h </w:instrText>
        </w:r>
        <w:r>
          <w:fldChar w:fldCharType="separate"/>
        </w:r>
        <w:r>
          <w:t>72</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3146" w:history="1">
        <w:r>
          <w:rPr>
            <w:rFonts w:ascii="仿宋" w:eastAsia="仿宋" w:hAnsi="仿宋" w:cs="仿宋" w:hint="eastAsia"/>
            <w:lang w:eastAsia="zh-CN"/>
          </w:rPr>
          <w:t>(四)、创新投资的风险管理</w:t>
        </w:r>
        <w:r>
          <w:tab/>
        </w:r>
        <w:r>
          <w:fldChar w:fldCharType="begin"/>
        </w:r>
        <w:r>
          <w:instrText xml:space="preserve"> PAGEREF _Toc13146 \h </w:instrText>
        </w:r>
        <w:r>
          <w:fldChar w:fldCharType="separate"/>
        </w:r>
        <w:r>
          <w:t>74</w:t>
        </w:r>
        <w:r>
          <w:fldChar w:fldCharType="end"/>
        </w:r>
      </w:hyperlink>
    </w:p>
    <w:p>
      <w:pPr>
        <w:pStyle w:val="TOC1"/>
        <w:tabs>
          <w:tab w:val="right" w:leader="dot" w:pos="8306"/>
        </w:tabs>
      </w:pPr>
      <w:hyperlink w:anchor="_Toc12256" w:history="1">
        <w:r>
          <w:rPr>
            <w:rFonts w:ascii="仿宋" w:eastAsia="仿宋" w:hAnsi="仿宋" w:cs="仿宋" w:hint="eastAsia"/>
            <w:lang w:eastAsia="zh-CN"/>
          </w:rPr>
          <w:t>十九、制度建设与管理</w:t>
        </w:r>
        <w:r>
          <w:tab/>
        </w:r>
        <w:r>
          <w:fldChar w:fldCharType="begin"/>
        </w:r>
        <w:r>
          <w:instrText xml:space="preserve"> PAGEREF _Toc12256 \h </w:instrText>
        </w:r>
        <w:r>
          <w:fldChar w:fldCharType="separate"/>
        </w:r>
        <w:r>
          <w:t>74</w:t>
        </w:r>
        <w:r>
          <w:fldChar w:fldCharType="end"/>
        </w:r>
      </w:hyperlink>
    </w:p>
    <w:p>
      <w:pPr>
        <w:pStyle w:val="TOC2"/>
        <w:tabs>
          <w:tab w:val="right" w:leader="dot" w:pos="8306"/>
        </w:tabs>
      </w:pPr>
      <w:hyperlink w:anchor="_Toc4864" w:history="1">
        <w:r>
          <w:rPr>
            <w:rFonts w:ascii="仿宋" w:eastAsia="仿宋" w:hAnsi="仿宋" w:cs="仿宋" w:hint="eastAsia"/>
            <w:lang w:eastAsia="zh-CN"/>
          </w:rPr>
          <w:t>(一)、公司治理结构</w:t>
        </w:r>
        <w:r>
          <w:tab/>
        </w:r>
        <w:r>
          <w:fldChar w:fldCharType="begin"/>
        </w:r>
        <w:r>
          <w:instrText xml:space="preserve"> PAGEREF _Toc4864 \h </w:instrText>
        </w:r>
        <w:r>
          <w:fldChar w:fldCharType="separate"/>
        </w:r>
        <w:r>
          <w:t>74</w:t>
        </w:r>
        <w:r>
          <w:fldChar w:fldCharType="end"/>
        </w:r>
      </w:hyperlink>
    </w:p>
    <w:p>
      <w:pPr>
        <w:pStyle w:val="TOC2"/>
        <w:tabs>
          <w:tab w:val="right" w:leader="dot" w:pos="8306"/>
        </w:tabs>
      </w:pPr>
      <w:hyperlink w:anchor="_Toc17467" w:history="1">
        <w:r>
          <w:rPr>
            <w:rFonts w:ascii="仿宋" w:eastAsia="仿宋" w:hAnsi="仿宋" w:cs="仿宋" w:hint="eastAsia"/>
            <w:lang w:eastAsia="zh-CN"/>
          </w:rPr>
          <w:t>(二)、内部控制与审计</w:t>
        </w:r>
        <w:r>
          <w:tab/>
        </w:r>
        <w:r>
          <w:fldChar w:fldCharType="begin"/>
        </w:r>
        <w:r>
          <w:instrText xml:space="preserve"> PAGEREF _Toc17467 \h </w:instrText>
        </w:r>
        <w:r>
          <w:fldChar w:fldCharType="separate"/>
        </w:r>
        <w:r>
          <w:t>75</w:t>
        </w:r>
        <w:r>
          <w:fldChar w:fldCharType="end"/>
        </w:r>
      </w:hyperlink>
    </w:p>
    <w:p>
      <w:pPr>
        <w:pStyle w:val="TOC2"/>
        <w:tabs>
          <w:tab w:val="right" w:leader="dot" w:pos="8306"/>
        </w:tabs>
      </w:pPr>
      <w:hyperlink w:anchor="_Toc12966" w:history="1">
        <w:r>
          <w:rPr>
            <w:rFonts w:ascii="仿宋" w:eastAsia="仿宋" w:hAnsi="仿宋" w:cs="仿宋" w:hint="eastAsia"/>
            <w:lang w:eastAsia="zh-CN"/>
          </w:rPr>
          <w:t>(三)、法律法规合规体系</w:t>
        </w:r>
        <w:r>
          <w:tab/>
        </w:r>
        <w:r>
          <w:fldChar w:fldCharType="begin"/>
        </w:r>
        <w:r>
          <w:instrText xml:space="preserve"> PAGEREF _Toc12966 \h </w:instrText>
        </w:r>
        <w:r>
          <w:fldChar w:fldCharType="separate"/>
        </w:r>
        <w:r>
          <w:t>76</w:t>
        </w:r>
        <w:r>
          <w:fldChar w:fldCharType="end"/>
        </w:r>
      </w:hyperlink>
    </w:p>
    <w:p>
      <w:pPr>
        <w:pStyle w:val="TOC1"/>
        <w:tabs>
          <w:tab w:val="right" w:leader="dot" w:pos="8306"/>
        </w:tabs>
      </w:pPr>
      <w:hyperlink w:anchor="_Toc27456" w:history="1">
        <w:r>
          <w:rPr>
            <w:rFonts w:ascii="仿宋" w:eastAsia="仿宋" w:hAnsi="仿宋" w:cs="仿宋" w:hint="eastAsia"/>
            <w:lang w:eastAsia="zh-CN"/>
          </w:rPr>
          <w:t>二十、啤酒项目工程方案分析</w:t>
        </w:r>
        <w:r>
          <w:tab/>
        </w:r>
        <w:r>
          <w:fldChar w:fldCharType="begin"/>
        </w:r>
        <w:r>
          <w:instrText xml:space="preserve"> PAGEREF _Toc27456 \h </w:instrText>
        </w:r>
        <w:r>
          <w:fldChar w:fldCharType="separate"/>
        </w:r>
        <w:r>
          <w:t>77</w:t>
        </w:r>
        <w:r>
          <w:fldChar w:fldCharType="end"/>
        </w:r>
      </w:hyperlink>
    </w:p>
    <w:p>
      <w:pPr>
        <w:pStyle w:val="TOC2"/>
        <w:tabs>
          <w:tab w:val="right" w:leader="dot" w:pos="8306"/>
        </w:tabs>
      </w:pPr>
      <w:hyperlink w:anchor="_Toc22357" w:history="1">
        <w:r>
          <w:rPr>
            <w:rFonts w:ascii="仿宋" w:eastAsia="仿宋" w:hAnsi="仿宋" w:cs="仿宋" w:hint="eastAsia"/>
            <w:lang w:eastAsia="zh-CN"/>
          </w:rPr>
          <w:t>(一)、建筑工程设计原则</w:t>
        </w:r>
        <w:r>
          <w:tab/>
        </w:r>
        <w:r>
          <w:fldChar w:fldCharType="begin"/>
        </w:r>
        <w:r>
          <w:instrText xml:space="preserve"> PAGEREF _Toc22357 \h </w:instrText>
        </w:r>
        <w:r>
          <w:fldChar w:fldCharType="separate"/>
        </w:r>
        <w:r>
          <w:t>77</w:t>
        </w:r>
        <w:r>
          <w:fldChar w:fldCharType="end"/>
        </w:r>
      </w:hyperlink>
    </w:p>
    <w:p>
      <w:pPr>
        <w:pStyle w:val="TOC2"/>
        <w:tabs>
          <w:tab w:val="right" w:leader="dot" w:pos="8306"/>
        </w:tabs>
      </w:pPr>
      <w:hyperlink w:anchor="_Toc11547" w:history="1">
        <w:r>
          <w:rPr>
            <w:rFonts w:ascii="仿宋" w:eastAsia="仿宋" w:hAnsi="仿宋" w:cs="仿宋" w:hint="eastAsia"/>
            <w:lang w:eastAsia="zh-CN"/>
          </w:rPr>
          <w:t>(二)、土建工程建设指标</w:t>
        </w:r>
        <w:r>
          <w:tab/>
        </w:r>
        <w:r>
          <w:fldChar w:fldCharType="begin"/>
        </w:r>
        <w:r>
          <w:instrText xml:space="preserve"> PAGEREF _Toc11547 \h </w:instrText>
        </w:r>
        <w:r>
          <w:fldChar w:fldCharType="separate"/>
        </w:r>
        <w:r>
          <w:t>79</w:t>
        </w:r>
        <w:r>
          <w:fldChar w:fldCharType="end"/>
        </w:r>
      </w:hyperlink>
    </w:p>
    <w:p>
      <w:pPr>
        <w:pStyle w:val="TOC1"/>
        <w:tabs>
          <w:tab w:val="right" w:leader="dot" w:pos="8306"/>
        </w:tabs>
      </w:pPr>
      <w:hyperlink w:anchor="_Toc2726" w:history="1">
        <w:r>
          <w:rPr>
            <w:rFonts w:ascii="仿宋" w:eastAsia="仿宋" w:hAnsi="仿宋" w:cs="仿宋" w:hint="eastAsia"/>
            <w:lang w:eastAsia="zh-CN"/>
          </w:rPr>
          <w:t>二十一、技术支持与维护</w:t>
        </w:r>
        <w:r>
          <w:tab/>
        </w:r>
        <w:r>
          <w:fldChar w:fldCharType="begin"/>
        </w:r>
        <w:r>
          <w:instrText xml:space="preserve"> PAGEREF _Toc2726 \h </w:instrText>
        </w:r>
        <w:r>
          <w:fldChar w:fldCharType="separate"/>
        </w:r>
        <w:r>
          <w:t>81</w:t>
        </w:r>
        <w:r>
          <w:fldChar w:fldCharType="end"/>
        </w:r>
      </w:hyperlink>
    </w:p>
    <w:p>
      <w:pPr>
        <w:pStyle w:val="TOC2"/>
        <w:tabs>
          <w:tab w:val="right" w:leader="dot" w:pos="8306"/>
        </w:tabs>
      </w:pPr>
      <w:hyperlink w:anchor="_Toc3745" w:history="1">
        <w:r>
          <w:rPr>
            <w:rFonts w:ascii="仿宋" w:eastAsia="仿宋" w:hAnsi="仿宋" w:cs="仿宋" w:hint="eastAsia"/>
            <w:lang w:eastAsia="zh-CN"/>
          </w:rPr>
          <w:t>(一)、技术支持策略</w:t>
        </w:r>
        <w:r>
          <w:tab/>
        </w:r>
        <w:r>
          <w:fldChar w:fldCharType="begin"/>
        </w:r>
        <w:r>
          <w:instrText xml:space="preserve"> PAGEREF _Toc3745 \h </w:instrText>
        </w:r>
        <w:r>
          <w:fldChar w:fldCharType="separate"/>
        </w:r>
        <w:r>
          <w:t>81</w:t>
        </w:r>
        <w:r>
          <w:fldChar w:fldCharType="end"/>
        </w:r>
      </w:hyperlink>
    </w:p>
    <w:p>
      <w:pPr>
        <w:pStyle w:val="TOC2"/>
        <w:tabs>
          <w:tab w:val="right" w:leader="dot" w:pos="8306"/>
        </w:tabs>
      </w:pPr>
      <w:hyperlink w:anchor="_Toc16719" w:history="1">
        <w:r>
          <w:rPr>
            <w:rFonts w:ascii="仿宋" w:eastAsia="仿宋" w:hAnsi="仿宋" w:cs="仿宋" w:hint="eastAsia"/>
            <w:lang w:eastAsia="zh-CN"/>
          </w:rPr>
          <w:t>(二)、设备维护计划</w:t>
        </w:r>
        <w:r>
          <w:tab/>
        </w:r>
        <w:r>
          <w:fldChar w:fldCharType="begin"/>
        </w:r>
        <w:r>
          <w:instrText xml:space="preserve"> PAGEREF _Toc16719 \h </w:instrText>
        </w:r>
        <w:r>
          <w:fldChar w:fldCharType="separate"/>
        </w:r>
        <w:r>
          <w:t>81</w:t>
        </w:r>
        <w:r>
          <w:fldChar w:fldCharType="end"/>
        </w:r>
      </w:hyperlink>
    </w:p>
    <w:p>
      <w:pPr>
        <w:pStyle w:val="TOC2"/>
        <w:tabs>
          <w:tab w:val="right" w:leader="dot" w:pos="8306"/>
        </w:tabs>
      </w:pPr>
      <w:hyperlink w:anchor="_Toc28689" w:history="1">
        <w:r>
          <w:rPr>
            <w:rFonts w:ascii="仿宋" w:eastAsia="仿宋" w:hAnsi="仿宋" w:cs="仿宋" w:hint="eastAsia"/>
            <w:lang w:eastAsia="zh-CN"/>
          </w:rPr>
          <w:t>(三)、紧急事件计划</w:t>
        </w:r>
        <w:r>
          <w:tab/>
        </w:r>
        <w:r>
          <w:fldChar w:fldCharType="begin"/>
        </w:r>
        <w:r>
          <w:instrText xml:space="preserve"> PAGEREF _Toc28689 \h </w:instrText>
        </w:r>
        <w:r>
          <w:fldChar w:fldCharType="separate"/>
        </w:r>
        <w:r>
          <w:t>82</w:t>
        </w:r>
        <w:r>
          <w:fldChar w:fldCharType="end"/>
        </w:r>
      </w:hyperlink>
    </w:p>
    <w:p>
      <w:pPr>
        <w:pStyle w:val="TOC1"/>
        <w:tabs>
          <w:tab w:val="right" w:leader="dot" w:pos="8306"/>
        </w:tabs>
      </w:pPr>
      <w:hyperlink w:anchor="_Toc18260" w:history="1">
        <w:r>
          <w:rPr>
            <w:rFonts w:ascii="仿宋" w:eastAsia="仿宋" w:hAnsi="仿宋" w:cs="仿宋" w:hint="eastAsia"/>
            <w:lang w:eastAsia="zh-CN"/>
          </w:rPr>
          <w:t>二十二法律法规及合规性</w:t>
        </w:r>
        <w:r>
          <w:tab/>
        </w:r>
        <w:r>
          <w:fldChar w:fldCharType="begin"/>
        </w:r>
        <w:r>
          <w:instrText xml:space="preserve"> PAGEREF _Toc18260 \h </w:instrText>
        </w:r>
        <w:r>
          <w:fldChar w:fldCharType="separate"/>
        </w:r>
        <w:r>
          <w:t>83</w:t>
        </w:r>
        <w:r>
          <w:fldChar w:fldCharType="end"/>
        </w:r>
      </w:hyperlink>
    </w:p>
    <w:p>
      <w:pPr>
        <w:pStyle w:val="TOC2"/>
        <w:tabs>
          <w:tab w:val="right" w:leader="dot" w:pos="8306"/>
        </w:tabs>
      </w:pPr>
      <w:hyperlink w:anchor="_Toc12067" w:history="1">
        <w:r>
          <w:rPr>
            <w:rFonts w:ascii="仿宋" w:eastAsia="仿宋" w:hAnsi="仿宋" w:cs="仿宋" w:hint="eastAsia"/>
            <w:lang w:eastAsia="zh-CN"/>
          </w:rPr>
          <w:t>(一)、法律法规概述</w:t>
        </w:r>
        <w:r>
          <w:tab/>
        </w:r>
        <w:r>
          <w:fldChar w:fldCharType="begin"/>
        </w:r>
        <w:r>
          <w:instrText xml:space="preserve"> PAGEREF _Toc12067 \h </w:instrText>
        </w:r>
        <w:r>
          <w:fldChar w:fldCharType="separate"/>
        </w:r>
        <w:r>
          <w:t>83</w:t>
        </w:r>
        <w:r>
          <w:fldChar w:fldCharType="end"/>
        </w:r>
      </w:hyperlink>
    </w:p>
    <w:p>
      <w:pPr>
        <w:pStyle w:val="TOC2"/>
        <w:tabs>
          <w:tab w:val="right" w:leader="dot" w:pos="8306"/>
        </w:tabs>
      </w:pPr>
      <w:hyperlink w:anchor="_Toc9826" w:history="1">
        <w:r>
          <w:rPr>
            <w:rFonts w:ascii="仿宋" w:eastAsia="仿宋" w:hAnsi="仿宋" w:cs="仿宋" w:hint="eastAsia"/>
            <w:lang w:eastAsia="zh-CN"/>
          </w:rPr>
          <w:t>(二)、啤酒项目合规性评估</w:t>
        </w:r>
        <w:r>
          <w:tab/>
        </w:r>
        <w:r>
          <w:fldChar w:fldCharType="begin"/>
        </w:r>
        <w:r>
          <w:instrText xml:space="preserve"> PAGEREF _Toc9826 \h </w:instrText>
        </w:r>
        <w:r>
          <w:fldChar w:fldCharType="separate"/>
        </w:r>
        <w:r>
          <w:t>84</w:t>
        </w:r>
        <w:r>
          <w:fldChar w:fldCharType="end"/>
        </w:r>
      </w:hyperlink>
    </w:p>
    <w:p>
      <w:pPr>
        <w:pStyle w:val="TOC2"/>
        <w:tabs>
          <w:tab w:val="right" w:leader="dot" w:pos="8306"/>
        </w:tabs>
      </w:pPr>
      <w:hyperlink w:anchor="_Toc3668" w:history="1">
        <w:r>
          <w:rPr>
            <w:rFonts w:ascii="仿宋" w:eastAsia="仿宋" w:hAnsi="仿宋" w:cs="仿宋" w:hint="eastAsia"/>
            <w:lang w:eastAsia="zh-CN"/>
          </w:rPr>
          <w:t>(三)、风险合规管理措施</w:t>
        </w:r>
        <w:r>
          <w:tab/>
        </w:r>
        <w:r>
          <w:fldChar w:fldCharType="begin"/>
        </w:r>
        <w:r>
          <w:instrText xml:space="preserve"> PAGEREF _Toc3668 \h </w:instrText>
        </w:r>
        <w:r>
          <w:fldChar w:fldCharType="separate"/>
        </w:r>
        <w:r>
          <w:t>85</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6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9673"/>
      <w:r>
        <w:rPr>
          <w:rFonts w:ascii="仿宋" w:eastAsia="仿宋" w:hAnsi="仿宋" w:cs="仿宋" w:hint="eastAsia"/>
          <w:sz w:val="28"/>
          <w:lang w:eastAsia="zh-CN"/>
        </w:rPr>
        <w:t>一、啤酒行业行业发展现状</w:t>
      </w:r>
      <w:bookmarkEnd w:id="2"/>
    </w:p>
    <w:p>
      <w:pPr>
        <w:pStyle w:val="Heading2"/>
        <w:rPr>
          <w:rFonts w:ascii="仿宋" w:eastAsia="仿宋" w:hAnsi="仿宋" w:cs="仿宋" w:hint="eastAsia"/>
          <w:lang w:eastAsia="zh-CN"/>
        </w:rPr>
      </w:pPr>
      <w:bookmarkStart w:id="3" w:name="_Toc26243"/>
      <w:r>
        <w:rPr>
          <w:rFonts w:ascii="仿宋" w:eastAsia="仿宋" w:hAnsi="仿宋" w:cs="仿宋" w:hint="eastAsia"/>
          <w:lang w:eastAsia="zh-CN"/>
        </w:rPr>
        <w:t>(一)、市场规模的扩大</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啤酒市场正在迅猛扩大。受到消费者的持续关注，这一行业正迎来巨大的发展机遇。由于人们对于室内装饰和居住环境的需求日益增长，对啤酒产品的要求也越来越高。随着生活水平的提升，人们对高品质的啤酒产品的投资意愿愈发强烈。这种趋势推动了整个市场的持续扩张。</w:t>
      </w:r>
    </w:p>
    <w:p>
      <w:pPr>
        <w:pStyle w:val="Heading2"/>
        <w:ind w:firstLine="560" w:firstLineChars="200"/>
        <w:rPr>
          <w:rFonts w:ascii="仿宋" w:eastAsia="仿宋" w:hAnsi="仿宋" w:cs="仿宋" w:hint="eastAsia"/>
          <w:sz w:val="28"/>
          <w:lang w:eastAsia="zh-CN"/>
        </w:rPr>
      </w:pPr>
      <w:bookmarkStart w:id="4" w:name="_Toc8708"/>
      <w:r>
        <w:rPr>
          <w:rFonts w:ascii="仿宋" w:eastAsia="仿宋" w:hAnsi="仿宋" w:cs="仿宋" w:hint="eastAsia"/>
          <w:sz w:val="28"/>
          <w:lang w:eastAsia="zh-CN"/>
        </w:rPr>
        <w:t>(二)、产品创新推动行业发展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啤酒成为行业发展的关键推动力。在满足消费者需求的同时，啤酒不断进行产品设计和技术方面的创新。传统啤酒已无法满足人们对美感和功能性的追求，因此，引入新材料、先进技术和智能化系统，为啤酒制造业带来了更多的商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https://d.book118.com/066104224032010054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啤酒行业商业计划书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啤酒行业商业计划书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啤酒行业商业计划书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啤酒行业商业计划书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啤酒行业商业计划书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54419"/>
    <w:rsid w:val="31054419"/>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6610422403201005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2024-02-26T18:14:00Z</dcterms:created>
  <dcterms:modified xsi:type="dcterms:W3CDTF">2024-02-26T18:14:11Z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73CE4AF0184A430AAAF0E79A9CC49D37_11</vt:lpwstr>
  </property>
  <property fmtid="{D5CDD505-2E9C-101B-9397-08002B2CF9AE}" pid="3" name="KSOProductBuildVer">
    <vt:lpwstr>2052-12.1.0.16250</vt:lpwstr>
  </property>
</Properties>
</file>