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7290" w14:paraId="250BB2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7290" w14:paraId="49CD6E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7290" w14:paraId="1604EA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7290" w:rsidRPr="00FC7290" w14:paraId="2C478D2E" w14:textId="7C884E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7290">
        <w:rPr>
          <w:rFonts w:ascii="宋体" w:eastAsia="宋体" w:hAnsi="宋体"/>
          <w:b/>
          <w:sz w:val="60"/>
        </w:rPr>
        <w:t>POM再生料项目风险评估报告</w:t>
      </w:r>
    </w:p>
    <w:p w:rsidR="00FC7290" w:rsidP="00FC7290" w14:paraId="086847FE" w14:textId="002F29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7290">
        <w:rPr>
          <w:rFonts w:ascii="仿宋" w:eastAsia="仿宋" w:hAnsi="仿宋" w:hint="eastAsia"/>
          <w:b/>
          <w:sz w:val="40"/>
        </w:rPr>
        <w:t>目录</w:t>
      </w:r>
    </w:p>
    <w:p w:rsidR="00FC7290" w14:paraId="1825A90B" w14:textId="7A431E8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7290" w14:paraId="77D2B926" w14:textId="494D67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7290" w14:paraId="6A15EE4F" w14:textId="2090D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7290" w14:paraId="66644CE6" w14:textId="14ACB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7290" w14:paraId="30E70B97" w14:textId="41173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7290" w14:paraId="2AB4793F" w14:textId="78B1D8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7290" w14:paraId="689C341C" w14:textId="6B3F7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7290" w14:paraId="4B88084A" w14:textId="6AB20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(二)、评价POM再生料项目概况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7290" w14:paraId="3CB2CADC" w14:textId="18EB8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7290" w14:paraId="321D3ACE" w14:textId="4CB92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7290" w14:paraId="2665C55B" w14:textId="76C8A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7290" w14:paraId="295109B4" w14:textId="6ED4D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7290" w14:paraId="24EE0979" w14:textId="1D322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7290" w14:paraId="5AEE1A95" w14:textId="54D35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7290" w14:paraId="7B7EA5BC" w14:textId="4FB79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7290" w14:paraId="44A914CF" w14:textId="699D0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7290" w14:paraId="25901840" w14:textId="03E2C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C7290" w14:paraId="23FF1AEE" w14:textId="7CF327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C7290" w14:paraId="0CB8E179" w14:textId="0C7AD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C7290" w14:paraId="2BAE9D99" w14:textId="6AB2D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C7290" w14:paraId="64E0CAB9" w14:textId="7D3A9DD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C7290" w14:paraId="1ECE1ABD" w14:textId="7F05D3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四、评价POM再生料项目概述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C7290" w14:paraId="63E47DFA" w14:textId="68FA2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C7290" w14:paraId="4FC1DE4C" w14:textId="15841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(二)、POM再生料行业企业所在地的自然条件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7290" w14:paraId="5B79FAD3" w14:textId="5EC79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7290" w14:paraId="71985C19" w14:textId="4727A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7290" w14:paraId="7D12170D" w14:textId="2A572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7290" w14:paraId="3A0B442F" w14:textId="1CF4C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7290" w14:paraId="5D439FA8" w14:textId="77C43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7290" w14:paraId="0650CF0B" w14:textId="3CDACF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7290" w14:paraId="652398C2" w14:textId="4F7B4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7290" w14:paraId="21A83A6C" w14:textId="13323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7290" w14:paraId="4DD602F2" w14:textId="76F0B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7290" w14:paraId="263BE338" w14:textId="2C9BD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C7290" w14:paraId="6288A4FF" w14:textId="2C98D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C7290" w14:paraId="2F2EB9AF" w14:textId="00EBC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7290" w14:paraId="2E962965" w14:textId="34AAE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7290" w14:paraId="51BED1B8" w14:textId="505F7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C7290" w14:paraId="20806B5E" w14:textId="4A281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C7290" w14:paraId="79A3C1B9" w14:textId="09D4F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7290" w14:paraId="1A4BC87A" w14:textId="22A8A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C7290" w14:paraId="6856A3F2" w14:textId="31ACA7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C7290" w14:paraId="5EDC5A85" w14:textId="18B404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C7290" w14:paraId="468997D4" w14:textId="6C511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C7290" w14:paraId="27926EFE" w14:textId="4F0C2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C7290" w14:paraId="37B8CAFC" w14:textId="74FC5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C7290" w14:paraId="474FEEAD" w14:textId="1F338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C7290" w14:paraId="6084477A" w14:textId="73820D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C7290" w14:paraId="4DB6EAFC" w14:textId="6F385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C7290" w14:paraId="7D61B350" w14:textId="42EC4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C7290" w14:paraId="2829083D" w14:textId="41DA3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C7290" w14:paraId="492DCF85" w14:textId="748E8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C7290" w14:paraId="7D7F0677" w14:textId="45194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C7290" w14:paraId="0D280BAE" w14:textId="547077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C7290" w14:paraId="5454BCD8" w14:textId="36F1C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C7290" w14:paraId="51DD91DE" w14:textId="30146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C7290" w14:paraId="3C31E4F7" w14:textId="58325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C7290" w14:paraId="6129A01C" w14:textId="78A21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C7290" w14:paraId="14F03DD9" w14:textId="62DF6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C7290" w14:paraId="5F8161FB" w14:textId="24C5F2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C7290" w14:paraId="0198C436" w14:textId="7EE47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C7290" w14:paraId="5CABFFEA" w14:textId="487C7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C7290" w14:paraId="4D85ABF8" w14:textId="28037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C7290" w14:paraId="1C2326FB" w14:textId="22C24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_Toc158377339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C7290" w14:paraId="0B9B3584" w14:textId="234E7EA7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C7290" w14:paraId="5C60C39F" w14:textId="0B796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C7290" w14:paraId="073D8D39" w14:textId="1CFAD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C7290" w14:paraId="5F5F6ABE" w14:textId="0C77B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C7290" w14:paraId="6A8EED36" w14:textId="213F3E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C7290" w14:paraId="082F29EE" w14:textId="26405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C7290" w14:paraId="146845DD" w14:textId="151EE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FC7290" w14:paraId="7F4CDDD0" w14:textId="6FD9B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FC7290" w14:paraId="42E66D0C" w14:textId="2CAD7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_Toc158377348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FC7290" w14:paraId="1CF24233" w14:textId="7309F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_Toc158377349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FC7290" w14:paraId="14E25407" w14:textId="56184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_Toc158377350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FC7290" w14:paraId="49BE5E8B" w14:textId="2D327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_Toc158377351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FC7290" w14:paraId="273DD7B5" w14:textId="1ABA8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_Toc158377352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FC7290" w:rsidP="00FC7290" w14:paraId="399DB5EC" w14:textId="0A89131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https://d.book118.com/066111050030010050</w:t>
        </w:r>
      </w:hyperlink>
    </w:p>
    <w:p w:rsidR="00FC7290" w:rsidP="00FC729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paraId="1A0E7B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290" w14:paraId="04FEAD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paraId="38ABC2CA" w14:textId="69AE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7290" w14:paraId="43833D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paraId="25EC74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2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textId="69AE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72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29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textId="69AE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C729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29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textId="69AE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C729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29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P="00CE5CF3" w14:textId="69AE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C729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paraId="604444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RPr="00FC7290" w:rsidP="00FC7290" w14:paraId="2748975D" w14:textId="7B4526A0">
    <w:pPr>
      <w:pStyle w:val="Header"/>
      <w:rPr>
        <w:rFonts w:ascii="仿宋" w:eastAsia="仿宋" w:hAnsi="仿宋"/>
      </w:rPr>
    </w:pPr>
    <w:r w:rsidRPr="00FC7290">
      <w:rPr>
        <w:rFonts w:ascii="仿宋" w:eastAsia="仿宋" w:hAnsi="仿宋"/>
      </w:rPr>
      <w:t>POM再生料项目风险评估报告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paraId="156929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RPr="00FC7290" w:rsidP="00FC7290" w14:textId="7B4526A0">
    <w:pPr>
      <w:pStyle w:val="Header"/>
      <w:rPr>
        <w:rFonts w:ascii="仿宋" w:eastAsia="仿宋" w:hAnsi="仿宋"/>
      </w:rPr>
    </w:pPr>
    <w:r w:rsidRPr="00FC7290">
      <w:rPr>
        <w:rFonts w:ascii="仿宋" w:eastAsia="仿宋" w:hAnsi="仿宋"/>
      </w:rPr>
      <w:t>POM再生料项目风险评估报告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RPr="00FC7290" w:rsidP="00FC7290" w14:textId="7B4526A0">
    <w:pPr>
      <w:pStyle w:val="Header"/>
      <w:rPr>
        <w:rFonts w:ascii="仿宋" w:eastAsia="仿宋" w:hAnsi="仿宋"/>
      </w:rPr>
    </w:pPr>
    <w:r w:rsidRPr="00FC7290">
      <w:rPr>
        <w:rFonts w:ascii="仿宋" w:eastAsia="仿宋" w:hAnsi="仿宋"/>
      </w:rPr>
      <w:t>POM再生料项目风险评估报告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RPr="00FC7290" w:rsidP="00FC7290" w14:textId="7B4526A0">
    <w:pPr>
      <w:pStyle w:val="Header"/>
      <w:rPr>
        <w:rFonts w:ascii="仿宋" w:eastAsia="仿宋" w:hAnsi="仿宋"/>
      </w:rPr>
    </w:pPr>
    <w:r w:rsidRPr="00FC7290">
      <w:rPr>
        <w:rFonts w:ascii="仿宋" w:eastAsia="仿宋" w:hAnsi="仿宋"/>
      </w:rPr>
      <w:t>POM再生料项目风险评估报告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:rsidRPr="00FC7290" w:rsidP="00FC7290" w14:textId="7B4526A0">
    <w:pPr>
      <w:pStyle w:val="Header"/>
      <w:rPr>
        <w:rFonts w:ascii="仿宋" w:eastAsia="仿宋" w:hAnsi="仿宋"/>
      </w:rPr>
    </w:pPr>
    <w:r w:rsidRPr="00FC7290">
      <w:rPr>
        <w:rFonts w:ascii="仿宋" w:eastAsia="仿宋" w:hAnsi="仿宋"/>
      </w:rPr>
      <w:t>POM再生料项目风险评估报告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2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90"/>
    <w:rsid w:val="00CE5CF3"/>
    <w:rsid w:val="00FC72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F7D46B"/>
  <w15:chartTrackingRefBased/>
  <w15:docId w15:val="{13D187F6-9513-4C97-94C4-FE04C35F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72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72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729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72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72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729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72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729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7290"/>
  </w:style>
  <w:style w:type="paragraph" w:styleId="TOC1">
    <w:name w:val="toc 1"/>
    <w:basedOn w:val="Normal"/>
    <w:next w:val="Normal"/>
    <w:autoRedefine/>
    <w:uiPriority w:val="39"/>
    <w:unhideWhenUsed/>
    <w:rsid w:val="00FC7290"/>
  </w:style>
  <w:style w:type="paragraph" w:styleId="TOC2">
    <w:name w:val="toc 2"/>
    <w:basedOn w:val="Normal"/>
    <w:next w:val="Normal"/>
    <w:autoRedefine/>
    <w:uiPriority w:val="39"/>
    <w:unhideWhenUsed/>
    <w:rsid w:val="00FC729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6611105003001005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6870</Words>
  <Characters>39161</Characters>
  <Application>Microsoft Office Word</Application>
  <DocSecurity>0</DocSecurity>
  <Lines>326</Lines>
  <Paragraphs>91</Paragraphs>
  <ScaleCrop>false</ScaleCrop>
  <Company/>
  <LinksUpToDate>false</LinksUpToDate>
  <CharactersWithSpaces>45940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2024-02-09T05:20:00Z</dcterms:created>
  <dcterms:modified xsi:type="dcterms:W3CDTF">2024-02-09T05:21:00Z</dcterms:modified>
</cp:coreProperties>
</file>