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液压气压刹车系统项目构思建设方案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43" w:history="1">
        <w:r>
          <w:rPr>
            <w:rFonts w:ascii="仿宋" w:eastAsia="仿宋" w:hAnsi="仿宋" w:cs="仿宋" w:hint="eastAsia"/>
            <w:lang w:eastAsia="zh-CN"/>
          </w:rPr>
          <w:t>前言</w:t>
        </w:r>
        <w:r>
          <w:tab/>
        </w:r>
        <w:r>
          <w:fldChar w:fldCharType="begin"/>
        </w:r>
        <w:r>
          <w:instrText xml:space="preserve"> PAGEREF _Toc23243 \h </w:instrText>
        </w:r>
        <w:r>
          <w:fldChar w:fldCharType="separate"/>
        </w:r>
        <w:r>
          <w:t>3</w:t>
        </w:r>
        <w:r>
          <w:fldChar w:fldCharType="end"/>
        </w:r>
      </w:hyperlink>
    </w:p>
    <w:p>
      <w:pPr>
        <w:pStyle w:val="TOC1"/>
        <w:tabs>
          <w:tab w:val="right" w:leader="dot" w:pos="8306"/>
        </w:tabs>
      </w:pPr>
      <w:hyperlink w:anchor="_Toc21175" w:history="1">
        <w:r>
          <w:rPr>
            <w:rFonts w:ascii="仿宋" w:eastAsia="仿宋" w:hAnsi="仿宋" w:cs="仿宋" w:hint="eastAsia"/>
            <w:lang w:eastAsia="zh-CN"/>
          </w:rPr>
          <w:t>一、液压气压刹车系统项目概论</w:t>
        </w:r>
        <w:r>
          <w:tab/>
        </w:r>
        <w:r>
          <w:fldChar w:fldCharType="begin"/>
        </w:r>
        <w:r>
          <w:instrText xml:space="preserve"> PAGEREF _Toc21175 \h </w:instrText>
        </w:r>
        <w:r>
          <w:fldChar w:fldCharType="separate"/>
        </w:r>
        <w:r>
          <w:t>3</w:t>
        </w:r>
        <w:r>
          <w:fldChar w:fldCharType="end"/>
        </w:r>
      </w:hyperlink>
    </w:p>
    <w:p>
      <w:pPr>
        <w:pStyle w:val="TOC2"/>
        <w:tabs>
          <w:tab w:val="right" w:leader="dot" w:pos="8306"/>
        </w:tabs>
      </w:pPr>
      <w:hyperlink w:anchor="_Toc27895" w:history="1">
        <w:r>
          <w:rPr>
            <w:rFonts w:ascii="仿宋" w:eastAsia="仿宋" w:hAnsi="仿宋" w:cs="仿宋" w:hint="eastAsia"/>
            <w:lang w:eastAsia="zh-CN"/>
          </w:rPr>
          <w:t>(一)、项目申报单位概况</w:t>
        </w:r>
        <w:r>
          <w:tab/>
        </w:r>
        <w:r>
          <w:fldChar w:fldCharType="begin"/>
        </w:r>
        <w:r>
          <w:instrText xml:space="preserve"> PAGEREF _Toc27895 \h </w:instrText>
        </w:r>
        <w:r>
          <w:fldChar w:fldCharType="separate"/>
        </w:r>
        <w:r>
          <w:t>3</w:t>
        </w:r>
        <w:r>
          <w:fldChar w:fldCharType="end"/>
        </w:r>
      </w:hyperlink>
    </w:p>
    <w:p>
      <w:pPr>
        <w:pStyle w:val="TOC2"/>
        <w:tabs>
          <w:tab w:val="right" w:leader="dot" w:pos="8306"/>
        </w:tabs>
      </w:pPr>
      <w:hyperlink w:anchor="_Toc17630" w:history="1">
        <w:r>
          <w:rPr>
            <w:rFonts w:ascii="仿宋" w:eastAsia="仿宋" w:hAnsi="仿宋" w:cs="仿宋" w:hint="eastAsia"/>
            <w:lang w:eastAsia="zh-CN"/>
          </w:rPr>
          <w:t>(二)、项目概况</w:t>
        </w:r>
        <w:r>
          <w:tab/>
        </w:r>
        <w:r>
          <w:fldChar w:fldCharType="begin"/>
        </w:r>
        <w:r>
          <w:instrText xml:space="preserve"> PAGEREF _Toc17630 \h </w:instrText>
        </w:r>
        <w:r>
          <w:fldChar w:fldCharType="separate"/>
        </w:r>
        <w:r>
          <w:t>4</w:t>
        </w:r>
        <w:r>
          <w:fldChar w:fldCharType="end"/>
        </w:r>
      </w:hyperlink>
    </w:p>
    <w:p>
      <w:pPr>
        <w:pStyle w:val="TOC1"/>
        <w:tabs>
          <w:tab w:val="right" w:leader="dot" w:pos="8306"/>
        </w:tabs>
      </w:pPr>
      <w:hyperlink w:anchor="_Toc808" w:history="1">
        <w:r>
          <w:rPr>
            <w:rFonts w:ascii="仿宋" w:eastAsia="仿宋" w:hAnsi="仿宋" w:cs="仿宋" w:hint="eastAsia"/>
            <w:lang w:eastAsia="zh-CN"/>
          </w:rPr>
          <w:t>二、社会影响分析</w:t>
        </w:r>
        <w:r>
          <w:tab/>
        </w:r>
        <w:r>
          <w:fldChar w:fldCharType="begin"/>
        </w:r>
        <w:r>
          <w:instrText xml:space="preserve"> PAGEREF _Toc808 \h </w:instrText>
        </w:r>
        <w:r>
          <w:fldChar w:fldCharType="separate"/>
        </w:r>
        <w:r>
          <w:t>7</w:t>
        </w:r>
        <w:r>
          <w:fldChar w:fldCharType="end"/>
        </w:r>
      </w:hyperlink>
    </w:p>
    <w:p>
      <w:pPr>
        <w:pStyle w:val="TOC2"/>
        <w:tabs>
          <w:tab w:val="right" w:leader="dot" w:pos="8306"/>
        </w:tabs>
      </w:pPr>
      <w:hyperlink w:anchor="_Toc2174" w:history="1">
        <w:r>
          <w:rPr>
            <w:rFonts w:ascii="仿宋" w:eastAsia="仿宋" w:hAnsi="仿宋" w:cs="仿宋" w:hint="eastAsia"/>
            <w:lang w:eastAsia="zh-CN"/>
          </w:rPr>
          <w:t>(一)、社会影响效果分析</w:t>
        </w:r>
        <w:r>
          <w:tab/>
        </w:r>
        <w:r>
          <w:fldChar w:fldCharType="begin"/>
        </w:r>
        <w:r>
          <w:instrText xml:space="preserve"> PAGEREF _Toc2174 \h </w:instrText>
        </w:r>
        <w:r>
          <w:fldChar w:fldCharType="separate"/>
        </w:r>
        <w:r>
          <w:t>7</w:t>
        </w:r>
        <w:r>
          <w:fldChar w:fldCharType="end"/>
        </w:r>
      </w:hyperlink>
    </w:p>
    <w:p>
      <w:pPr>
        <w:pStyle w:val="TOC2"/>
        <w:tabs>
          <w:tab w:val="right" w:leader="dot" w:pos="8306"/>
        </w:tabs>
      </w:pPr>
      <w:hyperlink w:anchor="_Toc16721" w:history="1">
        <w:r>
          <w:rPr>
            <w:rFonts w:ascii="仿宋" w:eastAsia="仿宋" w:hAnsi="仿宋" w:cs="仿宋" w:hint="eastAsia"/>
            <w:lang w:eastAsia="zh-CN"/>
          </w:rPr>
          <w:t>(二)、社会适应性分析</w:t>
        </w:r>
        <w:r>
          <w:tab/>
        </w:r>
        <w:r>
          <w:fldChar w:fldCharType="begin"/>
        </w:r>
        <w:r>
          <w:instrText xml:space="preserve"> PAGEREF _Toc16721 \h </w:instrText>
        </w:r>
        <w:r>
          <w:fldChar w:fldCharType="separate"/>
        </w:r>
        <w:r>
          <w:t>10</w:t>
        </w:r>
        <w:r>
          <w:fldChar w:fldCharType="end"/>
        </w:r>
      </w:hyperlink>
    </w:p>
    <w:p>
      <w:pPr>
        <w:pStyle w:val="TOC2"/>
        <w:tabs>
          <w:tab w:val="right" w:leader="dot" w:pos="8306"/>
        </w:tabs>
      </w:pPr>
      <w:hyperlink w:anchor="_Toc24584" w:history="1">
        <w:r>
          <w:rPr>
            <w:rFonts w:ascii="仿宋" w:eastAsia="仿宋" w:hAnsi="仿宋" w:cs="仿宋" w:hint="eastAsia"/>
            <w:lang w:eastAsia="zh-CN"/>
          </w:rPr>
          <w:t>(三)、社会风险及对策分析</w:t>
        </w:r>
        <w:r>
          <w:tab/>
        </w:r>
        <w:r>
          <w:fldChar w:fldCharType="begin"/>
        </w:r>
        <w:r>
          <w:instrText xml:space="preserve"> PAGEREF _Toc24584 \h </w:instrText>
        </w:r>
        <w:r>
          <w:fldChar w:fldCharType="separate"/>
        </w:r>
        <w:r>
          <w:t>11</w:t>
        </w:r>
        <w:r>
          <w:fldChar w:fldCharType="end"/>
        </w:r>
      </w:hyperlink>
    </w:p>
    <w:p>
      <w:pPr>
        <w:pStyle w:val="TOC1"/>
        <w:tabs>
          <w:tab w:val="right" w:leader="dot" w:pos="8306"/>
        </w:tabs>
      </w:pPr>
      <w:hyperlink w:anchor="_Toc32066" w:history="1">
        <w:r>
          <w:rPr>
            <w:rFonts w:ascii="仿宋" w:eastAsia="仿宋" w:hAnsi="仿宋" w:cs="仿宋" w:hint="eastAsia"/>
            <w:lang w:eastAsia="zh-CN"/>
          </w:rPr>
          <w:t>三、资源开发及综合利用分析</w:t>
        </w:r>
        <w:r>
          <w:tab/>
        </w:r>
        <w:r>
          <w:fldChar w:fldCharType="begin"/>
        </w:r>
        <w:r>
          <w:instrText xml:space="preserve"> PAGEREF _Toc32066 \h </w:instrText>
        </w:r>
        <w:r>
          <w:fldChar w:fldCharType="separate"/>
        </w:r>
        <w:r>
          <w:t>14</w:t>
        </w:r>
        <w:r>
          <w:fldChar w:fldCharType="end"/>
        </w:r>
      </w:hyperlink>
    </w:p>
    <w:p>
      <w:pPr>
        <w:pStyle w:val="TOC2"/>
        <w:tabs>
          <w:tab w:val="right" w:leader="dot" w:pos="8306"/>
        </w:tabs>
      </w:pPr>
      <w:hyperlink w:anchor="_Toc31400" w:history="1">
        <w:r>
          <w:rPr>
            <w:rFonts w:ascii="仿宋" w:eastAsia="仿宋" w:hAnsi="仿宋" w:cs="仿宋" w:hint="eastAsia"/>
            <w:lang w:eastAsia="zh-CN"/>
          </w:rPr>
          <w:t>(一)、资源开发方案</w:t>
        </w:r>
        <w:r>
          <w:tab/>
        </w:r>
        <w:r>
          <w:fldChar w:fldCharType="begin"/>
        </w:r>
        <w:r>
          <w:instrText xml:space="preserve"> PAGEREF _Toc31400 \h </w:instrText>
        </w:r>
        <w:r>
          <w:fldChar w:fldCharType="separate"/>
        </w:r>
        <w:r>
          <w:t>14</w:t>
        </w:r>
        <w:r>
          <w:fldChar w:fldCharType="end"/>
        </w:r>
      </w:hyperlink>
    </w:p>
    <w:p>
      <w:pPr>
        <w:pStyle w:val="TOC2"/>
        <w:tabs>
          <w:tab w:val="right" w:leader="dot" w:pos="8306"/>
        </w:tabs>
      </w:pPr>
      <w:hyperlink w:anchor="_Toc32681" w:history="1">
        <w:r>
          <w:rPr>
            <w:rFonts w:ascii="仿宋" w:eastAsia="仿宋" w:hAnsi="仿宋" w:cs="仿宋" w:hint="eastAsia"/>
            <w:lang w:eastAsia="zh-CN"/>
          </w:rPr>
          <w:t>(二)、资源利用方案</w:t>
        </w:r>
        <w:r>
          <w:tab/>
        </w:r>
        <w:r>
          <w:fldChar w:fldCharType="begin"/>
        </w:r>
        <w:r>
          <w:instrText xml:space="preserve"> PAGEREF _Toc32681 \h </w:instrText>
        </w:r>
        <w:r>
          <w:fldChar w:fldCharType="separate"/>
        </w:r>
        <w:r>
          <w:t>16</w:t>
        </w:r>
        <w:r>
          <w:fldChar w:fldCharType="end"/>
        </w:r>
      </w:hyperlink>
    </w:p>
    <w:p>
      <w:pPr>
        <w:pStyle w:val="TOC2"/>
        <w:tabs>
          <w:tab w:val="right" w:leader="dot" w:pos="8306"/>
        </w:tabs>
      </w:pPr>
      <w:hyperlink w:anchor="_Toc17341" w:history="1">
        <w:r>
          <w:rPr>
            <w:rFonts w:ascii="仿宋" w:eastAsia="仿宋" w:hAnsi="仿宋" w:cs="仿宋" w:hint="eastAsia"/>
            <w:lang w:eastAsia="zh-CN"/>
          </w:rPr>
          <w:t>(三)、资源节约措施</w:t>
        </w:r>
        <w:r>
          <w:tab/>
        </w:r>
        <w:r>
          <w:fldChar w:fldCharType="begin"/>
        </w:r>
        <w:r>
          <w:instrText xml:space="preserve"> PAGEREF _Toc17341 \h </w:instrText>
        </w:r>
        <w:r>
          <w:fldChar w:fldCharType="separate"/>
        </w:r>
        <w:r>
          <w:t>17</w:t>
        </w:r>
        <w:r>
          <w:fldChar w:fldCharType="end"/>
        </w:r>
      </w:hyperlink>
    </w:p>
    <w:p>
      <w:pPr>
        <w:pStyle w:val="TOC1"/>
        <w:tabs>
          <w:tab w:val="right" w:leader="dot" w:pos="8306"/>
        </w:tabs>
      </w:pPr>
      <w:hyperlink w:anchor="_Toc24107" w:history="1">
        <w:r>
          <w:rPr>
            <w:rFonts w:ascii="仿宋" w:eastAsia="仿宋" w:hAnsi="仿宋" w:cs="仿宋" w:hint="eastAsia"/>
            <w:lang w:eastAsia="zh-CN"/>
          </w:rPr>
          <w:t>四、项目监理与质量保证</w:t>
        </w:r>
        <w:r>
          <w:tab/>
        </w:r>
        <w:r>
          <w:fldChar w:fldCharType="begin"/>
        </w:r>
        <w:r>
          <w:instrText xml:space="preserve"> PAGEREF _Toc24107 \h </w:instrText>
        </w:r>
        <w:r>
          <w:fldChar w:fldCharType="separate"/>
        </w:r>
        <w:r>
          <w:t>18</w:t>
        </w:r>
        <w:r>
          <w:fldChar w:fldCharType="end"/>
        </w:r>
      </w:hyperlink>
    </w:p>
    <w:p>
      <w:pPr>
        <w:pStyle w:val="TOC2"/>
        <w:tabs>
          <w:tab w:val="right" w:leader="dot" w:pos="8306"/>
        </w:tabs>
      </w:pPr>
      <w:hyperlink w:anchor="_Toc31507" w:history="1">
        <w:r>
          <w:rPr>
            <w:rFonts w:ascii="仿宋" w:eastAsia="仿宋" w:hAnsi="仿宋" w:cs="仿宋" w:hint="eastAsia"/>
            <w:lang w:eastAsia="zh-CN"/>
          </w:rPr>
          <w:t>(一)、监理体系构建</w:t>
        </w:r>
        <w:r>
          <w:tab/>
        </w:r>
        <w:r>
          <w:fldChar w:fldCharType="begin"/>
        </w:r>
        <w:r>
          <w:instrText xml:space="preserve"> PAGEREF _Toc31507 \h </w:instrText>
        </w:r>
        <w:r>
          <w:fldChar w:fldCharType="separate"/>
        </w:r>
        <w:r>
          <w:t>18</w:t>
        </w:r>
        <w:r>
          <w:fldChar w:fldCharType="end"/>
        </w:r>
      </w:hyperlink>
    </w:p>
    <w:p>
      <w:pPr>
        <w:pStyle w:val="TOC2"/>
        <w:tabs>
          <w:tab w:val="right" w:leader="dot" w:pos="8306"/>
        </w:tabs>
      </w:pPr>
      <w:hyperlink w:anchor="_Toc16184" w:history="1">
        <w:r>
          <w:rPr>
            <w:rFonts w:ascii="仿宋" w:eastAsia="仿宋" w:hAnsi="仿宋" w:cs="仿宋" w:hint="eastAsia"/>
            <w:lang w:eastAsia="zh-CN"/>
          </w:rPr>
          <w:t>(二)、质量保证体系实施</w:t>
        </w:r>
        <w:r>
          <w:tab/>
        </w:r>
        <w:r>
          <w:fldChar w:fldCharType="begin"/>
        </w:r>
        <w:r>
          <w:instrText xml:space="preserve"> PAGEREF _Toc16184 \h </w:instrText>
        </w:r>
        <w:r>
          <w:fldChar w:fldCharType="separate"/>
        </w:r>
        <w:r>
          <w:t>19</w:t>
        </w:r>
        <w:r>
          <w:fldChar w:fldCharType="end"/>
        </w:r>
      </w:hyperlink>
    </w:p>
    <w:p>
      <w:pPr>
        <w:pStyle w:val="TOC2"/>
        <w:tabs>
          <w:tab w:val="right" w:leader="dot" w:pos="8306"/>
        </w:tabs>
      </w:pPr>
      <w:hyperlink w:anchor="_Toc17378" w:history="1">
        <w:r>
          <w:rPr>
            <w:rFonts w:ascii="仿宋" w:eastAsia="仿宋" w:hAnsi="仿宋" w:cs="仿宋" w:hint="eastAsia"/>
            <w:lang w:eastAsia="zh-CN"/>
          </w:rPr>
          <w:t>(三)、监理与质量控制流程</w:t>
        </w:r>
        <w:r>
          <w:tab/>
        </w:r>
        <w:r>
          <w:fldChar w:fldCharType="begin"/>
        </w:r>
        <w:r>
          <w:instrText xml:space="preserve"> PAGEREF _Toc17378 \h </w:instrText>
        </w:r>
        <w:r>
          <w:fldChar w:fldCharType="separate"/>
        </w:r>
        <w:r>
          <w:t>19</w:t>
        </w:r>
        <w:r>
          <w:fldChar w:fldCharType="end"/>
        </w:r>
      </w:hyperlink>
    </w:p>
    <w:p>
      <w:pPr>
        <w:pStyle w:val="TOC1"/>
        <w:tabs>
          <w:tab w:val="right" w:leader="dot" w:pos="8306"/>
        </w:tabs>
      </w:pPr>
      <w:hyperlink w:anchor="_Toc7557" w:history="1">
        <w:r>
          <w:rPr>
            <w:rFonts w:ascii="仿宋" w:eastAsia="仿宋" w:hAnsi="仿宋" w:cs="仿宋" w:hint="eastAsia"/>
            <w:lang w:eastAsia="zh-CN"/>
          </w:rPr>
          <w:t>五、环境和生态影响分析</w:t>
        </w:r>
        <w:r>
          <w:tab/>
        </w:r>
        <w:r>
          <w:fldChar w:fldCharType="begin"/>
        </w:r>
        <w:r>
          <w:instrText xml:space="preserve"> PAGEREF _Toc7557 \h </w:instrText>
        </w:r>
        <w:r>
          <w:fldChar w:fldCharType="separate"/>
        </w:r>
        <w:r>
          <w:t>20</w:t>
        </w:r>
        <w:r>
          <w:fldChar w:fldCharType="end"/>
        </w:r>
      </w:hyperlink>
    </w:p>
    <w:p>
      <w:pPr>
        <w:pStyle w:val="TOC2"/>
        <w:tabs>
          <w:tab w:val="right" w:leader="dot" w:pos="8306"/>
        </w:tabs>
      </w:pPr>
      <w:hyperlink w:anchor="_Toc2279" w:history="1">
        <w:r>
          <w:rPr>
            <w:rFonts w:ascii="仿宋" w:eastAsia="仿宋" w:hAnsi="仿宋" w:cs="仿宋" w:hint="eastAsia"/>
            <w:lang w:eastAsia="zh-CN"/>
          </w:rPr>
          <w:t>(一)、环境和生态现状</w:t>
        </w:r>
        <w:r>
          <w:tab/>
        </w:r>
        <w:r>
          <w:fldChar w:fldCharType="begin"/>
        </w:r>
        <w:r>
          <w:instrText xml:space="preserve"> PAGEREF _Toc2279 \h </w:instrText>
        </w:r>
        <w:r>
          <w:fldChar w:fldCharType="separate"/>
        </w:r>
        <w:r>
          <w:t>20</w:t>
        </w:r>
        <w:r>
          <w:fldChar w:fldCharType="end"/>
        </w:r>
      </w:hyperlink>
    </w:p>
    <w:p>
      <w:pPr>
        <w:pStyle w:val="TOC2"/>
        <w:tabs>
          <w:tab w:val="right" w:leader="dot" w:pos="8306"/>
        </w:tabs>
      </w:pPr>
      <w:hyperlink w:anchor="_Toc4178" w:history="1">
        <w:r>
          <w:rPr>
            <w:rFonts w:ascii="仿宋" w:eastAsia="仿宋" w:hAnsi="仿宋" w:cs="仿宋" w:hint="eastAsia"/>
            <w:lang w:eastAsia="zh-CN"/>
          </w:rPr>
          <w:t>(二)、生态环境影响分析</w:t>
        </w:r>
        <w:r>
          <w:tab/>
        </w:r>
        <w:r>
          <w:fldChar w:fldCharType="begin"/>
        </w:r>
        <w:r>
          <w:instrText xml:space="preserve"> PAGEREF _Toc4178 \h </w:instrText>
        </w:r>
        <w:r>
          <w:fldChar w:fldCharType="separate"/>
        </w:r>
        <w:r>
          <w:t>21</w:t>
        </w:r>
        <w:r>
          <w:fldChar w:fldCharType="end"/>
        </w:r>
      </w:hyperlink>
    </w:p>
    <w:p>
      <w:pPr>
        <w:pStyle w:val="TOC2"/>
        <w:tabs>
          <w:tab w:val="right" w:leader="dot" w:pos="8306"/>
        </w:tabs>
      </w:pPr>
      <w:hyperlink w:anchor="_Toc17930" w:history="1">
        <w:r>
          <w:rPr>
            <w:rFonts w:ascii="仿宋" w:eastAsia="仿宋" w:hAnsi="仿宋" w:cs="仿宋" w:hint="eastAsia"/>
            <w:lang w:eastAsia="zh-CN"/>
          </w:rPr>
          <w:t>(三)、生态环境保护措施</w:t>
        </w:r>
        <w:r>
          <w:tab/>
        </w:r>
        <w:r>
          <w:fldChar w:fldCharType="begin"/>
        </w:r>
        <w:r>
          <w:instrText xml:space="preserve"> PAGEREF _Toc17930 \h </w:instrText>
        </w:r>
        <w:r>
          <w:fldChar w:fldCharType="separate"/>
        </w:r>
        <w:r>
          <w:t>23</w:t>
        </w:r>
        <w:r>
          <w:fldChar w:fldCharType="end"/>
        </w:r>
      </w:hyperlink>
    </w:p>
    <w:p>
      <w:pPr>
        <w:pStyle w:val="TOC2"/>
        <w:tabs>
          <w:tab w:val="right" w:leader="dot" w:pos="8306"/>
        </w:tabs>
      </w:pPr>
      <w:hyperlink w:anchor="_Toc1767" w:history="1">
        <w:r>
          <w:rPr>
            <w:rFonts w:ascii="仿宋" w:eastAsia="仿宋" w:hAnsi="仿宋" w:cs="仿宋" w:hint="eastAsia"/>
            <w:lang w:eastAsia="zh-CN"/>
          </w:rPr>
          <w:t>(四)、地质灾害影响分析</w:t>
        </w:r>
        <w:r>
          <w:tab/>
        </w:r>
        <w:r>
          <w:fldChar w:fldCharType="begin"/>
        </w:r>
        <w:r>
          <w:instrText xml:space="preserve"> PAGEREF _Toc1767 \h </w:instrText>
        </w:r>
        <w:r>
          <w:fldChar w:fldCharType="separate"/>
        </w:r>
        <w:r>
          <w:t>24</w:t>
        </w:r>
        <w:r>
          <w:fldChar w:fldCharType="end"/>
        </w:r>
      </w:hyperlink>
    </w:p>
    <w:p>
      <w:pPr>
        <w:pStyle w:val="TOC2"/>
        <w:tabs>
          <w:tab w:val="right" w:leader="dot" w:pos="8306"/>
        </w:tabs>
      </w:pPr>
      <w:hyperlink w:anchor="_Toc3183" w:history="1">
        <w:r>
          <w:rPr>
            <w:rFonts w:ascii="仿宋" w:eastAsia="仿宋" w:hAnsi="仿宋" w:cs="仿宋" w:hint="eastAsia"/>
            <w:lang w:eastAsia="zh-CN"/>
          </w:rPr>
          <w:t>(五)、特殊环境影响</w:t>
        </w:r>
        <w:r>
          <w:tab/>
        </w:r>
        <w:r>
          <w:fldChar w:fldCharType="begin"/>
        </w:r>
        <w:r>
          <w:instrText xml:space="preserve"> PAGEREF _Toc3183 \h </w:instrText>
        </w:r>
        <w:r>
          <w:fldChar w:fldCharType="separate"/>
        </w:r>
        <w:r>
          <w:t>26</w:t>
        </w:r>
        <w:r>
          <w:fldChar w:fldCharType="end"/>
        </w:r>
      </w:hyperlink>
    </w:p>
    <w:p>
      <w:pPr>
        <w:pStyle w:val="TOC1"/>
        <w:tabs>
          <w:tab w:val="right" w:leader="dot" w:pos="8306"/>
        </w:tabs>
      </w:pPr>
      <w:hyperlink w:anchor="_Toc6379" w:history="1">
        <w:r>
          <w:rPr>
            <w:rFonts w:ascii="仿宋" w:eastAsia="仿宋" w:hAnsi="仿宋" w:cs="仿宋" w:hint="eastAsia"/>
            <w:lang w:eastAsia="zh-CN"/>
          </w:rPr>
          <w:t>六、发展规划、产业政策和行业准入分析</w:t>
        </w:r>
        <w:r>
          <w:tab/>
        </w:r>
        <w:r>
          <w:fldChar w:fldCharType="begin"/>
        </w:r>
        <w:r>
          <w:instrText xml:space="preserve"> PAGEREF _Toc6379 \h </w:instrText>
        </w:r>
        <w:r>
          <w:fldChar w:fldCharType="separate"/>
        </w:r>
        <w:r>
          <w:t>27</w:t>
        </w:r>
        <w:r>
          <w:fldChar w:fldCharType="end"/>
        </w:r>
      </w:hyperlink>
    </w:p>
    <w:p>
      <w:pPr>
        <w:pStyle w:val="TOC2"/>
        <w:tabs>
          <w:tab w:val="right" w:leader="dot" w:pos="8306"/>
        </w:tabs>
      </w:pPr>
      <w:hyperlink w:anchor="_Toc31722" w:history="1">
        <w:r>
          <w:rPr>
            <w:rFonts w:ascii="仿宋" w:eastAsia="仿宋" w:hAnsi="仿宋" w:cs="仿宋" w:hint="eastAsia"/>
            <w:lang w:eastAsia="zh-CN"/>
          </w:rPr>
          <w:t>(一)、发展规划分析</w:t>
        </w:r>
        <w:r>
          <w:tab/>
        </w:r>
        <w:r>
          <w:fldChar w:fldCharType="begin"/>
        </w:r>
        <w:r>
          <w:instrText xml:space="preserve"> PAGEREF _Toc31722 \h </w:instrText>
        </w:r>
        <w:r>
          <w:fldChar w:fldCharType="separate"/>
        </w:r>
        <w:r>
          <w:t>27</w:t>
        </w:r>
        <w:r>
          <w:fldChar w:fldCharType="end"/>
        </w:r>
      </w:hyperlink>
    </w:p>
    <w:p>
      <w:pPr>
        <w:pStyle w:val="TOC2"/>
        <w:tabs>
          <w:tab w:val="right" w:leader="dot" w:pos="8306"/>
        </w:tabs>
      </w:pPr>
      <w:hyperlink w:anchor="_Toc23171" w:history="1">
        <w:r>
          <w:rPr>
            <w:rFonts w:ascii="仿宋" w:eastAsia="仿宋" w:hAnsi="仿宋" w:cs="仿宋" w:hint="eastAsia"/>
            <w:lang w:eastAsia="zh-CN"/>
          </w:rPr>
          <w:t>(二)、产业政策分析</w:t>
        </w:r>
        <w:r>
          <w:tab/>
        </w:r>
        <w:r>
          <w:fldChar w:fldCharType="begin"/>
        </w:r>
        <w:r>
          <w:instrText xml:space="preserve"> PAGEREF _Toc23171 \h </w:instrText>
        </w:r>
        <w:r>
          <w:fldChar w:fldCharType="separate"/>
        </w:r>
        <w:r>
          <w:t>29</w:t>
        </w:r>
        <w:r>
          <w:fldChar w:fldCharType="end"/>
        </w:r>
      </w:hyperlink>
    </w:p>
    <w:p>
      <w:pPr>
        <w:pStyle w:val="TOC2"/>
        <w:tabs>
          <w:tab w:val="right" w:leader="dot" w:pos="8306"/>
        </w:tabs>
      </w:pPr>
      <w:hyperlink w:anchor="_Toc1320" w:history="1">
        <w:r>
          <w:rPr>
            <w:rFonts w:ascii="仿宋" w:eastAsia="仿宋" w:hAnsi="仿宋" w:cs="仿宋" w:hint="eastAsia"/>
            <w:lang w:eastAsia="zh-CN"/>
          </w:rPr>
          <w:t>(三)、行业准入分析</w:t>
        </w:r>
        <w:r>
          <w:tab/>
        </w:r>
        <w:r>
          <w:fldChar w:fldCharType="begin"/>
        </w:r>
        <w:r>
          <w:instrText xml:space="preserve"> PAGEREF _Toc1320 \h </w:instrText>
        </w:r>
        <w:r>
          <w:fldChar w:fldCharType="separate"/>
        </w:r>
        <w:r>
          <w:t>30</w:t>
        </w:r>
        <w:r>
          <w:fldChar w:fldCharType="end"/>
        </w:r>
      </w:hyperlink>
    </w:p>
    <w:p>
      <w:pPr>
        <w:pStyle w:val="TOC1"/>
        <w:tabs>
          <w:tab w:val="right" w:leader="dot" w:pos="8306"/>
        </w:tabs>
      </w:pPr>
      <w:hyperlink w:anchor="_Toc23131" w:history="1">
        <w:r>
          <w:rPr>
            <w:rFonts w:ascii="仿宋" w:eastAsia="仿宋" w:hAnsi="仿宋" w:cs="仿宋" w:hint="eastAsia"/>
            <w:lang w:eastAsia="zh-CN"/>
          </w:rPr>
          <w:t>七、环境保护与治理方案</w:t>
        </w:r>
        <w:r>
          <w:tab/>
        </w:r>
        <w:r>
          <w:fldChar w:fldCharType="begin"/>
        </w:r>
        <w:r>
          <w:instrText xml:space="preserve"> PAGEREF _Toc23131 \h </w:instrText>
        </w:r>
        <w:r>
          <w:fldChar w:fldCharType="separate"/>
        </w:r>
        <w:r>
          <w:t>32</w:t>
        </w:r>
        <w:r>
          <w:fldChar w:fldCharType="end"/>
        </w:r>
      </w:hyperlink>
    </w:p>
    <w:p>
      <w:pPr>
        <w:pStyle w:val="TOC2"/>
        <w:tabs>
          <w:tab w:val="right" w:leader="dot" w:pos="8306"/>
        </w:tabs>
      </w:pPr>
      <w:hyperlink w:anchor="_Toc8718" w:history="1">
        <w:r>
          <w:rPr>
            <w:rFonts w:ascii="仿宋" w:eastAsia="仿宋" w:hAnsi="仿宋" w:cs="仿宋" w:hint="eastAsia"/>
            <w:lang w:eastAsia="zh-CN"/>
          </w:rPr>
          <w:t>(一)、项目环境影响评估</w:t>
        </w:r>
        <w:r>
          <w:tab/>
        </w:r>
        <w:r>
          <w:fldChar w:fldCharType="begin"/>
        </w:r>
        <w:r>
          <w:instrText xml:space="preserve"> PAGEREF _Toc8718 \h </w:instrText>
        </w:r>
        <w:r>
          <w:fldChar w:fldCharType="separate"/>
        </w:r>
        <w:r>
          <w:t>32</w:t>
        </w:r>
        <w:r>
          <w:fldChar w:fldCharType="end"/>
        </w:r>
      </w:hyperlink>
    </w:p>
    <w:p>
      <w:pPr>
        <w:pStyle w:val="TOC2"/>
        <w:tabs>
          <w:tab w:val="right" w:leader="dot" w:pos="8306"/>
        </w:tabs>
      </w:pPr>
      <w:hyperlink w:anchor="_Toc24838" w:history="1">
        <w:r>
          <w:rPr>
            <w:rFonts w:ascii="仿宋" w:eastAsia="仿宋" w:hAnsi="仿宋" w:cs="仿宋" w:hint="eastAsia"/>
            <w:lang w:eastAsia="zh-CN"/>
          </w:rPr>
          <w:t>(二)、环境保护措施与治理方案</w:t>
        </w:r>
        <w:r>
          <w:tab/>
        </w:r>
        <w:r>
          <w:fldChar w:fldCharType="begin"/>
        </w:r>
        <w:r>
          <w:instrText xml:space="preserve"> PAGEREF _Toc24838 \h </w:instrText>
        </w:r>
        <w:r>
          <w:fldChar w:fldCharType="separate"/>
        </w:r>
        <w:r>
          <w:t>32</w:t>
        </w:r>
        <w:r>
          <w:fldChar w:fldCharType="end"/>
        </w:r>
      </w:hyperlink>
    </w:p>
    <w:p>
      <w:pPr>
        <w:pStyle w:val="TOC1"/>
        <w:tabs>
          <w:tab w:val="right" w:leader="dot" w:pos="8306"/>
        </w:tabs>
      </w:pPr>
      <w:hyperlink w:anchor="_Toc24088" w:history="1">
        <w:r>
          <w:rPr>
            <w:rFonts w:ascii="仿宋" w:eastAsia="仿宋" w:hAnsi="仿宋" w:cs="仿宋" w:hint="eastAsia"/>
            <w:lang w:eastAsia="zh-CN"/>
          </w:rPr>
          <w:t>八、安全与应急管理</w:t>
        </w:r>
        <w:r>
          <w:tab/>
        </w:r>
        <w:r>
          <w:fldChar w:fldCharType="begin"/>
        </w:r>
        <w:r>
          <w:instrText xml:space="preserve"> PAGEREF _Toc24088 \h </w:instrText>
        </w:r>
        <w:r>
          <w:fldChar w:fldCharType="separate"/>
        </w:r>
        <w:r>
          <w:t>33</w:t>
        </w:r>
        <w:r>
          <w:fldChar w:fldCharType="end"/>
        </w:r>
      </w:hyperlink>
    </w:p>
    <w:p>
      <w:pPr>
        <w:pStyle w:val="TOC2"/>
        <w:tabs>
          <w:tab w:val="right" w:leader="dot" w:pos="8306"/>
        </w:tabs>
      </w:pPr>
      <w:hyperlink w:anchor="_Toc1118" w:history="1">
        <w:r>
          <w:rPr>
            <w:rFonts w:ascii="仿宋" w:eastAsia="仿宋" w:hAnsi="仿宋" w:cs="仿宋" w:hint="eastAsia"/>
            <w:lang w:eastAsia="zh-CN"/>
          </w:rPr>
          <w:t>(一)、安全生产管理</w:t>
        </w:r>
        <w:r>
          <w:tab/>
        </w:r>
        <w:r>
          <w:fldChar w:fldCharType="begin"/>
        </w:r>
        <w:r>
          <w:instrText xml:space="preserve"> PAGEREF _Toc1118 \h </w:instrText>
        </w:r>
        <w:r>
          <w:fldChar w:fldCharType="separate"/>
        </w:r>
        <w:r>
          <w:t>33</w:t>
        </w:r>
        <w:r>
          <w:fldChar w:fldCharType="end"/>
        </w:r>
      </w:hyperlink>
    </w:p>
    <w:p>
      <w:pPr>
        <w:pStyle w:val="TOC2"/>
        <w:tabs>
          <w:tab w:val="right" w:leader="dot" w:pos="8306"/>
        </w:tabs>
      </w:pPr>
      <w:hyperlink w:anchor="_Toc5834" w:history="1">
        <w:r>
          <w:rPr>
            <w:rFonts w:ascii="仿宋" w:eastAsia="仿宋" w:hAnsi="仿宋" w:cs="仿宋" w:hint="eastAsia"/>
            <w:lang w:eastAsia="zh-CN"/>
          </w:rPr>
          <w:t>(二)、应急预案与响应</w:t>
        </w:r>
        <w:r>
          <w:tab/>
        </w:r>
        <w:r>
          <w:fldChar w:fldCharType="begin"/>
        </w:r>
        <w:r>
          <w:instrText xml:space="preserve"> PAGEREF _Toc5834 \h </w:instrText>
        </w:r>
        <w:r>
          <w:fldChar w:fldCharType="separate"/>
        </w:r>
        <w:r>
          <w:t>34</w:t>
        </w:r>
        <w:r>
          <w:fldChar w:fldCharType="end"/>
        </w:r>
      </w:hyperlink>
    </w:p>
    <w:p>
      <w:pPr>
        <w:pStyle w:val="TOC1"/>
        <w:tabs>
          <w:tab w:val="right" w:leader="dot" w:pos="8306"/>
        </w:tabs>
      </w:pPr>
      <w:hyperlink w:anchor="_Toc30400" w:history="1">
        <w:r>
          <w:rPr>
            <w:rFonts w:ascii="仿宋" w:eastAsia="仿宋" w:hAnsi="仿宋" w:cs="仿宋" w:hint="eastAsia"/>
            <w:lang w:eastAsia="zh-CN"/>
          </w:rPr>
          <w:t>九、环境保护与绿色发展</w:t>
        </w:r>
        <w:r>
          <w:tab/>
        </w:r>
        <w:r>
          <w:fldChar w:fldCharType="begin"/>
        </w:r>
        <w:r>
          <w:instrText xml:space="preserve"> PAGEREF _Toc30400 \h </w:instrText>
        </w:r>
        <w:r>
          <w:fldChar w:fldCharType="separate"/>
        </w:r>
        <w:r>
          <w:t>36</w:t>
        </w:r>
        <w:r>
          <w:fldChar w:fldCharType="end"/>
        </w:r>
      </w:hyperlink>
    </w:p>
    <w:p>
      <w:pPr>
        <w:pStyle w:val="TOC2"/>
        <w:tabs>
          <w:tab w:val="right" w:leader="dot" w:pos="8306"/>
        </w:tabs>
      </w:pPr>
      <w:hyperlink w:anchor="_Toc23649" w:history="1">
        <w:r>
          <w:rPr>
            <w:rFonts w:ascii="仿宋" w:eastAsia="仿宋" w:hAnsi="仿宋" w:cs="仿宋" w:hint="eastAsia"/>
            <w:lang w:eastAsia="zh-CN"/>
          </w:rPr>
          <w:t>(一)、环境保护措施</w:t>
        </w:r>
        <w:r>
          <w:tab/>
        </w:r>
        <w:r>
          <w:fldChar w:fldCharType="begin"/>
        </w:r>
        <w:r>
          <w:instrText xml:space="preserve"> PAGEREF _Toc23649 \h </w:instrText>
        </w:r>
        <w:r>
          <w:fldChar w:fldCharType="separate"/>
        </w:r>
        <w:r>
          <w:t>36</w:t>
        </w:r>
        <w:r>
          <w:fldChar w:fldCharType="end"/>
        </w:r>
      </w:hyperlink>
    </w:p>
    <w:p>
      <w:pPr>
        <w:pStyle w:val="TOC2"/>
        <w:tabs>
          <w:tab w:val="right" w:leader="dot" w:pos="8306"/>
        </w:tabs>
      </w:pPr>
      <w:hyperlink w:anchor="_Toc31071" w:history="1">
        <w:r>
          <w:rPr>
            <w:rFonts w:ascii="仿宋" w:eastAsia="仿宋" w:hAnsi="仿宋" w:cs="仿宋" w:hint="eastAsia"/>
            <w:lang w:eastAsia="zh-CN"/>
          </w:rPr>
          <w:t>(二)、绿色发展与可持续发展策略</w:t>
        </w:r>
        <w:r>
          <w:tab/>
        </w:r>
        <w:r>
          <w:fldChar w:fldCharType="begin"/>
        </w:r>
        <w:r>
          <w:instrText xml:space="preserve"> PAGEREF _Toc31071 \h </w:instrText>
        </w:r>
        <w:r>
          <w:fldChar w:fldCharType="separate"/>
        </w:r>
        <w:r>
          <w:t>38</w:t>
        </w:r>
        <w:r>
          <w:fldChar w:fldCharType="end"/>
        </w:r>
      </w:hyperlink>
    </w:p>
    <w:p>
      <w:pPr>
        <w:pStyle w:val="TOC1"/>
        <w:tabs>
          <w:tab w:val="right" w:leader="dot" w:pos="8306"/>
        </w:tabs>
      </w:pPr>
      <w:hyperlink w:anchor="_Toc23922" w:history="1">
        <w:r>
          <w:rPr>
            <w:rFonts w:ascii="仿宋" w:eastAsia="仿宋" w:hAnsi="仿宋" w:cs="仿宋" w:hint="eastAsia"/>
            <w:lang w:eastAsia="zh-CN"/>
          </w:rPr>
          <w:t>十、土地利用与规划方案</w:t>
        </w:r>
        <w:r>
          <w:tab/>
        </w:r>
        <w:r>
          <w:fldChar w:fldCharType="begin"/>
        </w:r>
        <w:r>
          <w:instrText xml:space="preserve"> PAGEREF _Toc23922 \h </w:instrText>
        </w:r>
        <w:r>
          <w:fldChar w:fldCharType="separate"/>
        </w:r>
        <w:r>
          <w:t>39</w:t>
        </w:r>
        <w:r>
          <w:fldChar w:fldCharType="end"/>
        </w:r>
      </w:hyperlink>
    </w:p>
    <w:p>
      <w:pPr>
        <w:pStyle w:val="TOC2"/>
        <w:tabs>
          <w:tab w:val="right" w:leader="dot" w:pos="8306"/>
        </w:tabs>
      </w:pPr>
      <w:hyperlink w:anchor="_Toc20997" w:history="1">
        <w:r>
          <w:rPr>
            <w:rFonts w:ascii="仿宋" w:eastAsia="仿宋" w:hAnsi="仿宋" w:cs="仿宋" w:hint="eastAsia"/>
            <w:lang w:eastAsia="zh-CN"/>
          </w:rPr>
          <w:t>(一)、项目用地情况分析</w:t>
        </w:r>
        <w:r>
          <w:tab/>
        </w:r>
        <w:r>
          <w:fldChar w:fldCharType="begin"/>
        </w:r>
        <w:r>
          <w:instrText xml:space="preserve"> PAGEREF _Toc20997 \h </w:instrText>
        </w:r>
        <w:r>
          <w:fldChar w:fldCharType="separate"/>
        </w:r>
        <w:r>
          <w:t>39</w:t>
        </w:r>
        <w:r>
          <w:fldChar w:fldCharType="end"/>
        </w:r>
      </w:hyperlink>
    </w:p>
    <w:p>
      <w:pPr>
        <w:pStyle w:val="TOC2"/>
        <w:tabs>
          <w:tab w:val="right" w:leader="dot" w:pos="8306"/>
        </w:tabs>
      </w:pPr>
      <w:hyperlink w:anchor="_Toc23574" w:history="1">
        <w:r>
          <w:rPr>
            <w:rFonts w:ascii="仿宋" w:eastAsia="仿宋" w:hAnsi="仿宋" w:cs="仿宋" w:hint="eastAsia"/>
            <w:lang w:eastAsia="zh-CN"/>
          </w:rPr>
          <w:t>(二)、土地利用规划方案</w:t>
        </w:r>
        <w:r>
          <w:tab/>
        </w:r>
        <w:r>
          <w:fldChar w:fldCharType="begin"/>
        </w:r>
        <w:r>
          <w:instrText xml:space="preserve"> PAGEREF _Toc23574 \h </w:instrText>
        </w:r>
        <w:r>
          <w:fldChar w:fldCharType="separate"/>
        </w:r>
        <w:r>
          <w:t>40</w:t>
        </w:r>
        <w:r>
          <w:fldChar w:fldCharType="end"/>
        </w:r>
      </w:hyperlink>
    </w:p>
    <w:p>
      <w:pPr>
        <w:pStyle w:val="TOC1"/>
        <w:tabs>
          <w:tab w:val="right" w:leader="dot" w:pos="8306"/>
        </w:tabs>
      </w:pPr>
      <w:hyperlink w:anchor="_Toc26614" w:history="1">
        <w:r>
          <w:rPr>
            <w:rFonts w:ascii="仿宋" w:eastAsia="仿宋" w:hAnsi="仿宋" w:cs="仿宋" w:hint="eastAsia"/>
            <w:lang w:eastAsia="zh-CN"/>
          </w:rPr>
          <w:t>十一、项目变更管理</w:t>
        </w:r>
        <w:r>
          <w:tab/>
        </w:r>
        <w:r>
          <w:fldChar w:fldCharType="begin"/>
        </w:r>
        <w:r>
          <w:instrText xml:space="preserve"> PAGEREF _Toc26614 \h </w:instrText>
        </w:r>
        <w:r>
          <w:fldChar w:fldCharType="separate"/>
        </w:r>
        <w:r>
          <w:t>41</w:t>
        </w:r>
        <w:r>
          <w:fldChar w:fldCharType="end"/>
        </w:r>
      </w:hyperlink>
    </w:p>
    <w:p>
      <w:pPr>
        <w:pStyle w:val="TOC2"/>
        <w:tabs>
          <w:tab w:val="right" w:leader="dot" w:pos="8306"/>
        </w:tabs>
      </w:pPr>
      <w:hyperlink w:anchor="_Toc25037" w:history="1">
        <w:r>
          <w:rPr>
            <w:rFonts w:ascii="仿宋" w:eastAsia="仿宋" w:hAnsi="仿宋" w:cs="仿宋" w:hint="eastAsia"/>
            <w:lang w:eastAsia="zh-CN"/>
          </w:rPr>
          <w:t>(一)、变更控制流程</w:t>
        </w:r>
        <w:r>
          <w:tab/>
        </w:r>
        <w:r>
          <w:fldChar w:fldCharType="begin"/>
        </w:r>
        <w:r>
          <w:instrText xml:space="preserve"> PAGEREF _Toc25037 \h </w:instrText>
        </w:r>
        <w:r>
          <w:fldChar w:fldCharType="separate"/>
        </w:r>
        <w:r>
          <w:t>41</w:t>
        </w:r>
        <w:r>
          <w:fldChar w:fldCharType="end"/>
        </w:r>
      </w:hyperlink>
    </w:p>
    <w:p>
      <w:pPr>
        <w:pStyle w:val="TOC2"/>
        <w:tabs>
          <w:tab w:val="right" w:leader="dot" w:pos="8306"/>
        </w:tabs>
      </w:pPr>
      <w:hyperlink w:anchor="_Toc2259" w:history="1">
        <w:r>
          <w:rPr>
            <w:rFonts w:ascii="仿宋" w:eastAsia="仿宋" w:hAnsi="仿宋" w:cs="仿宋" w:hint="eastAsia"/>
            <w:lang w:eastAsia="zh-CN"/>
          </w:rPr>
          <w:t>(二)、影响评估与处理</w:t>
        </w:r>
        <w:r>
          <w:tab/>
        </w:r>
        <w:r>
          <w:fldChar w:fldCharType="begin"/>
        </w:r>
        <w:r>
          <w:instrText xml:space="preserve"> PAGEREF _Toc2259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01" w:history="1">
        <w:r>
          <w:rPr>
            <w:rFonts w:ascii="仿宋" w:eastAsia="仿宋" w:hAnsi="仿宋" w:cs="仿宋" w:hint="eastAsia"/>
            <w:lang w:eastAsia="zh-CN"/>
          </w:rPr>
          <w:t>(三)、变更记录与追踪</w:t>
        </w:r>
        <w:r>
          <w:tab/>
        </w:r>
        <w:r>
          <w:fldChar w:fldCharType="begin"/>
        </w:r>
        <w:r>
          <w:instrText xml:space="preserve"> PAGEREF _Toc20301 \h </w:instrText>
        </w:r>
        <w:r>
          <w:fldChar w:fldCharType="separate"/>
        </w:r>
        <w:r>
          <w:t>44</w:t>
        </w:r>
        <w:r>
          <w:fldChar w:fldCharType="end"/>
        </w:r>
      </w:hyperlink>
    </w:p>
    <w:p>
      <w:pPr>
        <w:pStyle w:val="TOC2"/>
        <w:tabs>
          <w:tab w:val="right" w:leader="dot" w:pos="8306"/>
        </w:tabs>
      </w:pPr>
      <w:hyperlink w:anchor="_Toc7599" w:history="1">
        <w:r>
          <w:rPr>
            <w:rFonts w:ascii="仿宋" w:eastAsia="仿宋" w:hAnsi="仿宋" w:cs="仿宋" w:hint="eastAsia"/>
            <w:lang w:eastAsia="zh-CN"/>
          </w:rPr>
          <w:t>(四)、变更管理策略</w:t>
        </w:r>
        <w:r>
          <w:tab/>
        </w:r>
        <w:r>
          <w:fldChar w:fldCharType="begin"/>
        </w:r>
        <w:r>
          <w:instrText xml:space="preserve"> PAGEREF _Toc7599 \h </w:instrText>
        </w:r>
        <w:r>
          <w:fldChar w:fldCharType="separate"/>
        </w:r>
        <w:r>
          <w:t>45</w:t>
        </w:r>
        <w:r>
          <w:fldChar w:fldCharType="end"/>
        </w:r>
      </w:hyperlink>
    </w:p>
    <w:p>
      <w:pPr>
        <w:pStyle w:val="TOC1"/>
        <w:tabs>
          <w:tab w:val="right" w:leader="dot" w:pos="8306"/>
        </w:tabs>
      </w:pPr>
      <w:hyperlink w:anchor="_Toc4040" w:history="1">
        <w:r>
          <w:rPr>
            <w:rFonts w:ascii="仿宋" w:eastAsia="仿宋" w:hAnsi="仿宋" w:cs="仿宋" w:hint="eastAsia"/>
            <w:lang w:eastAsia="zh-CN"/>
          </w:rPr>
          <w:t>十二、资金管理与财务规划</w:t>
        </w:r>
        <w:r>
          <w:tab/>
        </w:r>
        <w:r>
          <w:fldChar w:fldCharType="begin"/>
        </w:r>
        <w:r>
          <w:instrText xml:space="preserve"> PAGEREF _Toc4040 \h </w:instrText>
        </w:r>
        <w:r>
          <w:fldChar w:fldCharType="separate"/>
        </w:r>
        <w:r>
          <w:t>47</w:t>
        </w:r>
        <w:r>
          <w:fldChar w:fldCharType="end"/>
        </w:r>
      </w:hyperlink>
    </w:p>
    <w:p>
      <w:pPr>
        <w:pStyle w:val="TOC2"/>
        <w:tabs>
          <w:tab w:val="right" w:leader="dot" w:pos="8306"/>
        </w:tabs>
      </w:pPr>
      <w:hyperlink w:anchor="_Toc6580" w:history="1">
        <w:r>
          <w:rPr>
            <w:rFonts w:ascii="仿宋" w:eastAsia="仿宋" w:hAnsi="仿宋" w:cs="仿宋" w:hint="eastAsia"/>
            <w:lang w:eastAsia="zh-CN"/>
          </w:rPr>
          <w:t>(一)、项目资金来源与筹措</w:t>
        </w:r>
        <w:r>
          <w:tab/>
        </w:r>
        <w:r>
          <w:fldChar w:fldCharType="begin"/>
        </w:r>
        <w:r>
          <w:instrText xml:space="preserve"> PAGEREF _Toc6580 \h </w:instrText>
        </w:r>
        <w:r>
          <w:fldChar w:fldCharType="separate"/>
        </w:r>
        <w:r>
          <w:t>47</w:t>
        </w:r>
        <w:r>
          <w:fldChar w:fldCharType="end"/>
        </w:r>
      </w:hyperlink>
    </w:p>
    <w:p>
      <w:pPr>
        <w:pStyle w:val="TOC2"/>
        <w:tabs>
          <w:tab w:val="right" w:leader="dot" w:pos="8306"/>
        </w:tabs>
      </w:pPr>
      <w:hyperlink w:anchor="_Toc13174" w:history="1">
        <w:r>
          <w:rPr>
            <w:rFonts w:ascii="仿宋" w:eastAsia="仿宋" w:hAnsi="仿宋" w:cs="仿宋" w:hint="eastAsia"/>
            <w:lang w:eastAsia="zh-CN"/>
          </w:rPr>
          <w:t>(二)、资金使用与监管</w:t>
        </w:r>
        <w:r>
          <w:tab/>
        </w:r>
        <w:r>
          <w:fldChar w:fldCharType="begin"/>
        </w:r>
        <w:r>
          <w:instrText xml:space="preserve"> PAGEREF _Toc13174 \h </w:instrText>
        </w:r>
        <w:r>
          <w:fldChar w:fldCharType="separate"/>
        </w:r>
        <w:r>
          <w:t>49</w:t>
        </w:r>
        <w:r>
          <w:fldChar w:fldCharType="end"/>
        </w:r>
      </w:hyperlink>
    </w:p>
    <w:p>
      <w:pPr>
        <w:pStyle w:val="TOC2"/>
        <w:tabs>
          <w:tab w:val="right" w:leader="dot" w:pos="8306"/>
        </w:tabs>
      </w:pPr>
      <w:hyperlink w:anchor="_Toc30477" w:history="1">
        <w:r>
          <w:rPr>
            <w:rFonts w:ascii="仿宋" w:eastAsia="仿宋" w:hAnsi="仿宋" w:cs="仿宋" w:hint="eastAsia"/>
            <w:lang w:eastAsia="zh-CN"/>
          </w:rPr>
          <w:t>(三)、财务规划与预测</w:t>
        </w:r>
        <w:r>
          <w:tab/>
        </w:r>
        <w:r>
          <w:fldChar w:fldCharType="begin"/>
        </w:r>
        <w:r>
          <w:instrText xml:space="preserve"> PAGEREF _Toc30477 \h </w:instrText>
        </w:r>
        <w:r>
          <w:fldChar w:fldCharType="separate"/>
        </w:r>
        <w:r>
          <w:t>50</w:t>
        </w:r>
        <w:r>
          <w:fldChar w:fldCharType="end"/>
        </w:r>
      </w:hyperlink>
    </w:p>
    <w:p>
      <w:pPr>
        <w:pStyle w:val="TOC1"/>
        <w:tabs>
          <w:tab w:val="right" w:leader="dot" w:pos="8306"/>
        </w:tabs>
      </w:pPr>
      <w:hyperlink w:anchor="_Toc4968" w:history="1">
        <w:r>
          <w:rPr>
            <w:rFonts w:ascii="仿宋" w:eastAsia="仿宋" w:hAnsi="仿宋" w:cs="仿宋" w:hint="eastAsia"/>
            <w:lang w:eastAsia="zh-CN"/>
          </w:rPr>
          <w:t>十三、知识产权管理与保护</w:t>
        </w:r>
        <w:r>
          <w:tab/>
        </w:r>
        <w:r>
          <w:fldChar w:fldCharType="begin"/>
        </w:r>
        <w:r>
          <w:instrText xml:space="preserve"> PAGEREF _Toc4968 \h </w:instrText>
        </w:r>
        <w:r>
          <w:fldChar w:fldCharType="separate"/>
        </w:r>
        <w:r>
          <w:t>51</w:t>
        </w:r>
        <w:r>
          <w:fldChar w:fldCharType="end"/>
        </w:r>
      </w:hyperlink>
    </w:p>
    <w:p>
      <w:pPr>
        <w:pStyle w:val="TOC2"/>
        <w:tabs>
          <w:tab w:val="right" w:leader="dot" w:pos="8306"/>
        </w:tabs>
      </w:pPr>
      <w:hyperlink w:anchor="_Toc31718" w:history="1">
        <w:r>
          <w:rPr>
            <w:rFonts w:ascii="仿宋" w:eastAsia="仿宋" w:hAnsi="仿宋" w:cs="仿宋" w:hint="eastAsia"/>
            <w:lang w:eastAsia="zh-CN"/>
          </w:rPr>
          <w:t>(一)、知识产权管理体系建设</w:t>
        </w:r>
        <w:r>
          <w:tab/>
        </w:r>
        <w:r>
          <w:fldChar w:fldCharType="begin"/>
        </w:r>
        <w:r>
          <w:instrText xml:space="preserve"> PAGEREF _Toc31718 \h </w:instrText>
        </w:r>
        <w:r>
          <w:fldChar w:fldCharType="separate"/>
        </w:r>
        <w:r>
          <w:t>51</w:t>
        </w:r>
        <w:r>
          <w:fldChar w:fldCharType="end"/>
        </w:r>
      </w:hyperlink>
    </w:p>
    <w:p>
      <w:pPr>
        <w:pStyle w:val="TOC2"/>
        <w:tabs>
          <w:tab w:val="right" w:leader="dot" w:pos="8306"/>
        </w:tabs>
      </w:pPr>
      <w:hyperlink w:anchor="_Toc28907" w:history="1">
        <w:r>
          <w:rPr>
            <w:rFonts w:ascii="仿宋" w:eastAsia="仿宋" w:hAnsi="仿宋" w:cs="仿宋" w:hint="eastAsia"/>
            <w:lang w:eastAsia="zh-CN"/>
          </w:rPr>
          <w:t>(二)、知识产权保护措施</w:t>
        </w:r>
        <w:r>
          <w:tab/>
        </w:r>
        <w:r>
          <w:fldChar w:fldCharType="begin"/>
        </w:r>
        <w:r>
          <w:instrText xml:space="preserve"> PAGEREF _Toc28907 \h </w:instrText>
        </w:r>
        <w:r>
          <w:fldChar w:fldCharType="separate"/>
        </w:r>
        <w:r>
          <w:t>52</w:t>
        </w:r>
        <w:r>
          <w:fldChar w:fldCharType="end"/>
        </w:r>
      </w:hyperlink>
    </w:p>
    <w:p>
      <w:pPr>
        <w:pStyle w:val="TOC1"/>
        <w:tabs>
          <w:tab w:val="right" w:leader="dot" w:pos="8306"/>
        </w:tabs>
      </w:pPr>
      <w:hyperlink w:anchor="_Toc4302" w:history="1">
        <w:r>
          <w:rPr>
            <w:rFonts w:ascii="仿宋" w:eastAsia="仿宋" w:hAnsi="仿宋" w:cs="仿宋" w:hint="eastAsia"/>
            <w:lang w:eastAsia="zh-CN"/>
          </w:rPr>
          <w:t>十四、合作与交流机制建立</w:t>
        </w:r>
        <w:r>
          <w:tab/>
        </w:r>
        <w:r>
          <w:fldChar w:fldCharType="begin"/>
        </w:r>
        <w:r>
          <w:instrText xml:space="preserve"> PAGEREF _Toc4302 \h </w:instrText>
        </w:r>
        <w:r>
          <w:fldChar w:fldCharType="separate"/>
        </w:r>
        <w:r>
          <w:t>53</w:t>
        </w:r>
        <w:r>
          <w:fldChar w:fldCharType="end"/>
        </w:r>
      </w:hyperlink>
    </w:p>
    <w:p>
      <w:pPr>
        <w:pStyle w:val="TOC2"/>
        <w:tabs>
          <w:tab w:val="right" w:leader="dot" w:pos="8306"/>
        </w:tabs>
      </w:pPr>
      <w:hyperlink w:anchor="_Toc21762" w:history="1">
        <w:r>
          <w:rPr>
            <w:rFonts w:ascii="仿宋" w:eastAsia="仿宋" w:hAnsi="仿宋" w:cs="仿宋" w:hint="eastAsia"/>
            <w:lang w:eastAsia="zh-CN"/>
          </w:rPr>
          <w:t>(一)、合作伙伴选择与合作方式</w:t>
        </w:r>
        <w:r>
          <w:tab/>
        </w:r>
        <w:r>
          <w:fldChar w:fldCharType="begin"/>
        </w:r>
        <w:r>
          <w:instrText xml:space="preserve"> PAGEREF _Toc21762 \h </w:instrText>
        </w:r>
        <w:r>
          <w:fldChar w:fldCharType="separate"/>
        </w:r>
        <w:r>
          <w:t>53</w:t>
        </w:r>
        <w:r>
          <w:fldChar w:fldCharType="end"/>
        </w:r>
      </w:hyperlink>
    </w:p>
    <w:p>
      <w:pPr>
        <w:pStyle w:val="TOC2"/>
        <w:tabs>
          <w:tab w:val="right" w:leader="dot" w:pos="8306"/>
        </w:tabs>
      </w:pPr>
      <w:hyperlink w:anchor="_Toc31418" w:history="1">
        <w:r>
          <w:rPr>
            <w:rFonts w:ascii="仿宋" w:eastAsia="仿宋" w:hAnsi="仿宋" w:cs="仿宋" w:hint="eastAsia"/>
            <w:lang w:eastAsia="zh-CN"/>
          </w:rPr>
          <w:t>(二)、交流与合作平台搭建</w:t>
        </w:r>
        <w:r>
          <w:tab/>
        </w:r>
        <w:r>
          <w:fldChar w:fldCharType="begin"/>
        </w:r>
        <w:r>
          <w:instrText xml:space="preserve"> PAGEREF _Toc31418 \h </w:instrText>
        </w:r>
        <w:r>
          <w:fldChar w:fldCharType="separate"/>
        </w:r>
        <w:r>
          <w:t>55</w:t>
        </w:r>
        <w:r>
          <w:fldChar w:fldCharType="end"/>
        </w:r>
      </w:hyperlink>
    </w:p>
    <w:p>
      <w:pPr>
        <w:pStyle w:val="TOC1"/>
        <w:tabs>
          <w:tab w:val="right" w:leader="dot" w:pos="8306"/>
        </w:tabs>
      </w:pPr>
      <w:hyperlink w:anchor="_Toc22728" w:history="1">
        <w:r>
          <w:rPr>
            <w:rFonts w:ascii="仿宋" w:eastAsia="仿宋" w:hAnsi="仿宋" w:cs="仿宋" w:hint="eastAsia"/>
            <w:lang w:eastAsia="zh-CN"/>
          </w:rPr>
          <w:t>十五、产业协同与集群发展</w:t>
        </w:r>
        <w:r>
          <w:tab/>
        </w:r>
        <w:r>
          <w:fldChar w:fldCharType="begin"/>
        </w:r>
        <w:r>
          <w:instrText xml:space="preserve"> PAGEREF _Toc22728 \h </w:instrText>
        </w:r>
        <w:r>
          <w:fldChar w:fldCharType="separate"/>
        </w:r>
        <w:r>
          <w:t>56</w:t>
        </w:r>
        <w:r>
          <w:fldChar w:fldCharType="end"/>
        </w:r>
      </w:hyperlink>
    </w:p>
    <w:p>
      <w:pPr>
        <w:pStyle w:val="TOC2"/>
        <w:tabs>
          <w:tab w:val="right" w:leader="dot" w:pos="8306"/>
        </w:tabs>
      </w:pPr>
      <w:hyperlink w:anchor="_Toc7793" w:history="1">
        <w:r>
          <w:rPr>
            <w:rFonts w:ascii="仿宋" w:eastAsia="仿宋" w:hAnsi="仿宋" w:cs="仿宋" w:hint="eastAsia"/>
            <w:lang w:eastAsia="zh-CN"/>
          </w:rPr>
          <w:t>(一)、产业协同机制建设</w:t>
        </w:r>
        <w:r>
          <w:tab/>
        </w:r>
        <w:r>
          <w:fldChar w:fldCharType="begin"/>
        </w:r>
        <w:r>
          <w:instrText xml:space="preserve"> PAGEREF _Toc7793 \h </w:instrText>
        </w:r>
        <w:r>
          <w:fldChar w:fldCharType="separate"/>
        </w:r>
        <w:r>
          <w:t>56</w:t>
        </w:r>
        <w:r>
          <w:fldChar w:fldCharType="end"/>
        </w:r>
      </w:hyperlink>
    </w:p>
    <w:p>
      <w:pPr>
        <w:pStyle w:val="TOC2"/>
        <w:tabs>
          <w:tab w:val="right" w:leader="dot" w:pos="8306"/>
        </w:tabs>
      </w:pPr>
      <w:hyperlink w:anchor="_Toc1454" w:history="1">
        <w:r>
          <w:rPr>
            <w:rFonts w:ascii="仿宋" w:eastAsia="仿宋" w:hAnsi="仿宋" w:cs="仿宋" w:hint="eastAsia"/>
            <w:lang w:eastAsia="zh-CN"/>
          </w:rPr>
          <w:t>(二)、产业集群培育与发展</w:t>
        </w:r>
        <w:r>
          <w:tab/>
        </w:r>
        <w:r>
          <w:fldChar w:fldCharType="begin"/>
        </w:r>
        <w:r>
          <w:instrText xml:space="preserve"> PAGEREF _Toc1454 \h </w:instrText>
        </w:r>
        <w:r>
          <w:fldChar w:fldCharType="separate"/>
        </w:r>
        <w:r>
          <w:t>57</w:t>
        </w:r>
        <w:r>
          <w:fldChar w:fldCharType="end"/>
        </w:r>
      </w:hyperlink>
    </w:p>
    <w:p>
      <w:pPr>
        <w:pStyle w:val="TOC1"/>
        <w:tabs>
          <w:tab w:val="right" w:leader="dot" w:pos="8306"/>
        </w:tabs>
      </w:pPr>
      <w:hyperlink w:anchor="_Toc24634" w:history="1">
        <w:r>
          <w:rPr>
            <w:rFonts w:ascii="仿宋" w:eastAsia="仿宋" w:hAnsi="仿宋" w:cs="仿宋" w:hint="eastAsia"/>
            <w:lang w:eastAsia="zh-CN"/>
          </w:rPr>
          <w:t>十六、法律法规与政策遵循</w:t>
        </w:r>
        <w:r>
          <w:tab/>
        </w:r>
        <w:r>
          <w:fldChar w:fldCharType="begin"/>
        </w:r>
        <w:r>
          <w:instrText xml:space="preserve"> PAGEREF _Toc24634 \h </w:instrText>
        </w:r>
        <w:r>
          <w:fldChar w:fldCharType="separate"/>
        </w:r>
        <w:r>
          <w:t>58</w:t>
        </w:r>
        <w:r>
          <w:fldChar w:fldCharType="end"/>
        </w:r>
      </w:hyperlink>
    </w:p>
    <w:p>
      <w:pPr>
        <w:pStyle w:val="TOC2"/>
        <w:tabs>
          <w:tab w:val="right" w:leader="dot" w:pos="8306"/>
        </w:tabs>
      </w:pPr>
      <w:hyperlink w:anchor="_Toc13564" w:history="1">
        <w:r>
          <w:rPr>
            <w:rFonts w:ascii="仿宋" w:eastAsia="仿宋" w:hAnsi="仿宋" w:cs="仿宋" w:hint="eastAsia"/>
            <w:lang w:eastAsia="zh-CN"/>
          </w:rPr>
          <w:t>(一)、法律法规遵守</w:t>
        </w:r>
        <w:r>
          <w:tab/>
        </w:r>
        <w:r>
          <w:fldChar w:fldCharType="begin"/>
        </w:r>
        <w:r>
          <w:instrText xml:space="preserve"> PAGEREF _Toc13564 \h </w:instrText>
        </w:r>
        <w:r>
          <w:fldChar w:fldCharType="separate"/>
        </w:r>
        <w:r>
          <w:t>58</w:t>
        </w:r>
        <w:r>
          <w:fldChar w:fldCharType="end"/>
        </w:r>
      </w:hyperlink>
    </w:p>
    <w:p>
      <w:pPr>
        <w:pStyle w:val="TOC2"/>
        <w:tabs>
          <w:tab w:val="right" w:leader="dot" w:pos="8306"/>
        </w:tabs>
      </w:pPr>
      <w:hyperlink w:anchor="_Toc2550" w:history="1">
        <w:r>
          <w:rPr>
            <w:rFonts w:ascii="仿宋" w:eastAsia="仿宋" w:hAnsi="仿宋" w:cs="仿宋" w:hint="eastAsia"/>
            <w:lang w:eastAsia="zh-CN"/>
          </w:rPr>
          <w:t>(二)、政策导向与利用</w:t>
        </w:r>
        <w:r>
          <w:tab/>
        </w:r>
        <w:r>
          <w:fldChar w:fldCharType="begin"/>
        </w:r>
        <w:r>
          <w:instrText xml:space="preserve"> PAGEREF _Toc2550 \h </w:instrText>
        </w:r>
        <w:r>
          <w:fldChar w:fldCharType="separate"/>
        </w:r>
        <w:r>
          <w:t>59</w:t>
        </w:r>
        <w:r>
          <w:fldChar w:fldCharType="end"/>
        </w:r>
      </w:hyperlink>
    </w:p>
    <w:p>
      <w:pPr>
        <w:pStyle w:val="TOC1"/>
        <w:tabs>
          <w:tab w:val="right" w:leader="dot" w:pos="8306"/>
        </w:tabs>
      </w:pPr>
      <w:hyperlink w:anchor="_Toc20473" w:history="1">
        <w:r>
          <w:rPr>
            <w:rFonts w:ascii="仿宋" w:eastAsia="仿宋" w:hAnsi="仿宋" w:cs="仿宋" w:hint="eastAsia"/>
            <w:lang w:eastAsia="zh-CN"/>
          </w:rPr>
          <w:t>十七、项目施工方案</w:t>
        </w:r>
        <w:r>
          <w:tab/>
        </w:r>
        <w:r>
          <w:fldChar w:fldCharType="begin"/>
        </w:r>
        <w:r>
          <w:instrText xml:space="preserve"> PAGEREF _Toc20473 \h </w:instrText>
        </w:r>
        <w:r>
          <w:fldChar w:fldCharType="separate"/>
        </w:r>
        <w:r>
          <w:t>60</w:t>
        </w:r>
        <w:r>
          <w:fldChar w:fldCharType="end"/>
        </w:r>
      </w:hyperlink>
    </w:p>
    <w:p>
      <w:pPr>
        <w:pStyle w:val="TOC2"/>
        <w:tabs>
          <w:tab w:val="right" w:leader="dot" w:pos="8306"/>
        </w:tabs>
      </w:pPr>
      <w:hyperlink w:anchor="_Toc13070" w:history="1">
        <w:r>
          <w:rPr>
            <w:rFonts w:ascii="仿宋" w:eastAsia="仿宋" w:hAnsi="仿宋" w:cs="仿宋" w:hint="eastAsia"/>
            <w:lang w:eastAsia="zh-CN"/>
          </w:rPr>
          <w:t>(一)、施工组织设计</w:t>
        </w:r>
        <w:r>
          <w:tab/>
        </w:r>
        <w:r>
          <w:fldChar w:fldCharType="begin"/>
        </w:r>
        <w:r>
          <w:instrText xml:space="preserve"> PAGEREF _Toc13070 \h </w:instrText>
        </w:r>
        <w:r>
          <w:fldChar w:fldCharType="separate"/>
        </w:r>
        <w:r>
          <w:t>60</w:t>
        </w:r>
        <w:r>
          <w:fldChar w:fldCharType="end"/>
        </w:r>
      </w:hyperlink>
    </w:p>
    <w:p>
      <w:pPr>
        <w:pStyle w:val="TOC2"/>
        <w:tabs>
          <w:tab w:val="right" w:leader="dot" w:pos="8306"/>
        </w:tabs>
      </w:pPr>
      <w:hyperlink w:anchor="_Toc7840" w:history="1">
        <w:r>
          <w:rPr>
            <w:rFonts w:ascii="仿宋" w:eastAsia="仿宋" w:hAnsi="仿宋" w:cs="仿宋" w:hint="eastAsia"/>
            <w:lang w:eastAsia="zh-CN"/>
          </w:rPr>
          <w:t>(二)、施工工艺与技术路线</w:t>
        </w:r>
        <w:r>
          <w:tab/>
        </w:r>
        <w:r>
          <w:fldChar w:fldCharType="begin"/>
        </w:r>
        <w:r>
          <w:instrText xml:space="preserve"> PAGEREF _Toc7840 \h </w:instrText>
        </w:r>
        <w:r>
          <w:fldChar w:fldCharType="separate"/>
        </w:r>
        <w:r>
          <w:t>62</w:t>
        </w:r>
        <w:r>
          <w:fldChar w:fldCharType="end"/>
        </w:r>
      </w:hyperlink>
    </w:p>
    <w:p>
      <w:pPr>
        <w:pStyle w:val="TOC2"/>
        <w:tabs>
          <w:tab w:val="right" w:leader="dot" w:pos="8306"/>
        </w:tabs>
      </w:pPr>
      <w:hyperlink w:anchor="_Toc16613" w:history="1">
        <w:r>
          <w:rPr>
            <w:rFonts w:ascii="仿宋" w:eastAsia="仿宋" w:hAnsi="仿宋" w:cs="仿宋" w:hint="eastAsia"/>
            <w:lang w:eastAsia="zh-CN"/>
          </w:rPr>
          <w:t>(三)、关键节点施工计划</w:t>
        </w:r>
        <w:r>
          <w:tab/>
        </w:r>
        <w:r>
          <w:fldChar w:fldCharType="begin"/>
        </w:r>
        <w:r>
          <w:instrText xml:space="preserve"> PAGEREF _Toc16613 \h </w:instrText>
        </w:r>
        <w:r>
          <w:fldChar w:fldCharType="separate"/>
        </w:r>
        <w:r>
          <w:t>63</w:t>
        </w:r>
        <w:r>
          <w:fldChar w:fldCharType="end"/>
        </w:r>
      </w:hyperlink>
    </w:p>
    <w:p>
      <w:pPr>
        <w:pStyle w:val="TOC2"/>
        <w:tabs>
          <w:tab w:val="right" w:leader="dot" w:pos="8306"/>
        </w:tabs>
      </w:pPr>
      <w:hyperlink w:anchor="_Toc218" w:history="1">
        <w:r>
          <w:rPr>
            <w:rFonts w:ascii="仿宋" w:eastAsia="仿宋" w:hAnsi="仿宋" w:cs="仿宋" w:hint="eastAsia"/>
            <w:lang w:eastAsia="zh-CN"/>
          </w:rPr>
          <w:t>(四)、施工现场管理</w:t>
        </w:r>
        <w:r>
          <w:tab/>
        </w:r>
        <w:r>
          <w:fldChar w:fldCharType="begin"/>
        </w:r>
        <w:r>
          <w:instrText xml:space="preserve"> PAGEREF _Toc218 \h </w:instrText>
        </w:r>
        <w:r>
          <w:fldChar w:fldCharType="separate"/>
        </w:r>
        <w:r>
          <w:t>64</w:t>
        </w:r>
        <w:r>
          <w:fldChar w:fldCharType="end"/>
        </w:r>
      </w:hyperlink>
    </w:p>
    <w:p>
      <w:pPr>
        <w:pStyle w:val="TOC1"/>
        <w:tabs>
          <w:tab w:val="right" w:leader="dot" w:pos="8306"/>
        </w:tabs>
      </w:pPr>
      <w:hyperlink w:anchor="_Toc2977" w:history="1">
        <w:r>
          <w:rPr>
            <w:rFonts w:ascii="仿宋" w:eastAsia="仿宋" w:hAnsi="仿宋" w:cs="仿宋" w:hint="eastAsia"/>
            <w:lang w:eastAsia="zh-CN"/>
          </w:rPr>
          <w:t>十八、成果转化与推广应用</w:t>
        </w:r>
        <w:r>
          <w:tab/>
        </w:r>
        <w:r>
          <w:fldChar w:fldCharType="begin"/>
        </w:r>
        <w:r>
          <w:instrText xml:space="preserve"> PAGEREF _Toc2977 \h </w:instrText>
        </w:r>
        <w:r>
          <w:fldChar w:fldCharType="separate"/>
        </w:r>
        <w:r>
          <w:t>66</w:t>
        </w:r>
        <w:r>
          <w:fldChar w:fldCharType="end"/>
        </w:r>
      </w:hyperlink>
    </w:p>
    <w:p>
      <w:pPr>
        <w:pStyle w:val="TOC2"/>
        <w:tabs>
          <w:tab w:val="right" w:leader="dot" w:pos="8306"/>
        </w:tabs>
      </w:pPr>
      <w:hyperlink w:anchor="_Toc3720" w:history="1">
        <w:r>
          <w:rPr>
            <w:rFonts w:ascii="仿宋" w:eastAsia="仿宋" w:hAnsi="仿宋" w:cs="仿宋" w:hint="eastAsia"/>
            <w:lang w:eastAsia="zh-CN"/>
          </w:rPr>
          <w:t>(一)、成果转化策略制定</w:t>
        </w:r>
        <w:r>
          <w:tab/>
        </w:r>
        <w:r>
          <w:fldChar w:fldCharType="begin"/>
        </w:r>
        <w:r>
          <w:instrText xml:space="preserve"> PAGEREF _Toc3720 \h </w:instrText>
        </w:r>
        <w:r>
          <w:fldChar w:fldCharType="separate"/>
        </w:r>
        <w:r>
          <w:t>66</w:t>
        </w:r>
        <w:r>
          <w:fldChar w:fldCharType="end"/>
        </w:r>
      </w:hyperlink>
    </w:p>
    <w:p>
      <w:pPr>
        <w:pStyle w:val="TOC2"/>
        <w:tabs>
          <w:tab w:val="right" w:leader="dot" w:pos="8306"/>
        </w:tabs>
      </w:pPr>
      <w:hyperlink w:anchor="_Toc21137" w:history="1">
        <w:r>
          <w:rPr>
            <w:rFonts w:ascii="仿宋" w:eastAsia="仿宋" w:hAnsi="仿宋" w:cs="仿宋" w:hint="eastAsia"/>
            <w:lang w:eastAsia="zh-CN"/>
          </w:rPr>
          <w:t>(二)、成果推广应用方案</w:t>
        </w:r>
        <w:r>
          <w:tab/>
        </w:r>
        <w:r>
          <w:fldChar w:fldCharType="begin"/>
        </w:r>
        <w:r>
          <w:instrText xml:space="preserve"> PAGEREF _Toc21137 \h </w:instrText>
        </w:r>
        <w:r>
          <w:fldChar w:fldCharType="separate"/>
        </w:r>
        <w:r>
          <w:t>68</w:t>
        </w:r>
        <w:r>
          <w:fldChar w:fldCharType="end"/>
        </w:r>
      </w:hyperlink>
    </w:p>
    <w:p>
      <w:pPr>
        <w:pStyle w:val="TOC1"/>
        <w:tabs>
          <w:tab w:val="right" w:leader="dot" w:pos="8306"/>
        </w:tabs>
      </w:pPr>
      <w:hyperlink w:anchor="_Toc15592" w:history="1">
        <w:r>
          <w:rPr>
            <w:rFonts w:ascii="仿宋" w:eastAsia="仿宋" w:hAnsi="仿宋" w:cs="仿宋" w:hint="eastAsia"/>
            <w:lang w:eastAsia="zh-CN"/>
          </w:rPr>
          <w:t>十九、人力资源管理与开发</w:t>
        </w:r>
        <w:r>
          <w:tab/>
        </w:r>
        <w:r>
          <w:fldChar w:fldCharType="begin"/>
        </w:r>
        <w:r>
          <w:instrText xml:space="preserve"> PAGEREF _Toc15592 \h </w:instrText>
        </w:r>
        <w:r>
          <w:fldChar w:fldCharType="separate"/>
        </w:r>
        <w:r>
          <w:t>69</w:t>
        </w:r>
        <w:r>
          <w:fldChar w:fldCharType="end"/>
        </w:r>
      </w:hyperlink>
    </w:p>
    <w:p>
      <w:pPr>
        <w:pStyle w:val="TOC2"/>
        <w:tabs>
          <w:tab w:val="right" w:leader="dot" w:pos="8306"/>
        </w:tabs>
      </w:pPr>
      <w:hyperlink w:anchor="_Toc17535" w:history="1">
        <w:r>
          <w:rPr>
            <w:rFonts w:ascii="仿宋" w:eastAsia="仿宋" w:hAnsi="仿宋" w:cs="仿宋" w:hint="eastAsia"/>
            <w:lang w:eastAsia="zh-CN"/>
          </w:rPr>
          <w:t>(一)、人力资源规划</w:t>
        </w:r>
        <w:r>
          <w:tab/>
        </w:r>
        <w:r>
          <w:fldChar w:fldCharType="begin"/>
        </w:r>
        <w:r>
          <w:instrText xml:space="preserve"> PAGEREF _Toc17535 \h </w:instrText>
        </w:r>
        <w:r>
          <w:fldChar w:fldCharType="separate"/>
        </w:r>
        <w:r>
          <w:t>69</w:t>
        </w:r>
        <w:r>
          <w:fldChar w:fldCharType="end"/>
        </w:r>
      </w:hyperlink>
    </w:p>
    <w:p>
      <w:pPr>
        <w:pStyle w:val="TOC2"/>
        <w:tabs>
          <w:tab w:val="right" w:leader="dot" w:pos="8306"/>
        </w:tabs>
      </w:pPr>
      <w:hyperlink w:anchor="_Toc23576" w:history="1">
        <w:r>
          <w:rPr>
            <w:rFonts w:ascii="仿宋" w:eastAsia="仿宋" w:hAnsi="仿宋" w:cs="仿宋" w:hint="eastAsia"/>
            <w:lang w:eastAsia="zh-CN"/>
          </w:rPr>
          <w:t>(二)、人力资源开发与培训</w:t>
        </w:r>
        <w:r>
          <w:tab/>
        </w:r>
        <w:r>
          <w:fldChar w:fldCharType="begin"/>
        </w:r>
        <w:r>
          <w:instrText xml:space="preserve"> PAGEREF _Toc23576 \h </w:instrText>
        </w:r>
        <w:r>
          <w:fldChar w:fldCharType="separate"/>
        </w:r>
        <w:r>
          <w:t>71</w:t>
        </w:r>
        <w:r>
          <w:fldChar w:fldCharType="end"/>
        </w:r>
      </w:hyperlink>
    </w:p>
    <w:p>
      <w:pPr>
        <w:pStyle w:val="TOC1"/>
        <w:tabs>
          <w:tab w:val="right" w:leader="dot" w:pos="8306"/>
        </w:tabs>
      </w:pPr>
      <w:hyperlink w:anchor="_Toc17310" w:history="1">
        <w:r>
          <w:rPr>
            <w:rFonts w:ascii="仿宋" w:eastAsia="仿宋" w:hAnsi="仿宋" w:cs="仿宋" w:hint="eastAsia"/>
            <w:lang w:eastAsia="zh-CN"/>
          </w:rPr>
          <w:t>二十、设施与设备管理</w:t>
        </w:r>
        <w:r>
          <w:tab/>
        </w:r>
        <w:r>
          <w:fldChar w:fldCharType="begin"/>
        </w:r>
        <w:r>
          <w:instrText xml:space="preserve"> PAGEREF _Toc17310 \h </w:instrText>
        </w:r>
        <w:r>
          <w:fldChar w:fldCharType="separate"/>
        </w:r>
        <w:r>
          <w:t>74</w:t>
        </w:r>
        <w:r>
          <w:fldChar w:fldCharType="end"/>
        </w:r>
      </w:hyperlink>
    </w:p>
    <w:p>
      <w:pPr>
        <w:pStyle w:val="TOC2"/>
        <w:tabs>
          <w:tab w:val="right" w:leader="dot" w:pos="8306"/>
        </w:tabs>
      </w:pPr>
      <w:hyperlink w:anchor="_Toc5577" w:history="1">
        <w:r>
          <w:rPr>
            <w:rFonts w:ascii="仿宋" w:eastAsia="仿宋" w:hAnsi="仿宋" w:cs="仿宋" w:hint="eastAsia"/>
            <w:lang w:eastAsia="zh-CN"/>
          </w:rPr>
          <w:t>(一)、设施规划与配置</w:t>
        </w:r>
        <w:r>
          <w:tab/>
        </w:r>
        <w:r>
          <w:fldChar w:fldCharType="begin"/>
        </w:r>
        <w:r>
          <w:instrText xml:space="preserve"> PAGEREF _Toc5577 \h </w:instrText>
        </w:r>
        <w:r>
          <w:fldChar w:fldCharType="separate"/>
        </w:r>
        <w:r>
          <w:t>74</w:t>
        </w:r>
        <w:r>
          <w:fldChar w:fldCharType="end"/>
        </w:r>
      </w:hyperlink>
    </w:p>
    <w:p>
      <w:pPr>
        <w:pStyle w:val="TOC2"/>
        <w:tabs>
          <w:tab w:val="right" w:leader="dot" w:pos="8306"/>
        </w:tabs>
      </w:pPr>
      <w:hyperlink w:anchor="_Toc2562" w:history="1">
        <w:r>
          <w:rPr>
            <w:rFonts w:ascii="仿宋" w:eastAsia="仿宋" w:hAnsi="仿宋" w:cs="仿宋" w:hint="eastAsia"/>
            <w:lang w:eastAsia="zh-CN"/>
          </w:rPr>
          <w:t>(二)、设备采购与维护管理</w:t>
        </w:r>
        <w:r>
          <w:tab/>
        </w:r>
        <w:r>
          <w:fldChar w:fldCharType="begin"/>
        </w:r>
        <w:r>
          <w:instrText xml:space="preserve"> PAGEREF _Toc2562 \h </w:instrText>
        </w:r>
        <w:r>
          <w:fldChar w:fldCharType="separate"/>
        </w:r>
        <w:r>
          <w:t>74</w:t>
        </w:r>
        <w:r>
          <w:fldChar w:fldCharType="end"/>
        </w:r>
      </w:hyperlink>
    </w:p>
    <w:p>
      <w:pPr>
        <w:pStyle w:val="TOC2"/>
        <w:tabs>
          <w:tab w:val="right" w:leader="dot" w:pos="8306"/>
        </w:tabs>
      </w:pPr>
      <w:hyperlink w:anchor="_Toc7769" w:history="1">
        <w:r>
          <w:rPr>
            <w:rFonts w:ascii="仿宋" w:eastAsia="仿宋" w:hAnsi="仿宋" w:cs="仿宋" w:hint="eastAsia"/>
            <w:lang w:eastAsia="zh-CN"/>
          </w:rPr>
          <w:t>(三)、设施设备升级策略</w:t>
        </w:r>
        <w:r>
          <w:tab/>
        </w:r>
        <w:r>
          <w:fldChar w:fldCharType="begin"/>
        </w:r>
        <w:r>
          <w:instrText xml:space="preserve"> PAGEREF _Toc7769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175"/>
      <w:r>
        <w:rPr>
          <w:rFonts w:ascii="仿宋" w:eastAsia="仿宋" w:hAnsi="仿宋" w:cs="仿宋" w:hint="eastAsia"/>
          <w:sz w:val="28"/>
          <w:lang w:eastAsia="zh-CN"/>
        </w:rPr>
        <w:t>一、液压气压刹车系统项目概论</w:t>
      </w:r>
      <w:bookmarkEnd w:id="2"/>
    </w:p>
    <w:p>
      <w:pPr>
        <w:pStyle w:val="Heading2"/>
        <w:rPr>
          <w:rFonts w:ascii="仿宋" w:eastAsia="仿宋" w:hAnsi="仿宋" w:cs="仿宋" w:hint="eastAsia"/>
          <w:lang w:eastAsia="zh-CN"/>
        </w:rPr>
      </w:pPr>
      <w:bookmarkStart w:id="3" w:name="_Toc2789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申报单位是“XXX实业发展公司”，这是一家在其所处行业内备受尊敬的企业。公司自成立以来，通过其在液压气压刹车系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压气压刹车系统项目及其他多个行业领域中都有着显著的贡献。秦XX以其出色的领导才能和敏锐的商业洞察力，带领公司在液压气压刹车系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液压气压刹车系统项目的重要合作伙伴。公司专注于[行业名称]领域，以创新作为驱动力，不断推动技术进步和市场扩张。在液压气压刹车系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压气压刹车系统项目中展现了强劲的增长和稳定的财务表现。公司通过有效的策略，在液压气压刹车系统项目中扩大了其市场份额并增强了盈利能力。同时，公司积极承担社会责任，参与各类社会公益项目，增强了其在液压气压刹车系统项目中的品牌形象和社会影响力。</w:t>
      </w:r>
    </w:p>
    <w:p>
      <w:pPr>
        <w:pStyle w:val="Heading2"/>
        <w:ind w:firstLine="560" w:firstLineChars="200"/>
        <w:rPr>
          <w:rFonts w:ascii="仿宋" w:eastAsia="仿宋" w:hAnsi="仿宋" w:cs="仿宋" w:hint="eastAsia"/>
          <w:sz w:val="28"/>
          <w:lang w:eastAsia="zh-CN"/>
        </w:rPr>
      </w:pPr>
      <w:bookmarkStart w:id="4" w:name="_Toc1763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气压刹车系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液压气压刹车系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08"/>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174"/>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气压刹车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压气压刹车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压气压刹车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气压刹车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压气压刹车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液压气压刹车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7" w:name="_Toc16721"/>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为了融入当地社区，液压气压刹车系统项目需深入理解当地的文化特色和社会习俗。例如，项目在设计广告和市场推广活动时，应考虑使用当地语言和符合地方文化的表达方式。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压气压刹车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4584"/>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为了确保液压气压刹车系统项目的成功并最大限度地减轻潜在的社会风险，详细的风险分析和具体的应对策略至关重要。以下是针对项目可能面临的具体社会风险及相应对策的分析：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风险描述：液压气压刹车系统项目可能遭遇社区抵制，尤其如果社区成员认为项目会破坏他们的生活环境或忽略他们的意见。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https://d.book118.com/066122151151010100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A5AC2"/>
    <w:rsid w:val="529A5A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6122151151010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2024-02-21T03:51:00Z</dcterms:created>
  <dcterms:modified xsi:type="dcterms:W3CDTF">2024-02-21T03:51:38Z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BC4CB73151674113B93F5F5619E3C771_11</vt:lpwstr>
  </property>
  <property fmtid="{D5CDD505-2E9C-101B-9397-08002B2CF9AE}" pid="3" name="KSOProductBuildVer">
    <vt:lpwstr>2052-12.1.0.16250</vt:lpwstr>
  </property>
</Properties>
</file>