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相对位移计资金需求报告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92" w:history="1">
        <w:r>
          <w:rPr>
            <w:rFonts w:ascii="仿宋" w:eastAsia="仿宋" w:hAnsi="仿宋" w:cs="仿宋" w:hint="eastAsia"/>
            <w:lang w:eastAsia="zh-CN"/>
          </w:rPr>
          <w:t>前言</w:t>
        </w:r>
        <w:r>
          <w:tab/>
        </w:r>
        <w:r>
          <w:fldChar w:fldCharType="begin"/>
        </w:r>
        <w:r>
          <w:instrText xml:space="preserve"> PAGEREF _Toc21192 \h </w:instrText>
        </w:r>
        <w:r>
          <w:fldChar w:fldCharType="separate"/>
        </w:r>
        <w:r>
          <w:t>3</w:t>
        </w:r>
        <w:r>
          <w:fldChar w:fldCharType="end"/>
        </w:r>
      </w:hyperlink>
    </w:p>
    <w:p>
      <w:pPr>
        <w:pStyle w:val="TOC1"/>
        <w:tabs>
          <w:tab w:val="right" w:leader="dot" w:pos="8306"/>
        </w:tabs>
      </w:pPr>
      <w:hyperlink w:anchor="_Toc31404" w:history="1">
        <w:r>
          <w:rPr>
            <w:rFonts w:ascii="仿宋" w:eastAsia="仿宋" w:hAnsi="仿宋" w:cs="仿宋" w:hint="eastAsia"/>
            <w:lang w:eastAsia="zh-CN"/>
          </w:rPr>
          <w:t>一、运营管理</w:t>
        </w:r>
        <w:r>
          <w:tab/>
        </w:r>
        <w:r>
          <w:fldChar w:fldCharType="begin"/>
        </w:r>
        <w:r>
          <w:instrText xml:space="preserve"> PAGEREF _Toc31404 \h </w:instrText>
        </w:r>
        <w:r>
          <w:fldChar w:fldCharType="separate"/>
        </w:r>
        <w:r>
          <w:t>3</w:t>
        </w:r>
        <w:r>
          <w:fldChar w:fldCharType="end"/>
        </w:r>
      </w:hyperlink>
    </w:p>
    <w:p>
      <w:pPr>
        <w:pStyle w:val="TOC2"/>
        <w:tabs>
          <w:tab w:val="right" w:leader="dot" w:pos="8306"/>
        </w:tabs>
      </w:pPr>
      <w:hyperlink w:anchor="_Toc9287" w:history="1">
        <w:r>
          <w:rPr>
            <w:rFonts w:ascii="仿宋" w:eastAsia="仿宋" w:hAnsi="仿宋" w:cs="仿宋" w:hint="eastAsia"/>
            <w:lang w:eastAsia="zh-CN"/>
          </w:rPr>
          <w:t>(一)、公司经营宗旨</w:t>
        </w:r>
        <w:r>
          <w:tab/>
        </w:r>
        <w:r>
          <w:fldChar w:fldCharType="begin"/>
        </w:r>
        <w:r>
          <w:instrText xml:space="preserve"> PAGEREF _Toc9287 \h </w:instrText>
        </w:r>
        <w:r>
          <w:fldChar w:fldCharType="separate"/>
        </w:r>
        <w:r>
          <w:t>3</w:t>
        </w:r>
        <w:r>
          <w:fldChar w:fldCharType="end"/>
        </w:r>
      </w:hyperlink>
    </w:p>
    <w:p>
      <w:pPr>
        <w:pStyle w:val="TOC2"/>
        <w:tabs>
          <w:tab w:val="right" w:leader="dot" w:pos="8306"/>
        </w:tabs>
      </w:pPr>
      <w:hyperlink w:anchor="_Toc13457" w:history="1">
        <w:r>
          <w:rPr>
            <w:rFonts w:ascii="仿宋" w:eastAsia="仿宋" w:hAnsi="仿宋" w:cs="仿宋" w:hint="eastAsia"/>
            <w:lang w:eastAsia="zh-CN"/>
          </w:rPr>
          <w:t>(二)、公司目标与主职责</w:t>
        </w:r>
        <w:r>
          <w:tab/>
        </w:r>
        <w:r>
          <w:fldChar w:fldCharType="begin"/>
        </w:r>
        <w:r>
          <w:instrText xml:space="preserve"> PAGEREF _Toc13457 \h </w:instrText>
        </w:r>
        <w:r>
          <w:fldChar w:fldCharType="separate"/>
        </w:r>
        <w:r>
          <w:t>3</w:t>
        </w:r>
        <w:r>
          <w:fldChar w:fldCharType="end"/>
        </w:r>
      </w:hyperlink>
    </w:p>
    <w:p>
      <w:pPr>
        <w:pStyle w:val="TOC2"/>
        <w:tabs>
          <w:tab w:val="right" w:leader="dot" w:pos="8306"/>
        </w:tabs>
      </w:pPr>
      <w:hyperlink w:anchor="_Toc18838" w:history="1">
        <w:r>
          <w:rPr>
            <w:rFonts w:ascii="仿宋" w:eastAsia="仿宋" w:hAnsi="仿宋" w:cs="仿宋" w:hint="eastAsia"/>
            <w:lang w:eastAsia="zh-CN"/>
          </w:rPr>
          <w:t>(三)、各部门职责及权限</w:t>
        </w:r>
        <w:r>
          <w:tab/>
        </w:r>
        <w:r>
          <w:fldChar w:fldCharType="begin"/>
        </w:r>
        <w:r>
          <w:instrText xml:space="preserve"> PAGEREF _Toc18838 \h </w:instrText>
        </w:r>
        <w:r>
          <w:fldChar w:fldCharType="separate"/>
        </w:r>
        <w:r>
          <w:t>4</w:t>
        </w:r>
        <w:r>
          <w:fldChar w:fldCharType="end"/>
        </w:r>
      </w:hyperlink>
    </w:p>
    <w:p>
      <w:pPr>
        <w:pStyle w:val="TOC2"/>
        <w:tabs>
          <w:tab w:val="right" w:leader="dot" w:pos="8306"/>
        </w:tabs>
      </w:pPr>
      <w:hyperlink w:anchor="_Toc12620" w:history="1">
        <w:r>
          <w:rPr>
            <w:rFonts w:ascii="仿宋" w:eastAsia="仿宋" w:hAnsi="仿宋" w:cs="仿宋" w:hint="eastAsia"/>
            <w:lang w:eastAsia="zh-CN"/>
          </w:rPr>
          <w:t>(四)、财务会计制度</w:t>
        </w:r>
        <w:r>
          <w:tab/>
        </w:r>
        <w:r>
          <w:fldChar w:fldCharType="begin"/>
        </w:r>
        <w:r>
          <w:instrText xml:space="preserve"> PAGEREF _Toc12620 \h </w:instrText>
        </w:r>
        <w:r>
          <w:fldChar w:fldCharType="separate"/>
        </w:r>
        <w:r>
          <w:t>8</w:t>
        </w:r>
        <w:r>
          <w:fldChar w:fldCharType="end"/>
        </w:r>
      </w:hyperlink>
    </w:p>
    <w:p>
      <w:pPr>
        <w:pStyle w:val="TOC1"/>
        <w:tabs>
          <w:tab w:val="right" w:leader="dot" w:pos="8306"/>
        </w:tabs>
      </w:pPr>
      <w:hyperlink w:anchor="_Toc23688" w:history="1">
        <w:r>
          <w:rPr>
            <w:rFonts w:ascii="仿宋" w:eastAsia="仿宋" w:hAnsi="仿宋" w:cs="仿宋" w:hint="eastAsia"/>
            <w:lang w:eastAsia="zh-CN"/>
          </w:rPr>
          <w:t>二、项目概要</w:t>
        </w:r>
        <w:r>
          <w:tab/>
        </w:r>
        <w:r>
          <w:fldChar w:fldCharType="begin"/>
        </w:r>
        <w:r>
          <w:instrText xml:space="preserve"> PAGEREF _Toc23688 \h </w:instrText>
        </w:r>
        <w:r>
          <w:fldChar w:fldCharType="separate"/>
        </w:r>
        <w:r>
          <w:t>10</w:t>
        </w:r>
        <w:r>
          <w:fldChar w:fldCharType="end"/>
        </w:r>
      </w:hyperlink>
    </w:p>
    <w:p>
      <w:pPr>
        <w:pStyle w:val="TOC2"/>
        <w:tabs>
          <w:tab w:val="right" w:leader="dot" w:pos="8306"/>
        </w:tabs>
      </w:pPr>
      <w:hyperlink w:anchor="_Toc28586" w:history="1">
        <w:r>
          <w:rPr>
            <w:rFonts w:ascii="仿宋" w:eastAsia="仿宋" w:hAnsi="仿宋" w:cs="仿宋" w:hint="eastAsia"/>
            <w:lang w:eastAsia="zh-CN"/>
          </w:rPr>
          <w:t>(一)、项目名称及建设性质</w:t>
        </w:r>
        <w:r>
          <w:tab/>
        </w:r>
        <w:r>
          <w:fldChar w:fldCharType="begin"/>
        </w:r>
        <w:r>
          <w:instrText xml:space="preserve"> PAGEREF _Toc28586 \h </w:instrText>
        </w:r>
        <w:r>
          <w:fldChar w:fldCharType="separate"/>
        </w:r>
        <w:r>
          <w:t>10</w:t>
        </w:r>
        <w:r>
          <w:fldChar w:fldCharType="end"/>
        </w:r>
      </w:hyperlink>
    </w:p>
    <w:p>
      <w:pPr>
        <w:pStyle w:val="TOC2"/>
        <w:tabs>
          <w:tab w:val="right" w:leader="dot" w:pos="8306"/>
        </w:tabs>
      </w:pPr>
      <w:hyperlink w:anchor="_Toc1012" w:history="1">
        <w:r>
          <w:rPr>
            <w:rFonts w:ascii="仿宋" w:eastAsia="仿宋" w:hAnsi="仿宋" w:cs="仿宋" w:hint="eastAsia"/>
            <w:lang w:eastAsia="zh-CN"/>
          </w:rPr>
          <w:t>(二)、项目主办方</w:t>
        </w:r>
        <w:r>
          <w:tab/>
        </w:r>
        <w:r>
          <w:fldChar w:fldCharType="begin"/>
        </w:r>
        <w:r>
          <w:instrText xml:space="preserve"> PAGEREF _Toc1012 \h </w:instrText>
        </w:r>
        <w:r>
          <w:fldChar w:fldCharType="separate"/>
        </w:r>
        <w:r>
          <w:t>10</w:t>
        </w:r>
        <w:r>
          <w:fldChar w:fldCharType="end"/>
        </w:r>
      </w:hyperlink>
    </w:p>
    <w:p>
      <w:pPr>
        <w:pStyle w:val="TOC2"/>
        <w:tabs>
          <w:tab w:val="right" w:leader="dot" w:pos="8306"/>
        </w:tabs>
      </w:pPr>
      <w:hyperlink w:anchor="_Toc31094" w:history="1">
        <w:r>
          <w:rPr>
            <w:rFonts w:ascii="仿宋" w:eastAsia="仿宋" w:hAnsi="仿宋" w:cs="仿宋" w:hint="eastAsia"/>
            <w:lang w:eastAsia="zh-CN"/>
          </w:rPr>
          <w:t>(三)、相对位移计项目定位及建设原因</w:t>
        </w:r>
        <w:r>
          <w:tab/>
        </w:r>
        <w:r>
          <w:fldChar w:fldCharType="begin"/>
        </w:r>
        <w:r>
          <w:instrText xml:space="preserve"> PAGEREF _Toc31094 \h </w:instrText>
        </w:r>
        <w:r>
          <w:fldChar w:fldCharType="separate"/>
        </w:r>
        <w:r>
          <w:t>11</w:t>
        </w:r>
        <w:r>
          <w:fldChar w:fldCharType="end"/>
        </w:r>
      </w:hyperlink>
    </w:p>
    <w:p>
      <w:pPr>
        <w:pStyle w:val="TOC2"/>
        <w:tabs>
          <w:tab w:val="right" w:leader="dot" w:pos="8306"/>
        </w:tabs>
      </w:pPr>
      <w:hyperlink w:anchor="_Toc28545" w:history="1">
        <w:r>
          <w:rPr>
            <w:rFonts w:ascii="仿宋" w:eastAsia="仿宋" w:hAnsi="仿宋" w:cs="仿宋" w:hint="eastAsia"/>
            <w:lang w:eastAsia="zh-CN"/>
          </w:rPr>
          <w:t>(四)、相对位移计项目选址及背景</w:t>
        </w:r>
        <w:r>
          <w:tab/>
        </w:r>
        <w:r>
          <w:fldChar w:fldCharType="begin"/>
        </w:r>
        <w:r>
          <w:instrText xml:space="preserve"> PAGEREF _Toc28545 \h </w:instrText>
        </w:r>
        <w:r>
          <w:fldChar w:fldCharType="separate"/>
        </w:r>
        <w:r>
          <w:t>12</w:t>
        </w:r>
        <w:r>
          <w:fldChar w:fldCharType="end"/>
        </w:r>
      </w:hyperlink>
    </w:p>
    <w:p>
      <w:pPr>
        <w:pStyle w:val="TOC2"/>
        <w:tabs>
          <w:tab w:val="right" w:leader="dot" w:pos="8306"/>
        </w:tabs>
      </w:pPr>
      <w:hyperlink w:anchor="_Toc158" w:history="1">
        <w:r>
          <w:rPr>
            <w:rFonts w:ascii="仿宋" w:eastAsia="仿宋" w:hAnsi="仿宋" w:cs="仿宋" w:hint="eastAsia"/>
            <w:lang w:eastAsia="zh-CN"/>
          </w:rPr>
          <w:t>(五)、相对位移计项目生产规模概述</w:t>
        </w:r>
        <w:r>
          <w:tab/>
        </w:r>
        <w:r>
          <w:fldChar w:fldCharType="begin"/>
        </w:r>
        <w:r>
          <w:instrText xml:space="preserve"> PAGEREF _Toc158 \h </w:instrText>
        </w:r>
        <w:r>
          <w:fldChar w:fldCharType="separate"/>
        </w:r>
        <w:r>
          <w:t>12</w:t>
        </w:r>
        <w:r>
          <w:fldChar w:fldCharType="end"/>
        </w:r>
      </w:hyperlink>
    </w:p>
    <w:p>
      <w:pPr>
        <w:pStyle w:val="TOC2"/>
        <w:tabs>
          <w:tab w:val="right" w:leader="dot" w:pos="8306"/>
        </w:tabs>
      </w:pPr>
      <w:hyperlink w:anchor="_Toc20160" w:history="1">
        <w:r>
          <w:rPr>
            <w:rFonts w:ascii="仿宋" w:eastAsia="仿宋" w:hAnsi="仿宋" w:cs="仿宋" w:hint="eastAsia"/>
            <w:lang w:eastAsia="zh-CN"/>
          </w:rPr>
          <w:t>(六)、建筑规模与设计要点</w:t>
        </w:r>
        <w:r>
          <w:tab/>
        </w:r>
        <w:r>
          <w:fldChar w:fldCharType="begin"/>
        </w:r>
        <w:r>
          <w:instrText xml:space="preserve"> PAGEREF _Toc20160 \h </w:instrText>
        </w:r>
        <w:r>
          <w:fldChar w:fldCharType="separate"/>
        </w:r>
        <w:r>
          <w:t>13</w:t>
        </w:r>
        <w:r>
          <w:fldChar w:fldCharType="end"/>
        </w:r>
      </w:hyperlink>
    </w:p>
    <w:p>
      <w:pPr>
        <w:pStyle w:val="TOC2"/>
        <w:tabs>
          <w:tab w:val="right" w:leader="dot" w:pos="8306"/>
        </w:tabs>
      </w:pPr>
      <w:hyperlink w:anchor="_Toc3679" w:history="1">
        <w:r>
          <w:rPr>
            <w:rFonts w:ascii="仿宋" w:eastAsia="仿宋" w:hAnsi="仿宋" w:cs="仿宋" w:hint="eastAsia"/>
            <w:lang w:eastAsia="zh-CN"/>
          </w:rPr>
          <w:t>(七)、环境影响考察</w:t>
        </w:r>
        <w:r>
          <w:tab/>
        </w:r>
        <w:r>
          <w:fldChar w:fldCharType="begin"/>
        </w:r>
        <w:r>
          <w:instrText xml:space="preserve"> PAGEREF _Toc3679 \h </w:instrText>
        </w:r>
        <w:r>
          <w:fldChar w:fldCharType="separate"/>
        </w:r>
        <w:r>
          <w:t>13</w:t>
        </w:r>
        <w:r>
          <w:fldChar w:fldCharType="end"/>
        </w:r>
      </w:hyperlink>
    </w:p>
    <w:p>
      <w:pPr>
        <w:pStyle w:val="TOC2"/>
        <w:tabs>
          <w:tab w:val="right" w:leader="dot" w:pos="8306"/>
        </w:tabs>
      </w:pPr>
      <w:hyperlink w:anchor="_Toc1569" w:history="1">
        <w:r>
          <w:rPr>
            <w:rFonts w:ascii="仿宋" w:eastAsia="仿宋" w:hAnsi="仿宋" w:cs="仿宋" w:hint="eastAsia"/>
            <w:lang w:eastAsia="zh-CN"/>
          </w:rPr>
          <w:t>(八)、项目总投资与资金结构</w:t>
        </w:r>
        <w:r>
          <w:tab/>
        </w:r>
        <w:r>
          <w:fldChar w:fldCharType="begin"/>
        </w:r>
        <w:r>
          <w:instrText xml:space="preserve"> PAGEREF _Toc1569 \h </w:instrText>
        </w:r>
        <w:r>
          <w:fldChar w:fldCharType="separate"/>
        </w:r>
        <w:r>
          <w:t>14</w:t>
        </w:r>
        <w:r>
          <w:fldChar w:fldCharType="end"/>
        </w:r>
      </w:hyperlink>
    </w:p>
    <w:p>
      <w:pPr>
        <w:pStyle w:val="TOC2"/>
        <w:tabs>
          <w:tab w:val="right" w:leader="dot" w:pos="8306"/>
        </w:tabs>
      </w:pPr>
      <w:hyperlink w:anchor="_Toc7404" w:history="1">
        <w:r>
          <w:rPr>
            <w:rFonts w:ascii="仿宋" w:eastAsia="仿宋" w:hAnsi="仿宋" w:cs="仿宋" w:hint="eastAsia"/>
            <w:lang w:eastAsia="zh-CN"/>
          </w:rPr>
          <w:t>(九)、资金筹措方案概述</w:t>
        </w:r>
        <w:r>
          <w:tab/>
        </w:r>
        <w:r>
          <w:fldChar w:fldCharType="begin"/>
        </w:r>
        <w:r>
          <w:instrText xml:space="preserve"> PAGEREF _Toc7404 \h </w:instrText>
        </w:r>
        <w:r>
          <w:fldChar w:fldCharType="separate"/>
        </w:r>
        <w:r>
          <w:t>15</w:t>
        </w:r>
        <w:r>
          <w:fldChar w:fldCharType="end"/>
        </w:r>
      </w:hyperlink>
    </w:p>
    <w:p>
      <w:pPr>
        <w:pStyle w:val="TOC2"/>
        <w:tabs>
          <w:tab w:val="right" w:leader="dot" w:pos="8306"/>
        </w:tabs>
      </w:pPr>
      <w:hyperlink w:anchor="_Toc14472" w:history="1">
        <w:r>
          <w:rPr>
            <w:rFonts w:ascii="仿宋" w:eastAsia="仿宋" w:hAnsi="仿宋" w:cs="仿宋" w:hint="eastAsia"/>
            <w:lang w:eastAsia="zh-CN"/>
          </w:rPr>
          <w:t>(十)、相对位移计项目经济效益预期规划</w:t>
        </w:r>
        <w:r>
          <w:tab/>
        </w:r>
        <w:r>
          <w:fldChar w:fldCharType="begin"/>
        </w:r>
        <w:r>
          <w:instrText xml:space="preserve"> PAGEREF _Toc14472 \h </w:instrText>
        </w:r>
        <w:r>
          <w:fldChar w:fldCharType="separate"/>
        </w:r>
        <w:r>
          <w:t>15</w:t>
        </w:r>
        <w:r>
          <w:fldChar w:fldCharType="end"/>
        </w:r>
      </w:hyperlink>
    </w:p>
    <w:p>
      <w:pPr>
        <w:pStyle w:val="TOC2"/>
        <w:tabs>
          <w:tab w:val="right" w:leader="dot" w:pos="8306"/>
        </w:tabs>
      </w:pPr>
      <w:hyperlink w:anchor="_Toc30508" w:history="1">
        <w:r>
          <w:rPr>
            <w:rFonts w:ascii="仿宋" w:eastAsia="仿宋" w:hAnsi="仿宋" w:cs="仿宋" w:hint="eastAsia"/>
            <w:lang w:eastAsia="zh-CN"/>
          </w:rPr>
          <w:t>(十一)、相对位移计项目建设进度计划</w:t>
        </w:r>
        <w:r>
          <w:tab/>
        </w:r>
        <w:r>
          <w:fldChar w:fldCharType="begin"/>
        </w:r>
        <w:r>
          <w:instrText xml:space="preserve"> PAGEREF _Toc30508 \h </w:instrText>
        </w:r>
        <w:r>
          <w:fldChar w:fldCharType="separate"/>
        </w:r>
        <w:r>
          <w:t>16</w:t>
        </w:r>
        <w:r>
          <w:fldChar w:fldCharType="end"/>
        </w:r>
      </w:hyperlink>
    </w:p>
    <w:p>
      <w:pPr>
        <w:pStyle w:val="TOC1"/>
        <w:tabs>
          <w:tab w:val="right" w:leader="dot" w:pos="8306"/>
        </w:tabs>
      </w:pPr>
      <w:hyperlink w:anchor="_Toc12938" w:history="1">
        <w:r>
          <w:rPr>
            <w:rFonts w:ascii="仿宋" w:eastAsia="仿宋" w:hAnsi="仿宋" w:cs="仿宋" w:hint="eastAsia"/>
            <w:lang w:eastAsia="zh-CN"/>
          </w:rPr>
          <w:t>三、项目后期运营与拓展</w:t>
        </w:r>
        <w:r>
          <w:tab/>
        </w:r>
        <w:r>
          <w:fldChar w:fldCharType="begin"/>
        </w:r>
        <w:r>
          <w:instrText xml:space="preserve"> PAGEREF _Toc12938 \h </w:instrText>
        </w:r>
        <w:r>
          <w:fldChar w:fldCharType="separate"/>
        </w:r>
        <w:r>
          <w:t>16</w:t>
        </w:r>
        <w:r>
          <w:fldChar w:fldCharType="end"/>
        </w:r>
      </w:hyperlink>
    </w:p>
    <w:p>
      <w:pPr>
        <w:pStyle w:val="TOC2"/>
        <w:tabs>
          <w:tab w:val="right" w:leader="dot" w:pos="8306"/>
        </w:tabs>
      </w:pPr>
      <w:hyperlink w:anchor="_Toc22399" w:history="1">
        <w:r>
          <w:rPr>
            <w:rFonts w:ascii="仿宋" w:eastAsia="仿宋" w:hAnsi="仿宋" w:cs="仿宋" w:hint="eastAsia"/>
            <w:lang w:eastAsia="zh-CN"/>
          </w:rPr>
          <w:t>(一)、后期运营计划</w:t>
        </w:r>
        <w:r>
          <w:tab/>
        </w:r>
        <w:r>
          <w:fldChar w:fldCharType="begin"/>
        </w:r>
        <w:r>
          <w:instrText xml:space="preserve"> PAGEREF _Toc22399 \h </w:instrText>
        </w:r>
        <w:r>
          <w:fldChar w:fldCharType="separate"/>
        </w:r>
        <w:r>
          <w:t>16</w:t>
        </w:r>
        <w:r>
          <w:fldChar w:fldCharType="end"/>
        </w:r>
      </w:hyperlink>
    </w:p>
    <w:p>
      <w:pPr>
        <w:pStyle w:val="TOC2"/>
        <w:tabs>
          <w:tab w:val="right" w:leader="dot" w:pos="8306"/>
        </w:tabs>
      </w:pPr>
      <w:hyperlink w:anchor="_Toc27807" w:history="1">
        <w:r>
          <w:rPr>
            <w:rFonts w:ascii="仿宋" w:eastAsia="仿宋" w:hAnsi="仿宋" w:cs="仿宋" w:hint="eastAsia"/>
            <w:lang w:eastAsia="zh-CN"/>
          </w:rPr>
          <w:t>(二)、市场拓展与多元化发展</w:t>
        </w:r>
        <w:r>
          <w:tab/>
        </w:r>
        <w:r>
          <w:fldChar w:fldCharType="begin"/>
        </w:r>
        <w:r>
          <w:instrText xml:space="preserve"> PAGEREF _Toc27807 \h </w:instrText>
        </w:r>
        <w:r>
          <w:fldChar w:fldCharType="separate"/>
        </w:r>
        <w:r>
          <w:t>17</w:t>
        </w:r>
        <w:r>
          <w:fldChar w:fldCharType="end"/>
        </w:r>
      </w:hyperlink>
    </w:p>
    <w:p>
      <w:pPr>
        <w:pStyle w:val="TOC2"/>
        <w:tabs>
          <w:tab w:val="right" w:leader="dot" w:pos="8306"/>
        </w:tabs>
      </w:pPr>
      <w:hyperlink w:anchor="_Toc17844" w:history="1">
        <w:r>
          <w:rPr>
            <w:rFonts w:ascii="仿宋" w:eastAsia="仿宋" w:hAnsi="仿宋" w:cs="仿宋" w:hint="eastAsia"/>
            <w:lang w:eastAsia="zh-CN"/>
          </w:rPr>
          <w:t>(三)、技术创新与升级计划</w:t>
        </w:r>
        <w:r>
          <w:tab/>
        </w:r>
        <w:r>
          <w:fldChar w:fldCharType="begin"/>
        </w:r>
        <w:r>
          <w:instrText xml:space="preserve"> PAGEREF _Toc17844 \h </w:instrText>
        </w:r>
        <w:r>
          <w:fldChar w:fldCharType="separate"/>
        </w:r>
        <w:r>
          <w:t>18</w:t>
        </w:r>
        <w:r>
          <w:fldChar w:fldCharType="end"/>
        </w:r>
      </w:hyperlink>
    </w:p>
    <w:p>
      <w:pPr>
        <w:pStyle w:val="TOC1"/>
        <w:tabs>
          <w:tab w:val="right" w:leader="dot" w:pos="8306"/>
        </w:tabs>
      </w:pPr>
      <w:hyperlink w:anchor="_Toc17350" w:history="1">
        <w:r>
          <w:rPr>
            <w:rFonts w:ascii="仿宋" w:eastAsia="仿宋" w:hAnsi="仿宋" w:cs="仿宋" w:hint="eastAsia"/>
            <w:lang w:eastAsia="zh-CN"/>
          </w:rPr>
          <w:t>四、相对位移计行业发展分析</w:t>
        </w:r>
        <w:r>
          <w:tab/>
        </w:r>
        <w:r>
          <w:fldChar w:fldCharType="begin"/>
        </w:r>
        <w:r>
          <w:instrText xml:space="preserve"> PAGEREF _Toc17350 \h </w:instrText>
        </w:r>
        <w:r>
          <w:fldChar w:fldCharType="separate"/>
        </w:r>
        <w:r>
          <w:t>20</w:t>
        </w:r>
        <w:r>
          <w:fldChar w:fldCharType="end"/>
        </w:r>
      </w:hyperlink>
    </w:p>
    <w:p>
      <w:pPr>
        <w:pStyle w:val="TOC2"/>
        <w:tabs>
          <w:tab w:val="right" w:leader="dot" w:pos="8306"/>
        </w:tabs>
      </w:pPr>
      <w:hyperlink w:anchor="_Toc30094" w:history="1">
        <w:r>
          <w:rPr>
            <w:rFonts w:ascii="仿宋" w:eastAsia="仿宋" w:hAnsi="仿宋" w:cs="仿宋" w:hint="eastAsia"/>
            <w:lang w:eastAsia="zh-CN"/>
          </w:rPr>
          <w:t>(一)、相对位移计行业发展总体概况</w:t>
        </w:r>
        <w:r>
          <w:tab/>
        </w:r>
        <w:r>
          <w:fldChar w:fldCharType="begin"/>
        </w:r>
        <w:r>
          <w:instrText xml:space="preserve"> PAGEREF _Toc30094 \h </w:instrText>
        </w:r>
        <w:r>
          <w:fldChar w:fldCharType="separate"/>
        </w:r>
        <w:r>
          <w:t>20</w:t>
        </w:r>
        <w:r>
          <w:fldChar w:fldCharType="end"/>
        </w:r>
      </w:hyperlink>
    </w:p>
    <w:p>
      <w:pPr>
        <w:pStyle w:val="TOC2"/>
        <w:tabs>
          <w:tab w:val="right" w:leader="dot" w:pos="8306"/>
        </w:tabs>
      </w:pPr>
      <w:hyperlink w:anchor="_Toc17520" w:history="1">
        <w:r>
          <w:rPr>
            <w:rFonts w:ascii="仿宋" w:eastAsia="仿宋" w:hAnsi="仿宋" w:cs="仿宋" w:hint="eastAsia"/>
            <w:lang w:eastAsia="zh-CN"/>
          </w:rPr>
          <w:t>(二)、相对位移计行业发展背景</w:t>
        </w:r>
        <w:r>
          <w:tab/>
        </w:r>
        <w:r>
          <w:fldChar w:fldCharType="begin"/>
        </w:r>
        <w:r>
          <w:instrText xml:space="preserve"> PAGEREF _Toc17520 \h </w:instrText>
        </w:r>
        <w:r>
          <w:fldChar w:fldCharType="separate"/>
        </w:r>
        <w:r>
          <w:t>20</w:t>
        </w:r>
        <w:r>
          <w:fldChar w:fldCharType="end"/>
        </w:r>
      </w:hyperlink>
    </w:p>
    <w:p>
      <w:pPr>
        <w:pStyle w:val="TOC2"/>
        <w:tabs>
          <w:tab w:val="right" w:leader="dot" w:pos="8306"/>
        </w:tabs>
      </w:pPr>
      <w:hyperlink w:anchor="_Toc12936" w:history="1">
        <w:r>
          <w:rPr>
            <w:rFonts w:ascii="仿宋" w:eastAsia="仿宋" w:hAnsi="仿宋" w:cs="仿宋" w:hint="eastAsia"/>
            <w:lang w:eastAsia="zh-CN"/>
          </w:rPr>
          <w:t>(三)、相对位移计行业发展前景</w:t>
        </w:r>
        <w:r>
          <w:tab/>
        </w:r>
        <w:r>
          <w:fldChar w:fldCharType="begin"/>
        </w:r>
        <w:r>
          <w:instrText xml:space="preserve"> PAGEREF _Toc12936 \h </w:instrText>
        </w:r>
        <w:r>
          <w:fldChar w:fldCharType="separate"/>
        </w:r>
        <w:r>
          <w:t>21</w:t>
        </w:r>
        <w:r>
          <w:fldChar w:fldCharType="end"/>
        </w:r>
      </w:hyperlink>
    </w:p>
    <w:p>
      <w:pPr>
        <w:pStyle w:val="TOC1"/>
        <w:tabs>
          <w:tab w:val="right" w:leader="dot" w:pos="8306"/>
        </w:tabs>
      </w:pPr>
      <w:hyperlink w:anchor="_Toc437" w:history="1">
        <w:r>
          <w:rPr>
            <w:rFonts w:ascii="仿宋" w:eastAsia="仿宋" w:hAnsi="仿宋" w:cs="仿宋" w:hint="eastAsia"/>
            <w:lang w:eastAsia="zh-CN"/>
          </w:rPr>
          <w:t>五、相对位移计企业概貌</w:t>
        </w:r>
        <w:r>
          <w:tab/>
        </w:r>
        <w:r>
          <w:fldChar w:fldCharType="begin"/>
        </w:r>
        <w:r>
          <w:instrText xml:space="preserve"> PAGEREF _Toc437 \h </w:instrText>
        </w:r>
        <w:r>
          <w:fldChar w:fldCharType="separate"/>
        </w:r>
        <w:r>
          <w:t>21</w:t>
        </w:r>
        <w:r>
          <w:fldChar w:fldCharType="end"/>
        </w:r>
      </w:hyperlink>
    </w:p>
    <w:p>
      <w:pPr>
        <w:pStyle w:val="TOC2"/>
        <w:tabs>
          <w:tab w:val="right" w:leader="dot" w:pos="8306"/>
        </w:tabs>
      </w:pPr>
      <w:hyperlink w:anchor="_Toc2753" w:history="1">
        <w:r>
          <w:rPr>
            <w:rFonts w:ascii="仿宋" w:eastAsia="仿宋" w:hAnsi="仿宋" w:cs="仿宋" w:hint="eastAsia"/>
            <w:lang w:eastAsia="zh-CN"/>
          </w:rPr>
          <w:t>(一)、相对位移计企业基础信息</w:t>
        </w:r>
        <w:r>
          <w:tab/>
        </w:r>
        <w:r>
          <w:fldChar w:fldCharType="begin"/>
        </w:r>
        <w:r>
          <w:instrText xml:space="preserve"> PAGEREF _Toc2753 \h </w:instrText>
        </w:r>
        <w:r>
          <w:fldChar w:fldCharType="separate"/>
        </w:r>
        <w:r>
          <w:t>21</w:t>
        </w:r>
        <w:r>
          <w:fldChar w:fldCharType="end"/>
        </w:r>
      </w:hyperlink>
    </w:p>
    <w:p>
      <w:pPr>
        <w:pStyle w:val="TOC2"/>
        <w:tabs>
          <w:tab w:val="right" w:leader="dot" w:pos="8306"/>
        </w:tabs>
      </w:pPr>
      <w:hyperlink w:anchor="_Toc787" w:history="1">
        <w:r>
          <w:rPr>
            <w:rFonts w:ascii="仿宋" w:eastAsia="仿宋" w:hAnsi="仿宋" w:cs="仿宋" w:hint="eastAsia"/>
            <w:lang w:eastAsia="zh-CN"/>
          </w:rPr>
          <w:t>(二)、相对位移计企业简要介绍</w:t>
        </w:r>
        <w:r>
          <w:tab/>
        </w:r>
        <w:r>
          <w:fldChar w:fldCharType="begin"/>
        </w:r>
        <w:r>
          <w:instrText xml:space="preserve"> PAGEREF _Toc787 \h </w:instrText>
        </w:r>
        <w:r>
          <w:fldChar w:fldCharType="separate"/>
        </w:r>
        <w:r>
          <w:t>22</w:t>
        </w:r>
        <w:r>
          <w:fldChar w:fldCharType="end"/>
        </w:r>
      </w:hyperlink>
    </w:p>
    <w:p>
      <w:pPr>
        <w:pStyle w:val="TOC2"/>
        <w:tabs>
          <w:tab w:val="right" w:leader="dot" w:pos="8306"/>
        </w:tabs>
      </w:pPr>
      <w:hyperlink w:anchor="_Toc14897" w:history="1">
        <w:r>
          <w:rPr>
            <w:rFonts w:ascii="仿宋" w:eastAsia="仿宋" w:hAnsi="仿宋" w:cs="仿宋" w:hint="eastAsia"/>
            <w:lang w:eastAsia="zh-CN"/>
          </w:rPr>
          <w:t>(三)、企业竞争优势概览</w:t>
        </w:r>
        <w:r>
          <w:tab/>
        </w:r>
        <w:r>
          <w:fldChar w:fldCharType="begin"/>
        </w:r>
        <w:r>
          <w:instrText xml:space="preserve"> PAGEREF _Toc14897 \h </w:instrText>
        </w:r>
        <w:r>
          <w:fldChar w:fldCharType="separate"/>
        </w:r>
        <w:r>
          <w:t>22</w:t>
        </w:r>
        <w:r>
          <w:fldChar w:fldCharType="end"/>
        </w:r>
      </w:hyperlink>
    </w:p>
    <w:p>
      <w:pPr>
        <w:pStyle w:val="TOC2"/>
        <w:tabs>
          <w:tab w:val="right" w:leader="dot" w:pos="8306"/>
        </w:tabs>
      </w:pPr>
      <w:hyperlink w:anchor="_Toc25930" w:history="1">
        <w:r>
          <w:rPr>
            <w:rFonts w:ascii="仿宋" w:eastAsia="仿宋" w:hAnsi="仿宋" w:cs="仿宋" w:hint="eastAsia"/>
            <w:lang w:eastAsia="zh-CN"/>
          </w:rPr>
          <w:t>(四)、相对位移计企业财务数据要略</w:t>
        </w:r>
        <w:r>
          <w:tab/>
        </w:r>
        <w:r>
          <w:fldChar w:fldCharType="begin"/>
        </w:r>
        <w:r>
          <w:instrText xml:space="preserve"> PAGEREF _Toc25930 \h </w:instrText>
        </w:r>
        <w:r>
          <w:fldChar w:fldCharType="separate"/>
        </w:r>
        <w:r>
          <w:t>23</w:t>
        </w:r>
        <w:r>
          <w:fldChar w:fldCharType="end"/>
        </w:r>
      </w:hyperlink>
    </w:p>
    <w:p>
      <w:pPr>
        <w:pStyle w:val="TOC2"/>
        <w:tabs>
          <w:tab w:val="right" w:leader="dot" w:pos="8306"/>
        </w:tabs>
      </w:pPr>
      <w:hyperlink w:anchor="_Toc8341" w:history="1">
        <w:r>
          <w:rPr>
            <w:rFonts w:ascii="仿宋" w:eastAsia="仿宋" w:hAnsi="仿宋" w:cs="仿宋" w:hint="eastAsia"/>
            <w:lang w:eastAsia="zh-CN"/>
          </w:rPr>
          <w:t>(五)、核心团队成员简述</w:t>
        </w:r>
        <w:r>
          <w:tab/>
        </w:r>
        <w:r>
          <w:fldChar w:fldCharType="begin"/>
        </w:r>
        <w:r>
          <w:instrText xml:space="preserve"> PAGEREF _Toc8341 \h </w:instrText>
        </w:r>
        <w:r>
          <w:fldChar w:fldCharType="separate"/>
        </w:r>
        <w:r>
          <w:t>24</w:t>
        </w:r>
        <w:r>
          <w:fldChar w:fldCharType="end"/>
        </w:r>
      </w:hyperlink>
    </w:p>
    <w:p>
      <w:pPr>
        <w:pStyle w:val="TOC2"/>
        <w:tabs>
          <w:tab w:val="right" w:leader="dot" w:pos="8306"/>
        </w:tabs>
      </w:pPr>
      <w:hyperlink w:anchor="_Toc28446" w:history="1">
        <w:r>
          <w:rPr>
            <w:rFonts w:ascii="仿宋" w:eastAsia="仿宋" w:hAnsi="仿宋" w:cs="仿宋" w:hint="eastAsia"/>
            <w:lang w:eastAsia="zh-CN"/>
          </w:rPr>
          <w:t>(六)、相对位移计企业经营宗旨阐述</w:t>
        </w:r>
        <w:r>
          <w:tab/>
        </w:r>
        <w:r>
          <w:fldChar w:fldCharType="begin"/>
        </w:r>
        <w:r>
          <w:instrText xml:space="preserve"> PAGEREF _Toc28446 \h </w:instrText>
        </w:r>
        <w:r>
          <w:fldChar w:fldCharType="separate"/>
        </w:r>
        <w:r>
          <w:t>25</w:t>
        </w:r>
        <w:r>
          <w:fldChar w:fldCharType="end"/>
        </w:r>
      </w:hyperlink>
    </w:p>
    <w:p>
      <w:pPr>
        <w:pStyle w:val="TOC2"/>
        <w:tabs>
          <w:tab w:val="right" w:leader="dot" w:pos="8306"/>
        </w:tabs>
      </w:pPr>
      <w:hyperlink w:anchor="_Toc8120" w:history="1">
        <w:r>
          <w:rPr>
            <w:rFonts w:ascii="仿宋" w:eastAsia="仿宋" w:hAnsi="仿宋" w:cs="仿宋" w:hint="eastAsia"/>
            <w:lang w:eastAsia="zh-CN"/>
          </w:rPr>
          <w:t>(七)、相对位移计企业未来发展规划</w:t>
        </w:r>
        <w:r>
          <w:tab/>
        </w:r>
        <w:r>
          <w:fldChar w:fldCharType="begin"/>
        </w:r>
        <w:r>
          <w:instrText xml:space="preserve"> PAGEREF _Toc8120 \h </w:instrText>
        </w:r>
        <w:r>
          <w:fldChar w:fldCharType="separate"/>
        </w:r>
        <w:r>
          <w:t>25</w:t>
        </w:r>
        <w:r>
          <w:fldChar w:fldCharType="end"/>
        </w:r>
      </w:hyperlink>
    </w:p>
    <w:p>
      <w:pPr>
        <w:pStyle w:val="TOC1"/>
        <w:tabs>
          <w:tab w:val="right" w:leader="dot" w:pos="8306"/>
        </w:tabs>
      </w:pPr>
      <w:hyperlink w:anchor="_Toc8439" w:history="1">
        <w:r>
          <w:rPr>
            <w:rFonts w:ascii="仿宋" w:eastAsia="仿宋" w:hAnsi="仿宋" w:cs="仿宋" w:hint="eastAsia"/>
            <w:lang w:eastAsia="zh-CN"/>
          </w:rPr>
          <w:t>六、社会效益评价</w:t>
        </w:r>
        <w:r>
          <w:tab/>
        </w:r>
        <w:r>
          <w:fldChar w:fldCharType="begin"/>
        </w:r>
        <w:r>
          <w:instrText xml:space="preserve"> PAGEREF _Toc8439 \h </w:instrText>
        </w:r>
        <w:r>
          <w:fldChar w:fldCharType="separate"/>
        </w:r>
        <w:r>
          <w:t>27</w:t>
        </w:r>
        <w:r>
          <w:fldChar w:fldCharType="end"/>
        </w:r>
      </w:hyperlink>
    </w:p>
    <w:p>
      <w:pPr>
        <w:pStyle w:val="TOC2"/>
        <w:tabs>
          <w:tab w:val="right" w:leader="dot" w:pos="8306"/>
        </w:tabs>
      </w:pPr>
      <w:hyperlink w:anchor="_Toc27905" w:history="1">
        <w:r>
          <w:rPr>
            <w:rFonts w:ascii="仿宋" w:eastAsia="仿宋" w:hAnsi="仿宋" w:cs="仿宋" w:hint="eastAsia"/>
            <w:lang w:eastAsia="zh-CN"/>
          </w:rPr>
          <w:t>(一)、促进当地经济进展</w:t>
        </w:r>
        <w:r>
          <w:tab/>
        </w:r>
        <w:r>
          <w:fldChar w:fldCharType="begin"/>
        </w:r>
        <w:r>
          <w:instrText xml:space="preserve"> PAGEREF _Toc27905 \h </w:instrText>
        </w:r>
        <w:r>
          <w:fldChar w:fldCharType="separate"/>
        </w:r>
        <w:r>
          <w:t>27</w:t>
        </w:r>
        <w:r>
          <w:fldChar w:fldCharType="end"/>
        </w:r>
      </w:hyperlink>
    </w:p>
    <w:p>
      <w:pPr>
        <w:pStyle w:val="TOC2"/>
        <w:tabs>
          <w:tab w:val="right" w:leader="dot" w:pos="8306"/>
        </w:tabs>
      </w:pPr>
      <w:hyperlink w:anchor="_Toc16062" w:history="1">
        <w:r>
          <w:rPr>
            <w:rFonts w:ascii="仿宋" w:eastAsia="仿宋" w:hAnsi="仿宋" w:cs="仿宋" w:hint="eastAsia"/>
            <w:lang w:eastAsia="zh-CN"/>
          </w:rPr>
          <w:t>(二)、带动有关产业进展</w:t>
        </w:r>
        <w:r>
          <w:tab/>
        </w:r>
        <w:r>
          <w:fldChar w:fldCharType="begin"/>
        </w:r>
        <w:r>
          <w:instrText xml:space="preserve"> PAGEREF _Toc16062 \h </w:instrText>
        </w:r>
        <w:r>
          <w:fldChar w:fldCharType="separate"/>
        </w:r>
        <w:r>
          <w:t>28</w:t>
        </w:r>
        <w:r>
          <w:fldChar w:fldCharType="end"/>
        </w:r>
      </w:hyperlink>
    </w:p>
    <w:p>
      <w:pPr>
        <w:pStyle w:val="TOC2"/>
        <w:tabs>
          <w:tab w:val="right" w:leader="dot" w:pos="8306"/>
        </w:tabs>
      </w:pPr>
      <w:hyperlink w:anchor="_Toc30828" w:history="1">
        <w:r>
          <w:rPr>
            <w:rFonts w:ascii="仿宋" w:eastAsia="仿宋" w:hAnsi="仿宋" w:cs="仿宋" w:hint="eastAsia"/>
            <w:lang w:eastAsia="zh-CN"/>
          </w:rPr>
          <w:t>(三)、增加地方财政收入</w:t>
        </w:r>
        <w:r>
          <w:tab/>
        </w:r>
        <w:r>
          <w:fldChar w:fldCharType="begin"/>
        </w:r>
        <w:r>
          <w:instrText xml:space="preserve"> PAGEREF _Toc30828 \h </w:instrText>
        </w:r>
        <w:r>
          <w:fldChar w:fldCharType="separate"/>
        </w:r>
        <w:r>
          <w:t>28</w:t>
        </w:r>
        <w:r>
          <w:fldChar w:fldCharType="end"/>
        </w:r>
      </w:hyperlink>
    </w:p>
    <w:p>
      <w:pPr>
        <w:pStyle w:val="TOC2"/>
        <w:tabs>
          <w:tab w:val="right" w:leader="dot" w:pos="8306"/>
        </w:tabs>
      </w:pPr>
      <w:hyperlink w:anchor="_Toc3430" w:history="1">
        <w:r>
          <w:rPr>
            <w:rFonts w:ascii="仿宋" w:eastAsia="仿宋" w:hAnsi="仿宋" w:cs="仿宋" w:hint="eastAsia"/>
            <w:lang w:eastAsia="zh-CN"/>
          </w:rPr>
          <w:t>(四)、增加就业机会</w:t>
        </w:r>
        <w:r>
          <w:tab/>
        </w:r>
        <w:r>
          <w:fldChar w:fldCharType="begin"/>
        </w:r>
        <w:r>
          <w:instrText xml:space="preserve"> PAGEREF _Toc3430 \h </w:instrText>
        </w:r>
        <w:r>
          <w:fldChar w:fldCharType="separate"/>
        </w:r>
        <w:r>
          <w:t>29</w:t>
        </w:r>
        <w:r>
          <w:fldChar w:fldCharType="end"/>
        </w:r>
      </w:hyperlink>
    </w:p>
    <w:p>
      <w:pPr>
        <w:pStyle w:val="TOC1"/>
        <w:tabs>
          <w:tab w:val="right" w:leader="dot" w:pos="8306"/>
        </w:tabs>
      </w:pPr>
      <w:hyperlink w:anchor="_Toc23642" w:history="1">
        <w:r>
          <w:rPr>
            <w:rFonts w:ascii="仿宋" w:eastAsia="仿宋" w:hAnsi="仿宋" w:cs="仿宋" w:hint="eastAsia"/>
            <w:lang w:eastAsia="zh-CN"/>
          </w:rPr>
          <w:t>七、项目市场分析</w:t>
        </w:r>
        <w:r>
          <w:tab/>
        </w:r>
        <w:r>
          <w:fldChar w:fldCharType="begin"/>
        </w:r>
        <w:r>
          <w:instrText xml:space="preserve"> PAGEREF _Toc23642 \h </w:instrText>
        </w:r>
        <w:r>
          <w:fldChar w:fldCharType="separate"/>
        </w:r>
        <w:r>
          <w:t>30</w:t>
        </w:r>
        <w:r>
          <w:fldChar w:fldCharType="end"/>
        </w:r>
      </w:hyperlink>
    </w:p>
    <w:p>
      <w:pPr>
        <w:pStyle w:val="TOC2"/>
        <w:tabs>
          <w:tab w:val="right" w:leader="dot" w:pos="8306"/>
        </w:tabs>
      </w:pPr>
      <w:hyperlink w:anchor="_Toc2566" w:history="1">
        <w:r>
          <w:rPr>
            <w:rFonts w:ascii="仿宋" w:eastAsia="仿宋" w:hAnsi="仿宋" w:cs="仿宋" w:hint="eastAsia"/>
            <w:lang w:eastAsia="zh-CN"/>
          </w:rPr>
          <w:t>(一)、XXX市场分析</w:t>
        </w:r>
        <w:r>
          <w:tab/>
        </w:r>
        <w:r>
          <w:fldChar w:fldCharType="begin"/>
        </w:r>
        <w:r>
          <w:instrText xml:space="preserve"> PAGEREF _Toc2566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39" w:history="1">
        <w:r>
          <w:rPr>
            <w:rFonts w:ascii="仿宋" w:eastAsia="仿宋" w:hAnsi="仿宋" w:cs="仿宋" w:hint="eastAsia"/>
            <w:lang w:eastAsia="zh-CN"/>
          </w:rPr>
          <w:t>(二)、区域经济市场分析</w:t>
        </w:r>
        <w:r>
          <w:tab/>
        </w:r>
        <w:r>
          <w:fldChar w:fldCharType="begin"/>
        </w:r>
        <w:r>
          <w:instrText xml:space="preserve"> PAGEREF _Toc9439 \h </w:instrText>
        </w:r>
        <w:r>
          <w:fldChar w:fldCharType="separate"/>
        </w:r>
        <w:r>
          <w:t>31</w:t>
        </w:r>
        <w:r>
          <w:fldChar w:fldCharType="end"/>
        </w:r>
      </w:hyperlink>
    </w:p>
    <w:p>
      <w:pPr>
        <w:pStyle w:val="TOC2"/>
        <w:tabs>
          <w:tab w:val="right" w:leader="dot" w:pos="8306"/>
        </w:tabs>
      </w:pPr>
      <w:hyperlink w:anchor="_Toc20074" w:history="1">
        <w:r>
          <w:rPr>
            <w:rFonts w:ascii="仿宋" w:eastAsia="仿宋" w:hAnsi="仿宋" w:cs="仿宋" w:hint="eastAsia"/>
            <w:lang w:eastAsia="zh-CN"/>
          </w:rPr>
          <w:t>(三)、项目建设的必要性</w:t>
        </w:r>
        <w:r>
          <w:tab/>
        </w:r>
        <w:r>
          <w:fldChar w:fldCharType="begin"/>
        </w:r>
        <w:r>
          <w:instrText xml:space="preserve"> PAGEREF _Toc20074 \h </w:instrText>
        </w:r>
        <w:r>
          <w:fldChar w:fldCharType="separate"/>
        </w:r>
        <w:r>
          <w:t>32</w:t>
        </w:r>
        <w:r>
          <w:fldChar w:fldCharType="end"/>
        </w:r>
      </w:hyperlink>
    </w:p>
    <w:p>
      <w:pPr>
        <w:pStyle w:val="TOC1"/>
        <w:tabs>
          <w:tab w:val="right" w:leader="dot" w:pos="8306"/>
        </w:tabs>
      </w:pPr>
      <w:hyperlink w:anchor="_Toc29300" w:history="1">
        <w:r>
          <w:rPr>
            <w:rFonts w:ascii="仿宋" w:eastAsia="仿宋" w:hAnsi="仿宋" w:cs="仿宋" w:hint="eastAsia"/>
            <w:lang w:eastAsia="zh-CN"/>
          </w:rPr>
          <w:t>八、项目招标方案及组织管理</w:t>
        </w:r>
        <w:r>
          <w:tab/>
        </w:r>
        <w:r>
          <w:fldChar w:fldCharType="begin"/>
        </w:r>
        <w:r>
          <w:instrText xml:space="preserve"> PAGEREF _Toc29300 \h </w:instrText>
        </w:r>
        <w:r>
          <w:fldChar w:fldCharType="separate"/>
        </w:r>
        <w:r>
          <w:t>32</w:t>
        </w:r>
        <w:r>
          <w:fldChar w:fldCharType="end"/>
        </w:r>
      </w:hyperlink>
    </w:p>
    <w:p>
      <w:pPr>
        <w:pStyle w:val="TOC2"/>
        <w:tabs>
          <w:tab w:val="right" w:leader="dot" w:pos="8306"/>
        </w:tabs>
      </w:pPr>
      <w:hyperlink w:anchor="_Toc14214" w:history="1">
        <w:r>
          <w:rPr>
            <w:rFonts w:ascii="仿宋" w:eastAsia="仿宋" w:hAnsi="仿宋" w:cs="仿宋" w:hint="eastAsia"/>
            <w:lang w:eastAsia="zh-CN"/>
          </w:rPr>
          <w:t>(一)、项目建设管理</w:t>
        </w:r>
        <w:r>
          <w:tab/>
        </w:r>
        <w:r>
          <w:fldChar w:fldCharType="begin"/>
        </w:r>
        <w:r>
          <w:instrText xml:space="preserve"> PAGEREF _Toc14214 \h </w:instrText>
        </w:r>
        <w:r>
          <w:fldChar w:fldCharType="separate"/>
        </w:r>
        <w:r>
          <w:t>32</w:t>
        </w:r>
        <w:r>
          <w:fldChar w:fldCharType="end"/>
        </w:r>
      </w:hyperlink>
    </w:p>
    <w:p>
      <w:pPr>
        <w:pStyle w:val="TOC2"/>
        <w:tabs>
          <w:tab w:val="right" w:leader="dot" w:pos="8306"/>
        </w:tabs>
      </w:pPr>
      <w:hyperlink w:anchor="_Toc23346" w:history="1">
        <w:r>
          <w:rPr>
            <w:rFonts w:ascii="仿宋" w:eastAsia="仿宋" w:hAnsi="仿宋" w:cs="仿宋" w:hint="eastAsia"/>
            <w:lang w:eastAsia="zh-CN"/>
          </w:rPr>
          <w:t>(二)、招投标初步方案</w:t>
        </w:r>
        <w:r>
          <w:tab/>
        </w:r>
        <w:r>
          <w:fldChar w:fldCharType="begin"/>
        </w:r>
        <w:r>
          <w:instrText xml:space="preserve"> PAGEREF _Toc23346 \h </w:instrText>
        </w:r>
        <w:r>
          <w:fldChar w:fldCharType="separate"/>
        </w:r>
        <w:r>
          <w:t>33</w:t>
        </w:r>
        <w:r>
          <w:fldChar w:fldCharType="end"/>
        </w:r>
      </w:hyperlink>
    </w:p>
    <w:p>
      <w:pPr>
        <w:pStyle w:val="TOC2"/>
        <w:tabs>
          <w:tab w:val="right" w:leader="dot" w:pos="8306"/>
        </w:tabs>
      </w:pPr>
      <w:hyperlink w:anchor="_Toc17461" w:history="1">
        <w:r>
          <w:rPr>
            <w:rFonts w:ascii="仿宋" w:eastAsia="仿宋" w:hAnsi="仿宋" w:cs="仿宋" w:hint="eastAsia"/>
            <w:lang w:eastAsia="zh-CN"/>
          </w:rPr>
          <w:t>(三)、工程评标</w:t>
        </w:r>
        <w:r>
          <w:tab/>
        </w:r>
        <w:r>
          <w:fldChar w:fldCharType="begin"/>
        </w:r>
        <w:r>
          <w:instrText xml:space="preserve"> PAGEREF _Toc17461 \h </w:instrText>
        </w:r>
        <w:r>
          <w:fldChar w:fldCharType="separate"/>
        </w:r>
        <w:r>
          <w:t>35</w:t>
        </w:r>
        <w:r>
          <w:fldChar w:fldCharType="end"/>
        </w:r>
      </w:hyperlink>
    </w:p>
    <w:p>
      <w:pPr>
        <w:pStyle w:val="TOC2"/>
        <w:tabs>
          <w:tab w:val="right" w:leader="dot" w:pos="8306"/>
        </w:tabs>
      </w:pPr>
      <w:hyperlink w:anchor="_Toc18186" w:history="1">
        <w:r>
          <w:rPr>
            <w:rFonts w:ascii="仿宋" w:eastAsia="仿宋" w:hAnsi="仿宋" w:cs="仿宋" w:hint="eastAsia"/>
            <w:lang w:eastAsia="zh-CN"/>
          </w:rPr>
          <w:t>(四)、项目组织机构与人力资源配置</w:t>
        </w:r>
        <w:r>
          <w:tab/>
        </w:r>
        <w:r>
          <w:fldChar w:fldCharType="begin"/>
        </w:r>
        <w:r>
          <w:instrText xml:space="preserve"> PAGEREF _Toc18186 \h </w:instrText>
        </w:r>
        <w:r>
          <w:fldChar w:fldCharType="separate"/>
        </w:r>
        <w:r>
          <w:t>36</w:t>
        </w:r>
        <w:r>
          <w:fldChar w:fldCharType="end"/>
        </w:r>
      </w:hyperlink>
    </w:p>
    <w:p>
      <w:pPr>
        <w:pStyle w:val="TOC1"/>
        <w:tabs>
          <w:tab w:val="right" w:leader="dot" w:pos="8306"/>
        </w:tabs>
      </w:pPr>
      <w:hyperlink w:anchor="_Toc5920" w:history="1">
        <w:r>
          <w:rPr>
            <w:rFonts w:ascii="仿宋" w:eastAsia="仿宋" w:hAnsi="仿宋" w:cs="仿宋" w:hint="eastAsia"/>
            <w:lang w:eastAsia="zh-CN"/>
          </w:rPr>
          <w:t>九、法规合规与审计</w:t>
        </w:r>
        <w:r>
          <w:tab/>
        </w:r>
        <w:r>
          <w:fldChar w:fldCharType="begin"/>
        </w:r>
        <w:r>
          <w:instrText xml:space="preserve"> PAGEREF _Toc5920 \h </w:instrText>
        </w:r>
        <w:r>
          <w:fldChar w:fldCharType="separate"/>
        </w:r>
        <w:r>
          <w:t>38</w:t>
        </w:r>
        <w:r>
          <w:fldChar w:fldCharType="end"/>
        </w:r>
      </w:hyperlink>
    </w:p>
    <w:p>
      <w:pPr>
        <w:pStyle w:val="TOC2"/>
        <w:tabs>
          <w:tab w:val="right" w:leader="dot" w:pos="8306"/>
        </w:tabs>
      </w:pPr>
      <w:hyperlink w:anchor="_Toc9874" w:history="1">
        <w:r>
          <w:rPr>
            <w:rFonts w:ascii="仿宋" w:eastAsia="仿宋" w:hAnsi="仿宋" w:cs="仿宋" w:hint="eastAsia"/>
            <w:lang w:eastAsia="zh-CN"/>
          </w:rPr>
          <w:t>(一)、法规遵从与合规性</w:t>
        </w:r>
        <w:r>
          <w:tab/>
        </w:r>
        <w:r>
          <w:fldChar w:fldCharType="begin"/>
        </w:r>
        <w:r>
          <w:instrText xml:space="preserve"> PAGEREF _Toc9874 \h </w:instrText>
        </w:r>
        <w:r>
          <w:fldChar w:fldCharType="separate"/>
        </w:r>
        <w:r>
          <w:t>38</w:t>
        </w:r>
        <w:r>
          <w:fldChar w:fldCharType="end"/>
        </w:r>
      </w:hyperlink>
    </w:p>
    <w:p>
      <w:pPr>
        <w:pStyle w:val="TOC2"/>
        <w:tabs>
          <w:tab w:val="right" w:leader="dot" w:pos="8306"/>
        </w:tabs>
      </w:pPr>
      <w:hyperlink w:anchor="_Toc7371" w:history="1">
        <w:r>
          <w:rPr>
            <w:rFonts w:ascii="仿宋" w:eastAsia="仿宋" w:hAnsi="仿宋" w:cs="仿宋" w:hint="eastAsia"/>
            <w:lang w:eastAsia="zh-CN"/>
          </w:rPr>
          <w:t>(二)、内部审计计划</w:t>
        </w:r>
        <w:r>
          <w:tab/>
        </w:r>
        <w:r>
          <w:fldChar w:fldCharType="begin"/>
        </w:r>
        <w:r>
          <w:instrText xml:space="preserve"> PAGEREF _Toc7371 \h </w:instrText>
        </w:r>
        <w:r>
          <w:fldChar w:fldCharType="separate"/>
        </w:r>
        <w:r>
          <w:t>38</w:t>
        </w:r>
        <w:r>
          <w:fldChar w:fldCharType="end"/>
        </w:r>
      </w:hyperlink>
    </w:p>
    <w:p>
      <w:pPr>
        <w:pStyle w:val="TOC2"/>
        <w:tabs>
          <w:tab w:val="right" w:leader="dot" w:pos="8306"/>
        </w:tabs>
      </w:pPr>
      <w:hyperlink w:anchor="_Toc8543" w:history="1">
        <w:r>
          <w:rPr>
            <w:rFonts w:ascii="仿宋" w:eastAsia="仿宋" w:hAnsi="仿宋" w:cs="仿宋" w:hint="eastAsia"/>
            <w:lang w:eastAsia="zh-CN"/>
          </w:rPr>
          <w:t>(三)、外部审计准备</w:t>
        </w:r>
        <w:r>
          <w:tab/>
        </w:r>
        <w:r>
          <w:fldChar w:fldCharType="begin"/>
        </w:r>
        <w:r>
          <w:instrText xml:space="preserve"> PAGEREF _Toc8543 \h </w:instrText>
        </w:r>
        <w:r>
          <w:fldChar w:fldCharType="separate"/>
        </w:r>
        <w:r>
          <w:t>39</w:t>
        </w:r>
        <w:r>
          <w:fldChar w:fldCharType="end"/>
        </w:r>
      </w:hyperlink>
    </w:p>
    <w:p>
      <w:pPr>
        <w:pStyle w:val="TOC2"/>
        <w:tabs>
          <w:tab w:val="right" w:leader="dot" w:pos="8306"/>
        </w:tabs>
      </w:pPr>
      <w:hyperlink w:anchor="_Toc7959" w:history="1">
        <w:r>
          <w:rPr>
            <w:rFonts w:ascii="仿宋" w:eastAsia="仿宋" w:hAnsi="仿宋" w:cs="仿宋" w:hint="eastAsia"/>
            <w:lang w:eastAsia="zh-CN"/>
          </w:rPr>
          <w:t>(四)、审计结果整改</w:t>
        </w:r>
        <w:r>
          <w:tab/>
        </w:r>
        <w:r>
          <w:fldChar w:fldCharType="begin"/>
        </w:r>
        <w:r>
          <w:instrText xml:space="preserve"> PAGEREF _Toc7959 \h </w:instrText>
        </w:r>
        <w:r>
          <w:fldChar w:fldCharType="separate"/>
        </w:r>
        <w:r>
          <w:t>39</w:t>
        </w:r>
        <w:r>
          <w:fldChar w:fldCharType="end"/>
        </w:r>
      </w:hyperlink>
    </w:p>
    <w:p>
      <w:pPr>
        <w:pStyle w:val="TOC1"/>
        <w:tabs>
          <w:tab w:val="right" w:leader="dot" w:pos="8306"/>
        </w:tabs>
      </w:pPr>
      <w:hyperlink w:anchor="_Toc3" w:history="1">
        <w:r>
          <w:rPr>
            <w:rFonts w:ascii="仿宋" w:eastAsia="仿宋" w:hAnsi="仿宋" w:cs="仿宋" w:hint="eastAsia"/>
            <w:lang w:eastAsia="zh-CN"/>
          </w:rPr>
          <w:t>十、项目风险分析及防范措施</w:t>
        </w:r>
        <w:r>
          <w:tab/>
        </w:r>
        <w:r>
          <w:fldChar w:fldCharType="begin"/>
        </w:r>
        <w:r>
          <w:instrText xml:space="preserve"> PAGEREF _Toc3 \h </w:instrText>
        </w:r>
        <w:r>
          <w:fldChar w:fldCharType="separate"/>
        </w:r>
        <w:r>
          <w:t>39</w:t>
        </w:r>
        <w:r>
          <w:fldChar w:fldCharType="end"/>
        </w:r>
      </w:hyperlink>
    </w:p>
    <w:p>
      <w:pPr>
        <w:pStyle w:val="TOC2"/>
        <w:tabs>
          <w:tab w:val="right" w:leader="dot" w:pos="8306"/>
        </w:tabs>
      </w:pPr>
      <w:hyperlink w:anchor="_Toc6583" w:history="1">
        <w:r>
          <w:rPr>
            <w:rFonts w:ascii="仿宋" w:eastAsia="仿宋" w:hAnsi="仿宋" w:cs="仿宋" w:hint="eastAsia"/>
            <w:lang w:eastAsia="zh-CN"/>
          </w:rPr>
          <w:t>(一)、项目的要紧风险因素识别</w:t>
        </w:r>
        <w:r>
          <w:tab/>
        </w:r>
        <w:r>
          <w:fldChar w:fldCharType="begin"/>
        </w:r>
        <w:r>
          <w:instrText xml:space="preserve"> PAGEREF _Toc6583 \h </w:instrText>
        </w:r>
        <w:r>
          <w:fldChar w:fldCharType="separate"/>
        </w:r>
        <w:r>
          <w:t>39</w:t>
        </w:r>
        <w:r>
          <w:fldChar w:fldCharType="end"/>
        </w:r>
      </w:hyperlink>
    </w:p>
    <w:p>
      <w:pPr>
        <w:pStyle w:val="TOC2"/>
        <w:tabs>
          <w:tab w:val="right" w:leader="dot" w:pos="8306"/>
        </w:tabs>
      </w:pPr>
      <w:hyperlink w:anchor="_Toc30502" w:history="1">
        <w:r>
          <w:rPr>
            <w:rFonts w:ascii="仿宋" w:eastAsia="仿宋" w:hAnsi="仿宋" w:cs="仿宋" w:hint="eastAsia"/>
            <w:lang w:eastAsia="zh-CN"/>
          </w:rPr>
          <w:t>(二)、风险程度分析</w:t>
        </w:r>
        <w:r>
          <w:tab/>
        </w:r>
        <w:r>
          <w:fldChar w:fldCharType="begin"/>
        </w:r>
        <w:r>
          <w:instrText xml:space="preserve"> PAGEREF _Toc30502 \h </w:instrText>
        </w:r>
        <w:r>
          <w:fldChar w:fldCharType="separate"/>
        </w:r>
        <w:r>
          <w:t>40</w:t>
        </w:r>
        <w:r>
          <w:fldChar w:fldCharType="end"/>
        </w:r>
      </w:hyperlink>
    </w:p>
    <w:p>
      <w:pPr>
        <w:pStyle w:val="TOC2"/>
        <w:tabs>
          <w:tab w:val="right" w:leader="dot" w:pos="8306"/>
        </w:tabs>
      </w:pPr>
      <w:hyperlink w:anchor="_Toc32617" w:history="1">
        <w:r>
          <w:rPr>
            <w:rFonts w:ascii="仿宋" w:eastAsia="仿宋" w:hAnsi="仿宋" w:cs="仿宋" w:hint="eastAsia"/>
            <w:lang w:eastAsia="zh-CN"/>
          </w:rPr>
          <w:t>(三)、防范与降低风险的计策</w:t>
        </w:r>
        <w:r>
          <w:tab/>
        </w:r>
        <w:r>
          <w:fldChar w:fldCharType="begin"/>
        </w:r>
        <w:r>
          <w:instrText xml:space="preserve"> PAGEREF _Toc32617 \h </w:instrText>
        </w:r>
        <w:r>
          <w:fldChar w:fldCharType="separate"/>
        </w:r>
        <w:r>
          <w:t>41</w:t>
        </w:r>
        <w:r>
          <w:fldChar w:fldCharType="end"/>
        </w:r>
      </w:hyperlink>
    </w:p>
    <w:p>
      <w:pPr>
        <w:pStyle w:val="TOC1"/>
        <w:tabs>
          <w:tab w:val="right" w:leader="dot" w:pos="8306"/>
        </w:tabs>
      </w:pPr>
      <w:hyperlink w:anchor="_Toc25692" w:history="1">
        <w:r>
          <w:rPr>
            <w:rFonts w:ascii="仿宋" w:eastAsia="仿宋" w:hAnsi="仿宋" w:cs="仿宋" w:hint="eastAsia"/>
            <w:lang w:eastAsia="zh-CN"/>
          </w:rPr>
          <w:t>十一、信息化建设</w:t>
        </w:r>
        <w:r>
          <w:tab/>
        </w:r>
        <w:r>
          <w:fldChar w:fldCharType="begin"/>
        </w:r>
        <w:r>
          <w:instrText xml:space="preserve"> PAGEREF _Toc25692 \h </w:instrText>
        </w:r>
        <w:r>
          <w:fldChar w:fldCharType="separate"/>
        </w:r>
        <w:r>
          <w:t>43</w:t>
        </w:r>
        <w:r>
          <w:fldChar w:fldCharType="end"/>
        </w:r>
      </w:hyperlink>
    </w:p>
    <w:p>
      <w:pPr>
        <w:pStyle w:val="TOC2"/>
        <w:tabs>
          <w:tab w:val="right" w:leader="dot" w:pos="8306"/>
        </w:tabs>
      </w:pPr>
      <w:hyperlink w:anchor="_Toc24060" w:history="1">
        <w:r>
          <w:rPr>
            <w:rFonts w:ascii="仿宋" w:eastAsia="仿宋" w:hAnsi="仿宋" w:cs="仿宋" w:hint="eastAsia"/>
            <w:lang w:eastAsia="zh-CN"/>
          </w:rPr>
          <w:t>(一)、信息化规划</w:t>
        </w:r>
        <w:r>
          <w:tab/>
        </w:r>
        <w:r>
          <w:fldChar w:fldCharType="begin"/>
        </w:r>
        <w:r>
          <w:instrText xml:space="preserve"> PAGEREF _Toc24060 \h </w:instrText>
        </w:r>
        <w:r>
          <w:fldChar w:fldCharType="separate"/>
        </w:r>
        <w:r>
          <w:t>43</w:t>
        </w:r>
        <w:r>
          <w:fldChar w:fldCharType="end"/>
        </w:r>
      </w:hyperlink>
    </w:p>
    <w:p>
      <w:pPr>
        <w:pStyle w:val="TOC2"/>
        <w:tabs>
          <w:tab w:val="right" w:leader="dot" w:pos="8306"/>
        </w:tabs>
      </w:pPr>
      <w:hyperlink w:anchor="_Toc21151" w:history="1">
        <w:r>
          <w:rPr>
            <w:rFonts w:ascii="仿宋" w:eastAsia="仿宋" w:hAnsi="仿宋" w:cs="仿宋" w:hint="eastAsia"/>
            <w:lang w:eastAsia="zh-CN"/>
          </w:rPr>
          <w:t>(二)、信息系统建设</w:t>
        </w:r>
        <w:r>
          <w:tab/>
        </w:r>
        <w:r>
          <w:fldChar w:fldCharType="begin"/>
        </w:r>
        <w:r>
          <w:instrText xml:space="preserve"> PAGEREF _Toc21151 \h </w:instrText>
        </w:r>
        <w:r>
          <w:fldChar w:fldCharType="separate"/>
        </w:r>
        <w:r>
          <w:t>44</w:t>
        </w:r>
        <w:r>
          <w:fldChar w:fldCharType="end"/>
        </w:r>
      </w:hyperlink>
    </w:p>
    <w:p>
      <w:pPr>
        <w:pStyle w:val="TOC2"/>
        <w:tabs>
          <w:tab w:val="right" w:leader="dot" w:pos="8306"/>
        </w:tabs>
      </w:pPr>
      <w:hyperlink w:anchor="_Toc32607" w:history="1">
        <w:r>
          <w:rPr>
            <w:rFonts w:ascii="仿宋" w:eastAsia="仿宋" w:hAnsi="仿宋" w:cs="仿宋" w:hint="eastAsia"/>
            <w:lang w:eastAsia="zh-CN"/>
          </w:rPr>
          <w:t>(三)、数据保护与隐私保护</w:t>
        </w:r>
        <w:r>
          <w:tab/>
        </w:r>
        <w:r>
          <w:fldChar w:fldCharType="begin"/>
        </w:r>
        <w:r>
          <w:instrText xml:space="preserve"> PAGEREF _Toc32607 \h </w:instrText>
        </w:r>
        <w:r>
          <w:fldChar w:fldCharType="separate"/>
        </w:r>
        <w:r>
          <w:t>45</w:t>
        </w:r>
        <w:r>
          <w:fldChar w:fldCharType="end"/>
        </w:r>
      </w:hyperlink>
    </w:p>
    <w:p>
      <w:pPr>
        <w:pStyle w:val="TOC1"/>
        <w:tabs>
          <w:tab w:val="right" w:leader="dot" w:pos="8306"/>
        </w:tabs>
      </w:pPr>
      <w:hyperlink w:anchor="_Toc2963" w:history="1">
        <w:r>
          <w:rPr>
            <w:rFonts w:ascii="仿宋" w:eastAsia="仿宋" w:hAnsi="仿宋" w:cs="仿宋" w:hint="eastAsia"/>
            <w:lang w:eastAsia="zh-CN"/>
          </w:rPr>
          <w:t>十二、项目运营管理</w:t>
        </w:r>
        <w:r>
          <w:tab/>
        </w:r>
        <w:r>
          <w:fldChar w:fldCharType="begin"/>
        </w:r>
        <w:r>
          <w:instrText xml:space="preserve"> PAGEREF _Toc2963 \h </w:instrText>
        </w:r>
        <w:r>
          <w:fldChar w:fldCharType="separate"/>
        </w:r>
        <w:r>
          <w:t>46</w:t>
        </w:r>
        <w:r>
          <w:fldChar w:fldCharType="end"/>
        </w:r>
      </w:hyperlink>
    </w:p>
    <w:p>
      <w:pPr>
        <w:pStyle w:val="TOC2"/>
        <w:tabs>
          <w:tab w:val="right" w:leader="dot" w:pos="8306"/>
        </w:tabs>
      </w:pPr>
      <w:hyperlink w:anchor="_Toc22606" w:history="1">
        <w:r>
          <w:rPr>
            <w:rFonts w:ascii="仿宋" w:eastAsia="仿宋" w:hAnsi="仿宋" w:cs="仿宋" w:hint="eastAsia"/>
            <w:lang w:eastAsia="zh-CN"/>
          </w:rPr>
          <w:t>(一)、项目管理体系建设</w:t>
        </w:r>
        <w:r>
          <w:tab/>
        </w:r>
        <w:r>
          <w:fldChar w:fldCharType="begin"/>
        </w:r>
        <w:r>
          <w:instrText xml:space="preserve"> PAGEREF _Toc22606 \h </w:instrText>
        </w:r>
        <w:r>
          <w:fldChar w:fldCharType="separate"/>
        </w:r>
        <w:r>
          <w:t>46</w:t>
        </w:r>
        <w:r>
          <w:fldChar w:fldCharType="end"/>
        </w:r>
      </w:hyperlink>
    </w:p>
    <w:p>
      <w:pPr>
        <w:pStyle w:val="TOC2"/>
        <w:tabs>
          <w:tab w:val="right" w:leader="dot" w:pos="8306"/>
        </w:tabs>
      </w:pPr>
      <w:hyperlink w:anchor="_Toc25604" w:history="1">
        <w:r>
          <w:rPr>
            <w:rFonts w:ascii="仿宋" w:eastAsia="仿宋" w:hAnsi="仿宋" w:cs="仿宋" w:hint="eastAsia"/>
            <w:lang w:eastAsia="zh-CN"/>
          </w:rPr>
          <w:t>(二)、运营计划</w:t>
        </w:r>
        <w:r>
          <w:tab/>
        </w:r>
        <w:r>
          <w:fldChar w:fldCharType="begin"/>
        </w:r>
        <w:r>
          <w:instrText xml:space="preserve"> PAGEREF _Toc25604 \h </w:instrText>
        </w:r>
        <w:r>
          <w:fldChar w:fldCharType="separate"/>
        </w:r>
        <w:r>
          <w:t>47</w:t>
        </w:r>
        <w:r>
          <w:fldChar w:fldCharType="end"/>
        </w:r>
      </w:hyperlink>
    </w:p>
    <w:p>
      <w:pPr>
        <w:pStyle w:val="TOC2"/>
        <w:tabs>
          <w:tab w:val="right" w:leader="dot" w:pos="8306"/>
        </w:tabs>
      </w:pPr>
      <w:hyperlink w:anchor="_Toc22882" w:history="1">
        <w:r>
          <w:rPr>
            <w:rFonts w:ascii="仿宋" w:eastAsia="仿宋" w:hAnsi="仿宋" w:cs="仿宋" w:hint="eastAsia"/>
            <w:lang w:eastAsia="zh-CN"/>
          </w:rPr>
          <w:t>(三)、运营管理措施</w:t>
        </w:r>
        <w:r>
          <w:tab/>
        </w:r>
        <w:r>
          <w:fldChar w:fldCharType="begin"/>
        </w:r>
        <w:r>
          <w:instrText xml:space="preserve"> PAGEREF _Toc22882 \h </w:instrText>
        </w:r>
        <w:r>
          <w:fldChar w:fldCharType="separate"/>
        </w:r>
        <w:r>
          <w:t>48</w:t>
        </w:r>
        <w:r>
          <w:fldChar w:fldCharType="end"/>
        </w:r>
      </w:hyperlink>
    </w:p>
    <w:p>
      <w:pPr>
        <w:pStyle w:val="TOC2"/>
        <w:tabs>
          <w:tab w:val="right" w:leader="dot" w:pos="8306"/>
        </w:tabs>
      </w:pPr>
      <w:hyperlink w:anchor="_Toc9531" w:history="1">
        <w:r>
          <w:rPr>
            <w:rFonts w:ascii="仿宋" w:eastAsia="仿宋" w:hAnsi="仿宋" w:cs="仿宋" w:hint="eastAsia"/>
            <w:lang w:eastAsia="zh-CN"/>
          </w:rPr>
          <w:t>(四)、项目监测与改进</w:t>
        </w:r>
        <w:r>
          <w:tab/>
        </w:r>
        <w:r>
          <w:fldChar w:fldCharType="begin"/>
        </w:r>
        <w:r>
          <w:instrText xml:space="preserve"> PAGEREF _Toc9531 \h </w:instrText>
        </w:r>
        <w:r>
          <w:fldChar w:fldCharType="separate"/>
        </w:r>
        <w:r>
          <w:t>49</w:t>
        </w:r>
        <w:r>
          <w:fldChar w:fldCharType="end"/>
        </w:r>
      </w:hyperlink>
    </w:p>
    <w:p>
      <w:pPr>
        <w:pStyle w:val="TOC1"/>
        <w:tabs>
          <w:tab w:val="right" w:leader="dot" w:pos="8306"/>
        </w:tabs>
      </w:pPr>
      <w:hyperlink w:anchor="_Toc7554" w:history="1">
        <w:r>
          <w:rPr>
            <w:rFonts w:ascii="仿宋" w:eastAsia="仿宋" w:hAnsi="仿宋" w:cs="仿宋" w:hint="eastAsia"/>
            <w:lang w:eastAsia="zh-CN"/>
          </w:rPr>
          <w:t>十三、应急管理与安全防护</w:t>
        </w:r>
        <w:r>
          <w:tab/>
        </w:r>
        <w:r>
          <w:fldChar w:fldCharType="begin"/>
        </w:r>
        <w:r>
          <w:instrText xml:space="preserve"> PAGEREF _Toc7554 \h </w:instrText>
        </w:r>
        <w:r>
          <w:fldChar w:fldCharType="separate"/>
        </w:r>
        <w:r>
          <w:t>51</w:t>
        </w:r>
        <w:r>
          <w:fldChar w:fldCharType="end"/>
        </w:r>
      </w:hyperlink>
    </w:p>
    <w:p>
      <w:pPr>
        <w:pStyle w:val="TOC2"/>
        <w:tabs>
          <w:tab w:val="right" w:leader="dot" w:pos="8306"/>
        </w:tabs>
      </w:pPr>
      <w:hyperlink w:anchor="_Toc16931" w:history="1">
        <w:r>
          <w:rPr>
            <w:rFonts w:ascii="仿宋" w:eastAsia="仿宋" w:hAnsi="仿宋" w:cs="仿宋" w:hint="eastAsia"/>
            <w:lang w:eastAsia="zh-CN"/>
          </w:rPr>
          <w:t>(一)、应急管理计划</w:t>
        </w:r>
        <w:r>
          <w:tab/>
        </w:r>
        <w:r>
          <w:fldChar w:fldCharType="begin"/>
        </w:r>
        <w:r>
          <w:instrText xml:space="preserve"> PAGEREF _Toc16931 \h </w:instrText>
        </w:r>
        <w:r>
          <w:fldChar w:fldCharType="separate"/>
        </w:r>
        <w:r>
          <w:t>51</w:t>
        </w:r>
        <w:r>
          <w:fldChar w:fldCharType="end"/>
        </w:r>
      </w:hyperlink>
    </w:p>
    <w:p>
      <w:pPr>
        <w:pStyle w:val="TOC2"/>
        <w:tabs>
          <w:tab w:val="right" w:leader="dot" w:pos="8306"/>
        </w:tabs>
      </w:pPr>
      <w:hyperlink w:anchor="_Toc2320" w:history="1">
        <w:r>
          <w:rPr>
            <w:rFonts w:ascii="仿宋" w:eastAsia="仿宋" w:hAnsi="仿宋" w:cs="仿宋" w:hint="eastAsia"/>
            <w:lang w:eastAsia="zh-CN"/>
          </w:rPr>
          <w:t>(二)、安全防护措施</w:t>
        </w:r>
        <w:r>
          <w:tab/>
        </w:r>
        <w:r>
          <w:fldChar w:fldCharType="begin"/>
        </w:r>
        <w:r>
          <w:instrText xml:space="preserve"> PAGEREF _Toc2320 \h </w:instrText>
        </w:r>
        <w:r>
          <w:fldChar w:fldCharType="separate"/>
        </w:r>
        <w:r>
          <w:t>52</w:t>
        </w:r>
        <w:r>
          <w:fldChar w:fldCharType="end"/>
        </w:r>
      </w:hyperlink>
    </w:p>
    <w:p>
      <w:pPr>
        <w:pStyle w:val="TOC2"/>
        <w:tabs>
          <w:tab w:val="right" w:leader="dot" w:pos="8306"/>
        </w:tabs>
      </w:pPr>
      <w:hyperlink w:anchor="_Toc15947" w:history="1">
        <w:r>
          <w:rPr>
            <w:rFonts w:ascii="仿宋" w:eastAsia="仿宋" w:hAnsi="仿宋" w:cs="仿宋" w:hint="eastAsia"/>
            <w:lang w:eastAsia="zh-CN"/>
          </w:rPr>
          <w:t>(三)、危险化学品管理</w:t>
        </w:r>
        <w:r>
          <w:tab/>
        </w:r>
        <w:r>
          <w:fldChar w:fldCharType="begin"/>
        </w:r>
        <w:r>
          <w:instrText xml:space="preserve"> PAGEREF _Toc15947 \h </w:instrText>
        </w:r>
        <w:r>
          <w:fldChar w:fldCharType="separate"/>
        </w:r>
        <w:r>
          <w:t>54</w:t>
        </w:r>
        <w:r>
          <w:fldChar w:fldCharType="end"/>
        </w:r>
      </w:hyperlink>
    </w:p>
    <w:p>
      <w:pPr>
        <w:pStyle w:val="TOC1"/>
        <w:tabs>
          <w:tab w:val="right" w:leader="dot" w:pos="8306"/>
        </w:tabs>
      </w:pPr>
      <w:hyperlink w:anchor="_Toc18244" w:history="1">
        <w:r>
          <w:rPr>
            <w:rFonts w:ascii="仿宋" w:eastAsia="仿宋" w:hAnsi="仿宋" w:cs="仿宋" w:hint="eastAsia"/>
            <w:lang w:eastAsia="zh-CN"/>
          </w:rPr>
          <w:t>十四、社会责任与可持续发展</w:t>
        </w:r>
        <w:r>
          <w:tab/>
        </w:r>
        <w:r>
          <w:fldChar w:fldCharType="begin"/>
        </w:r>
        <w:r>
          <w:instrText xml:space="preserve"> PAGEREF _Toc18244 \h </w:instrText>
        </w:r>
        <w:r>
          <w:fldChar w:fldCharType="separate"/>
        </w:r>
        <w:r>
          <w:t>55</w:t>
        </w:r>
        <w:r>
          <w:fldChar w:fldCharType="end"/>
        </w:r>
      </w:hyperlink>
    </w:p>
    <w:p>
      <w:pPr>
        <w:pStyle w:val="TOC2"/>
        <w:tabs>
          <w:tab w:val="right" w:leader="dot" w:pos="8306"/>
        </w:tabs>
      </w:pPr>
      <w:hyperlink w:anchor="_Toc7756" w:history="1">
        <w:r>
          <w:rPr>
            <w:rFonts w:ascii="仿宋" w:eastAsia="仿宋" w:hAnsi="仿宋" w:cs="仿宋" w:hint="eastAsia"/>
            <w:lang w:eastAsia="zh-CN"/>
          </w:rPr>
          <w:t>(一)、社会责任理念</w:t>
        </w:r>
        <w:r>
          <w:tab/>
        </w:r>
        <w:r>
          <w:fldChar w:fldCharType="begin"/>
        </w:r>
        <w:r>
          <w:instrText xml:space="preserve"> PAGEREF _Toc7756 \h </w:instrText>
        </w:r>
        <w:r>
          <w:fldChar w:fldCharType="separate"/>
        </w:r>
        <w:r>
          <w:t>55</w:t>
        </w:r>
        <w:r>
          <w:fldChar w:fldCharType="end"/>
        </w:r>
      </w:hyperlink>
    </w:p>
    <w:p>
      <w:pPr>
        <w:pStyle w:val="TOC2"/>
        <w:tabs>
          <w:tab w:val="right" w:leader="dot" w:pos="8306"/>
        </w:tabs>
      </w:pPr>
      <w:hyperlink w:anchor="_Toc16271" w:history="1">
        <w:r>
          <w:rPr>
            <w:rFonts w:ascii="仿宋" w:eastAsia="仿宋" w:hAnsi="仿宋" w:cs="仿宋" w:hint="eastAsia"/>
            <w:lang w:eastAsia="zh-CN"/>
          </w:rPr>
          <w:t>(二)、可持续发展策略</w:t>
        </w:r>
        <w:r>
          <w:tab/>
        </w:r>
        <w:r>
          <w:fldChar w:fldCharType="begin"/>
        </w:r>
        <w:r>
          <w:instrText xml:space="preserve"> PAGEREF _Toc16271 \h </w:instrText>
        </w:r>
        <w:r>
          <w:fldChar w:fldCharType="separate"/>
        </w:r>
        <w:r>
          <w:t>56</w:t>
        </w:r>
        <w:r>
          <w:fldChar w:fldCharType="end"/>
        </w:r>
      </w:hyperlink>
    </w:p>
    <w:p>
      <w:pPr>
        <w:pStyle w:val="TOC2"/>
        <w:tabs>
          <w:tab w:val="right" w:leader="dot" w:pos="8306"/>
        </w:tabs>
      </w:pPr>
      <w:hyperlink w:anchor="_Toc13345" w:history="1">
        <w:r>
          <w:rPr>
            <w:rFonts w:ascii="仿宋" w:eastAsia="仿宋" w:hAnsi="仿宋" w:cs="仿宋" w:hint="eastAsia"/>
            <w:lang w:eastAsia="zh-CN"/>
          </w:rPr>
          <w:t>(三)、社会责任实施方案</w:t>
        </w:r>
        <w:r>
          <w:tab/>
        </w:r>
        <w:r>
          <w:fldChar w:fldCharType="begin"/>
        </w:r>
        <w:r>
          <w:instrText xml:space="preserve"> PAGEREF _Toc13345 \h </w:instrText>
        </w:r>
        <w:r>
          <w:fldChar w:fldCharType="separate"/>
        </w:r>
        <w:r>
          <w:t>57</w:t>
        </w:r>
        <w:r>
          <w:fldChar w:fldCharType="end"/>
        </w:r>
      </w:hyperlink>
    </w:p>
    <w:p>
      <w:pPr>
        <w:pStyle w:val="TOC2"/>
        <w:tabs>
          <w:tab w:val="right" w:leader="dot" w:pos="8306"/>
        </w:tabs>
      </w:pPr>
      <w:hyperlink w:anchor="_Toc11016" w:history="1">
        <w:r>
          <w:rPr>
            <w:rFonts w:ascii="仿宋" w:eastAsia="仿宋" w:hAnsi="仿宋" w:cs="仿宋" w:hint="eastAsia"/>
            <w:lang w:eastAsia="zh-CN"/>
          </w:rPr>
          <w:t>(四)、社会影响评估</w:t>
        </w:r>
        <w:r>
          <w:tab/>
        </w:r>
        <w:r>
          <w:fldChar w:fldCharType="begin"/>
        </w:r>
        <w:r>
          <w:instrText xml:space="preserve"> PAGEREF _Toc11016 \h </w:instrText>
        </w:r>
        <w:r>
          <w:fldChar w:fldCharType="separate"/>
        </w:r>
        <w:r>
          <w:t>59</w:t>
        </w:r>
        <w:r>
          <w:fldChar w:fldCharType="end"/>
        </w:r>
      </w:hyperlink>
    </w:p>
    <w:p>
      <w:pPr>
        <w:pStyle w:val="TOC2"/>
        <w:tabs>
          <w:tab w:val="right" w:leader="dot" w:pos="8306"/>
        </w:tabs>
      </w:pPr>
      <w:hyperlink w:anchor="_Toc28525" w:history="1">
        <w:r>
          <w:rPr>
            <w:rFonts w:ascii="仿宋" w:eastAsia="仿宋" w:hAnsi="仿宋" w:cs="仿宋" w:hint="eastAsia"/>
            <w:lang w:eastAsia="zh-CN"/>
          </w:rPr>
          <w:t>(五)、环保与绿色发展</w:t>
        </w:r>
        <w:r>
          <w:tab/>
        </w:r>
        <w:r>
          <w:fldChar w:fldCharType="begin"/>
        </w:r>
        <w:r>
          <w:instrText xml:space="preserve"> PAGEREF _Toc28525 \h </w:instrText>
        </w:r>
        <w:r>
          <w:fldChar w:fldCharType="separate"/>
        </w:r>
        <w:r>
          <w:t>60</w:t>
        </w:r>
        <w:r>
          <w:fldChar w:fldCharType="end"/>
        </w:r>
      </w:hyperlink>
    </w:p>
    <w:p>
      <w:pPr>
        <w:pStyle w:val="TOC2"/>
        <w:tabs>
          <w:tab w:val="right" w:leader="dot" w:pos="8306"/>
        </w:tabs>
      </w:pPr>
      <w:hyperlink w:anchor="_Toc29217" w:history="1">
        <w:r>
          <w:rPr>
            <w:rFonts w:ascii="仿宋" w:eastAsia="仿宋" w:hAnsi="仿宋" w:cs="仿宋" w:hint="eastAsia"/>
            <w:lang w:eastAsia="zh-CN"/>
          </w:rPr>
          <w:t>(六)、社会责任履行</w:t>
        </w:r>
        <w:r>
          <w:tab/>
        </w:r>
        <w:r>
          <w:fldChar w:fldCharType="begin"/>
        </w:r>
        <w:r>
          <w:instrText xml:space="preserve"> PAGEREF _Toc29217 \h </w:instrText>
        </w:r>
        <w:r>
          <w:fldChar w:fldCharType="separate"/>
        </w:r>
        <w:r>
          <w:t>61</w:t>
        </w:r>
        <w:r>
          <w:fldChar w:fldCharType="end"/>
        </w:r>
      </w:hyperlink>
    </w:p>
    <w:p>
      <w:pPr>
        <w:pStyle w:val="TOC2"/>
        <w:tabs>
          <w:tab w:val="right" w:leader="dot" w:pos="8306"/>
        </w:tabs>
      </w:pPr>
      <w:hyperlink w:anchor="_Toc22727" w:history="1">
        <w:r>
          <w:rPr>
            <w:rFonts w:ascii="仿宋" w:eastAsia="仿宋" w:hAnsi="仿宋" w:cs="仿宋" w:hint="eastAsia"/>
            <w:lang w:eastAsia="zh-CN"/>
          </w:rPr>
          <w:t>(七)、可持续供应链管理</w:t>
        </w:r>
        <w:r>
          <w:tab/>
        </w:r>
        <w:r>
          <w:fldChar w:fldCharType="begin"/>
        </w:r>
        <w:r>
          <w:instrText xml:space="preserve"> PAGEREF _Toc22727 \h </w:instrText>
        </w:r>
        <w:r>
          <w:fldChar w:fldCharType="separate"/>
        </w:r>
        <w:r>
          <w:t>62</w:t>
        </w:r>
        <w:r>
          <w:fldChar w:fldCharType="end"/>
        </w:r>
      </w:hyperlink>
    </w:p>
    <w:p>
      <w:pPr>
        <w:pStyle w:val="TOC2"/>
        <w:tabs>
          <w:tab w:val="right" w:leader="dot" w:pos="8306"/>
        </w:tabs>
      </w:pPr>
      <w:hyperlink w:anchor="_Toc32067" w:history="1">
        <w:r>
          <w:rPr>
            <w:rFonts w:ascii="仿宋" w:eastAsia="仿宋" w:hAnsi="仿宋" w:cs="仿宋" w:hint="eastAsia"/>
            <w:lang w:eastAsia="zh-CN"/>
          </w:rPr>
          <w:t>(八)、员工可持续发展计划</w:t>
        </w:r>
        <w:r>
          <w:tab/>
        </w:r>
        <w:r>
          <w:fldChar w:fldCharType="begin"/>
        </w:r>
        <w:r>
          <w:instrText xml:space="preserve"> PAGEREF _Toc32067 \h </w:instrText>
        </w:r>
        <w:r>
          <w:fldChar w:fldCharType="separate"/>
        </w:r>
        <w:r>
          <w:t>63</w:t>
        </w:r>
        <w:r>
          <w:fldChar w:fldCharType="end"/>
        </w:r>
      </w:hyperlink>
    </w:p>
    <w:p>
      <w:pPr>
        <w:pStyle w:val="TOC1"/>
        <w:tabs>
          <w:tab w:val="right" w:leader="dot" w:pos="8306"/>
        </w:tabs>
      </w:pPr>
      <w:hyperlink w:anchor="_Toc22652" w:history="1">
        <w:r>
          <w:rPr>
            <w:rFonts w:ascii="仿宋" w:eastAsia="仿宋" w:hAnsi="仿宋" w:cs="仿宋" w:hint="eastAsia"/>
            <w:lang w:eastAsia="zh-CN"/>
          </w:rPr>
          <w:t>十五、市场营销策略</w:t>
        </w:r>
        <w:r>
          <w:tab/>
        </w:r>
        <w:r>
          <w:fldChar w:fldCharType="begin"/>
        </w:r>
        <w:r>
          <w:instrText xml:space="preserve"> PAGEREF _Toc22652 \h </w:instrText>
        </w:r>
        <w:r>
          <w:fldChar w:fldCharType="separate"/>
        </w:r>
        <w:r>
          <w:t>64</w:t>
        </w:r>
        <w:r>
          <w:fldChar w:fldCharType="end"/>
        </w:r>
      </w:hyperlink>
    </w:p>
    <w:p>
      <w:pPr>
        <w:pStyle w:val="TOC2"/>
        <w:tabs>
          <w:tab w:val="right" w:leader="dot" w:pos="8306"/>
        </w:tabs>
      </w:pPr>
      <w:hyperlink w:anchor="_Toc14073" w:history="1">
        <w:r>
          <w:rPr>
            <w:rFonts w:ascii="仿宋" w:eastAsia="仿宋" w:hAnsi="仿宋" w:cs="仿宋" w:hint="eastAsia"/>
            <w:lang w:eastAsia="zh-CN"/>
          </w:rPr>
          <w:t>(一)、市场定位与目标客户</w:t>
        </w:r>
        <w:r>
          <w:tab/>
        </w:r>
        <w:r>
          <w:fldChar w:fldCharType="begin"/>
        </w:r>
        <w:r>
          <w:instrText xml:space="preserve"> PAGEREF _Toc14073 \h </w:instrText>
        </w:r>
        <w:r>
          <w:fldChar w:fldCharType="separate"/>
        </w:r>
        <w:r>
          <w:t>64</w:t>
        </w:r>
        <w:r>
          <w:fldChar w:fldCharType="end"/>
        </w:r>
      </w:hyperlink>
    </w:p>
    <w:p>
      <w:pPr>
        <w:pStyle w:val="TOC2"/>
        <w:tabs>
          <w:tab w:val="right" w:leader="dot" w:pos="8306"/>
        </w:tabs>
      </w:pPr>
      <w:hyperlink w:anchor="_Toc11380" w:history="1">
        <w:r>
          <w:rPr>
            <w:rFonts w:ascii="仿宋" w:eastAsia="仿宋" w:hAnsi="仿宋" w:cs="仿宋" w:hint="eastAsia"/>
            <w:lang w:eastAsia="zh-CN"/>
          </w:rPr>
          <w:t>(二)、产品定位及差异化策略</w:t>
        </w:r>
        <w:r>
          <w:tab/>
        </w:r>
        <w:r>
          <w:fldChar w:fldCharType="begin"/>
        </w:r>
        <w:r>
          <w:instrText xml:space="preserve"> PAGEREF _Toc11380 \h </w:instrText>
        </w:r>
        <w:r>
          <w:fldChar w:fldCharType="separate"/>
        </w:r>
        <w:r>
          <w:t>65</w:t>
        </w:r>
        <w:r>
          <w:fldChar w:fldCharType="end"/>
        </w:r>
      </w:hyperlink>
    </w:p>
    <w:p>
      <w:pPr>
        <w:pStyle w:val="TOC2"/>
        <w:tabs>
          <w:tab w:val="right" w:leader="dot" w:pos="8306"/>
        </w:tabs>
      </w:pPr>
      <w:hyperlink w:anchor="_Toc13530" w:history="1">
        <w:r>
          <w:rPr>
            <w:rFonts w:ascii="仿宋" w:eastAsia="仿宋" w:hAnsi="仿宋" w:cs="仿宋" w:hint="eastAsia"/>
            <w:lang w:eastAsia="zh-CN"/>
          </w:rPr>
          <w:t>(三)、价格策略</w:t>
        </w:r>
        <w:r>
          <w:tab/>
        </w:r>
        <w:r>
          <w:fldChar w:fldCharType="begin"/>
        </w:r>
        <w:r>
          <w:instrText xml:space="preserve"> PAGEREF _Toc13530 \h </w:instrText>
        </w:r>
        <w:r>
          <w:fldChar w:fldCharType="separate"/>
        </w:r>
        <w:r>
          <w:t>66</w:t>
        </w:r>
        <w:r>
          <w:fldChar w:fldCharType="end"/>
        </w:r>
      </w:hyperlink>
    </w:p>
    <w:p>
      <w:pPr>
        <w:pStyle w:val="TOC2"/>
        <w:tabs>
          <w:tab w:val="right" w:leader="dot" w:pos="8306"/>
        </w:tabs>
      </w:pPr>
      <w:hyperlink w:anchor="_Toc19989" w:history="1">
        <w:r>
          <w:rPr>
            <w:rFonts w:ascii="仿宋" w:eastAsia="仿宋" w:hAnsi="仿宋" w:cs="仿宋" w:hint="eastAsia"/>
            <w:lang w:eastAsia="zh-CN"/>
          </w:rPr>
          <w:t>(四)、销售渠道与推广</w:t>
        </w:r>
        <w:r>
          <w:tab/>
        </w:r>
        <w:r>
          <w:fldChar w:fldCharType="begin"/>
        </w:r>
        <w:r>
          <w:instrText xml:space="preserve"> PAGEREF _Toc19989 \h </w:instrText>
        </w:r>
        <w:r>
          <w:fldChar w:fldCharType="separate"/>
        </w:r>
        <w:r>
          <w:t>67</w:t>
        </w:r>
        <w:r>
          <w:fldChar w:fldCharType="end"/>
        </w:r>
      </w:hyperlink>
    </w:p>
    <w:p>
      <w:pPr>
        <w:pStyle w:val="TOC2"/>
        <w:tabs>
          <w:tab w:val="right" w:leader="dot" w:pos="8306"/>
        </w:tabs>
      </w:pPr>
      <w:hyperlink w:anchor="_Toc25678" w:history="1">
        <w:r>
          <w:rPr>
            <w:rFonts w:ascii="仿宋" w:eastAsia="仿宋" w:hAnsi="仿宋" w:cs="仿宋" w:hint="eastAsia"/>
            <w:lang w:eastAsia="zh-CN"/>
          </w:rPr>
          <w:t>(五)、市场营销风险与对策</w:t>
        </w:r>
        <w:r>
          <w:tab/>
        </w:r>
        <w:r>
          <w:fldChar w:fldCharType="begin"/>
        </w:r>
        <w:r>
          <w:instrText xml:space="preserve"> PAGEREF _Toc25678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11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相对位移计报告旨在阐明我们所需资金的具体用途，以及资金对推动工作效率、增进创新潜力所起的积极作用。我们致力于确保每一笔资金能对我们的研究与发展工作产生长远的积极影响，并对整个团队及相关利益相关者负责。在此郑重声明，报告内容仅供审核方参考，并且所申请资金确保不会用于任何商业活动，仅为学习交流之目的。我们期待能通过此次资金的专业调配，实现机构目标，创造更多社会和经济价值。</w:t>
      </w:r>
    </w:p>
    <w:p>
      <w:pPr>
        <w:pStyle w:val="Heading1"/>
        <w:ind w:firstLine="560" w:firstLineChars="200"/>
        <w:rPr>
          <w:rFonts w:ascii="仿宋" w:eastAsia="仿宋" w:hAnsi="仿宋" w:cs="仿宋" w:hint="eastAsia"/>
          <w:sz w:val="28"/>
          <w:lang w:eastAsia="zh-CN"/>
        </w:rPr>
      </w:pPr>
      <w:bookmarkStart w:id="2" w:name="_Toc31404"/>
      <w:r>
        <w:rPr>
          <w:rFonts w:ascii="仿宋" w:eastAsia="仿宋" w:hAnsi="仿宋" w:cs="仿宋" w:hint="eastAsia"/>
          <w:sz w:val="28"/>
          <w:lang w:eastAsia="zh-CN"/>
        </w:rPr>
        <w:t>一、运营管理</w:t>
      </w:r>
      <w:bookmarkEnd w:id="2"/>
    </w:p>
    <w:p>
      <w:pPr>
        <w:pStyle w:val="Heading2"/>
        <w:rPr>
          <w:rFonts w:ascii="仿宋" w:eastAsia="仿宋" w:hAnsi="仿宋" w:cs="仿宋" w:hint="eastAsia"/>
          <w:lang w:eastAsia="zh-CN"/>
        </w:rPr>
      </w:pPr>
      <w:bookmarkStart w:id="3" w:name="_Toc9287"/>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4" w:name="_Toc13457"/>
      <w:r>
        <w:rPr>
          <w:rFonts w:ascii="仿宋" w:eastAsia="仿宋" w:hAnsi="仿宋" w:cs="仿宋" w:hint="eastAsia"/>
          <w:sz w:val="28"/>
          <w:lang w:eastAsia="zh-CN"/>
        </w:rPr>
        <w:t>(二)、公司目标与主职责</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公司的核心目标是在相对位移计行业内取得领先地位，实现可持续增长。为实现这一目标，公司将不断提升产品质量、拓展市场份额、加强研发创新，并致力于提高客户满意度。主要职责包括：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市场拓展：积极开拓新市场，提升品牌知名度，扩大市场份额。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5" w:name="_Toc18838"/>
      <w:r>
        <w:rPr>
          <w:rFonts w:ascii="仿宋" w:eastAsia="仿宋" w:hAnsi="仿宋" w:cs="仿宋" w:hint="eastAsia"/>
          <w:sz w:val="28"/>
          <w:lang w:eastAsia="zh-CN"/>
        </w:rPr>
        <w:t>(三)、各部门职责及权限</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相对位移计市场信息收集与分析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制定并组织填写各类销售统计报表，及时将相关数据报送商务发展部总经理。通过数据的统计和分析，为公司提供决策参考，优化销售流程。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物资供应与采购管理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负责市场物资信息的收集，建立稳定的物资供应网络，确保物资供应渠道的畅通。收集产品供应商信息，进行质量、技术和供应能力评估，编制与之相配套的采购计划，并进行采购谈判和产品采购。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发运流程与成本管理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建立发运流程，设计最佳运输路线和运输工具，选择合格的运输商，严格按公司下达的发运成本预算进行有效管理。定期分析费用开支，查找超支、节支原因并实施控制。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销售人才培训与管理</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对相对位移计行业销售部门员工进相对位移计行业务素质、产品知识培训和考核等工作，不断培养、挖掘、引进销售人才，建设高素质的销售队伍。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战略发展部主要职责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项目发实施方案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围绕公司的经营目标，拟定项目发实施方案，确保项目的有序推进，达到公司整体发展的战略目标。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市场信息分析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负责市场信息的收集、整理和分析，定期编制信息分析报告，及时报送公司领导和相关部门。对各部门信息的及时性和有效性进行考核，为公司决策提供信息支持。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供应商评估与合作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对产品供应商的质量管理、技术、供应能力和财务评估情况进行汇总，编制供应商评估报告，拟定供应商合作方案和合作协议，组织签订供应商合作协议。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产品采购与合同管理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对公司采购的产品进行询价，拟定产品采购方案，制定市场标准价格；拟定采购合同并报总经理审批后，组织签订合同。协助销售部门起草产品销售合同，确保合同的合理性和执行。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销售人员培训与催款协助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协助销售部门开展销售人员技能培训，对未及时收到的款项进行催款，提供协助解决催款问题。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客户服务标准与投诉处理</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负责客户服务标准的确定、实施规范、政策制定和修改，以及服务资源的统一规划和配置。协调处理各类投诉问题，建立投诉处理档案，向公司上报投诉情况及处理结果。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文件管理与归档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负责公司客户档案、销售合同、公司文件资料、营销类文件资料、价格表等的管理、归类、整理、建档和保管工作。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行政部主要职责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运行制度和流程管理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负责公司运行、管理制度和流程的建立、完善和修订工作，确保公司内部运作的规范性和高效性。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内部运行控制流程与方法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根据公司业务发展的需要，制定及优化公司的内部运行控制流程、方法及执行标准，协助各部门规范业务流程及操作规程，降低管理风险。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统计信息监督与考核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利用各种统计信息和其他方法，监督公司运行情况，对计划的执行情况进行定期、不定期考核。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供应商评估审查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在选择产品供应商过程中，定期不定期对商务部门编制的供应商评估报告和供应商合作协议进行审查，并提出审查意见。确保供应商的质量、技术和供应能力符合公司的标准和需求。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公司运营监督与执行</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负责监督检查公司运营、财务、人事等业务政策及流程的执行情况。通过定期的检查，确保公司各项业务活动符合法规要求，规避潜在风险。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内部控制平衡与调整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平衡内部控制的要求与实际业务发展的冲突，确保公司内部控制体系既能满足法规和管理要求，又不影响业务的正常运转。处理与内部运行控制相关的各项工作，确保公司内部运作的有序性。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以上是销售部、战略发展部和行政部的主要职责说明，每个部门都在公司运营管理中发挥着重要的作用，共同努力确保公司的稳健发展。</w:t>
      </w:r>
    </w:p>
    <w:p>
      <w:pPr>
        <w:pStyle w:val="Heading2"/>
        <w:ind w:firstLine="560" w:firstLineChars="200"/>
        <w:rPr>
          <w:rFonts w:ascii="仿宋" w:eastAsia="仿宋" w:hAnsi="仿宋" w:cs="仿宋" w:hint="eastAsia"/>
          <w:sz w:val="28"/>
          <w:lang w:eastAsia="zh-CN"/>
        </w:rPr>
      </w:pPr>
      <w:bookmarkStart w:id="6" w:name="_Toc12620"/>
      <w:r>
        <w:rPr>
          <w:rFonts w:ascii="仿宋" w:eastAsia="仿宋" w:hAnsi="仿宋" w:cs="仿宋" w:hint="eastAsia"/>
          <w:sz w:val="28"/>
          <w:lang w:eastAsia="zh-CN"/>
        </w:rPr>
        <w:t>(四)、财务会计制度</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公司财务会计管理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公司遵循相关法律、行政法规以及国家有关部门的规定，制定财务会计制度。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公司财务报告的编制必须符合法律、行政法规及相关规章的规定。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除法定会计账簿外，公司不设立其他独立的会计账簿。公司所有资产均不以个人名义开设账户。</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在分配当年税后利润时，应提取XX%作为法定公积金。当公司法定公积金累计额达到注册资本的50%以上时，可不再提取。若法定公积金不足弥补前年度亏损，应先用当年利润补足。公司提取法定公积金后，经股东大会决议，可再提取任意公积金。余下的税后利润按股东持股比例分配，但有规定不按持股比例分配的情况除外。违反规定分配利润的，股东需退还违规分配的利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公司的公积金可用于弥补亏损、扩大生产经营或增加公司资本。资本公积金转为资本时，留存的公积金不得低于转增前注册资本的XX%。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公司股东大会决议后，董事会必须在两个月内完成股利（或股份）的派发。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公司的利润分配政策包括：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重视合理投资回报，保持连续性和稳定性。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根据经营情况和市场环境，制定合理的股利分配方案。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根据相对位移计行业特点、发展阶段、经营模式等因素，提出差异化的现金分红政策，确保在利润分配中现金分红占比达到一定比例。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对于不同发展阶段的公司，现金分红比例有相应规定。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股东违规占用公司资金的，公司可扣减其分配的现金红利，以偿还占用的资金。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内部审计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公司实施内部审计制度，由专职审计人员监督公司财务和经济活动。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公司的内部审计制度和审计人员职责需经董事会批准后执行，审计负责人向董事会负责并报告工作。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会计师事务所的聘任</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公司聘用会计师事务所需由股东大会决定，董事会不得在股东大会决定前提前委任。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公司需提供真实、完整的会计凭证、会计账簿、财务报告及其他会计资料，不得隐匿或谎报。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会计师事务所的审计费用由股东大会决定。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公司解聘或不再续聘会计师事务所时，需提前XX天通知，并在股东大会上进行表决，会计师事务所有权在股东大会上陈述意见。如果会计师事务所提出解聘，应向股东大会说明公司有无不当情形。</w:t>
      </w:r>
    </w:p>
    <w:p>
      <w:pPr>
        <w:pStyle w:val="Heading1"/>
        <w:ind w:firstLine="560" w:firstLineChars="200"/>
        <w:rPr>
          <w:rFonts w:ascii="仿宋" w:eastAsia="仿宋" w:hAnsi="仿宋" w:cs="仿宋" w:hint="eastAsia"/>
          <w:sz w:val="28"/>
          <w:lang w:eastAsia="zh-CN"/>
        </w:rPr>
      </w:pPr>
      <w:bookmarkStart w:id="7" w:name="_Toc23688"/>
      <w:r>
        <w:rPr>
          <w:rFonts w:ascii="仿宋" w:eastAsia="仿宋" w:hAnsi="仿宋" w:cs="仿宋" w:hint="eastAsia"/>
          <w:sz w:val="28"/>
          <w:lang w:eastAsia="zh-CN"/>
        </w:rPr>
        <w:t>二、项目概要</w:t>
      </w:r>
      <w:bookmarkEnd w:id="7"/>
    </w:p>
    <w:p>
      <w:pPr>
        <w:pStyle w:val="Heading2"/>
        <w:rPr>
          <w:rFonts w:ascii="仿宋" w:eastAsia="仿宋" w:hAnsi="仿宋" w:cs="仿宋" w:hint="eastAsia"/>
          <w:lang w:eastAsia="zh-CN"/>
        </w:rPr>
      </w:pPr>
      <w:bookmarkStart w:id="8" w:name="_Toc28586"/>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相对位移计项目为扩建项目</w:t>
      </w:r>
    </w:p>
    <w:p>
      <w:pPr>
        <w:pStyle w:val="Heading2"/>
        <w:ind w:firstLine="560" w:firstLineChars="200"/>
        <w:rPr>
          <w:rFonts w:ascii="仿宋" w:eastAsia="仿宋" w:hAnsi="仿宋" w:cs="仿宋" w:hint="eastAsia"/>
          <w:sz w:val="28"/>
          <w:lang w:eastAsia="zh-CN"/>
        </w:rPr>
      </w:pPr>
      <w:bookmarkStart w:id="9" w:name="_Toc1012"/>
      <w:r>
        <w:rPr>
          <w:rFonts w:ascii="仿宋" w:eastAsia="仿宋" w:hAnsi="仿宋" w:cs="仿宋" w:hint="eastAsia"/>
          <w:sz w:val="28"/>
          <w:lang w:eastAsia="zh-CN"/>
        </w:rPr>
        <w:t>(二)、项目主办方</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 项目建设单位概况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相对位移计公司秉持信誉至上、打造品牌的经营理念，以优质服务博取市场信赖。始终奉行以人为本的原则，坚持以“服务为先、品质为本、创新为灵魂、共赢为道”的经营理念。遵循客户需求为中心，秉承高端产品策略，不断提升服务价值。公司奉行“唯才是用、唯德重用”的人才理念，致力于为客户提供量身定制的解决方案，以满足高端市场对品质的高度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依据相关法规，制定并通过了董事会议事规则，对董事会的职权、召集、提案、出席、议事、表决、决议及会议记录等进行规范。秉持“人本、诚信、创新、共赢”的经营理念，以市场为导向、客户为中心的服务宗旨，竭诚为国内外客户提供高品质产品和一流服务。公司注重员工的民主管理、参与和监督，建立了工会组织，通过规范的制度和程序提升企业的民主管理水平。公司围绕战略和高质量发展，致力于提高员工素质和履职能力，深化培训改革，以实现员工成长与公司发展的良性互动。</w:t>
      </w:r>
    </w:p>
    <w:p>
      <w:pPr>
        <w:pStyle w:val="Heading2"/>
        <w:ind w:firstLine="560" w:firstLineChars="200"/>
        <w:rPr>
          <w:rFonts w:ascii="仿宋" w:eastAsia="仿宋" w:hAnsi="仿宋" w:cs="仿宋" w:hint="eastAsia"/>
          <w:sz w:val="28"/>
          <w:lang w:eastAsia="zh-CN"/>
        </w:rPr>
      </w:pPr>
      <w:bookmarkStart w:id="10" w:name="_Toc31094"/>
      <w:r>
        <w:rPr>
          <w:rFonts w:ascii="仿宋" w:eastAsia="仿宋" w:hAnsi="仿宋" w:cs="仿宋" w:hint="eastAsia"/>
          <w:sz w:val="28"/>
          <w:lang w:eastAsia="zh-CN"/>
        </w:rPr>
        <w:t>(三)、相对位移计项目定位及建设原因</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一、相对位移计项目定位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定位为具有创新性、可持续性和市场竞争力的扩建项目。旨在满足市场需求，提升公司整体业务水平，巩固并扩大市场份额。相对位移计项目将紧密结合公司自身技术优势，致力于打造高附加值、高品质的产品与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二、建设理由</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市场需求增长：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针对市场对相关产品和服务的不断增长的需求，扩建项目将有力地满足潜在客户的日益提升的要求，加强市场占有率。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技术创新和升级： 相对位移计项目将以技术研发为驱动，推动公司产品线的技术创新和升级，确保公司在激烈的市场竞争中始终保持技术优势。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提升产能和效益： 扩建项目将提高公司整体产能，降低生产成本，提升生产效益，有助于进一步提高公司的盈利水平。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拓展市场份额： 通过相对位移计项目的实施，公司将在当前市场的基础上拓展更多的业务领域，增加新的市场份额，促使公司业务全面发展。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顺应相对位移计行业趋势： 扩建相对位移计项目将有助于公司更好地适应相对位移计行业的发展趋势，提前布局未来市场，确保公司在市场动荡中稳健发展。</w:t>
      </w:r>
    </w:p>
    <w:p>
      <w:pPr>
        <w:pStyle w:val="Heading2"/>
        <w:ind w:firstLine="560" w:firstLineChars="200"/>
        <w:rPr>
          <w:rFonts w:ascii="仿宋" w:eastAsia="仿宋" w:hAnsi="仿宋" w:cs="仿宋" w:hint="eastAsia"/>
          <w:sz w:val="28"/>
          <w:lang w:eastAsia="zh-CN"/>
        </w:rPr>
      </w:pPr>
      <w:bookmarkStart w:id="11" w:name="_Toc28545"/>
      <w:r>
        <w:rPr>
          <w:rFonts w:ascii="仿宋" w:eastAsia="仿宋" w:hAnsi="仿宋" w:cs="仿宋" w:hint="eastAsia"/>
          <w:sz w:val="28"/>
          <w:lang w:eastAsia="zh-CN"/>
        </w:rPr>
        <w:t>(四)、相对位移计项目选址及背景</w:t>
      </w:r>
      <w:bookmarkEnd w:id="1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相对位移计项目选址于XX（具体选址以最终确定方案为准），占地面积约XXX亩。项目规划建设区域地理位置得天独厚，交通便利，电力、供排水、通讯等公用设施条件齐全，非常适宜相对位移计项目的建设。</w:t>
      </w:r>
    </w:p>
    <w:p>
      <w:pPr>
        <w:pStyle w:val="Heading2"/>
        <w:ind w:firstLine="560" w:firstLineChars="200"/>
        <w:rPr>
          <w:rFonts w:ascii="仿宋" w:eastAsia="仿宋" w:hAnsi="仿宋" w:cs="仿宋" w:hint="eastAsia"/>
          <w:sz w:val="28"/>
          <w:lang w:eastAsia="zh-CN"/>
        </w:rPr>
      </w:pPr>
      <w:bookmarkStart w:id="12" w:name="_Toc158"/>
      <w:r>
        <w:rPr>
          <w:rFonts w:ascii="仿宋" w:eastAsia="仿宋" w:hAnsi="仿宋" w:cs="仿宋" w:hint="eastAsia"/>
          <w:sz w:val="28"/>
          <w:lang w:eastAsia="zh-CN"/>
        </w:rPr>
        <w:t>(五)、相对位移计项目生产规模概述</w:t>
      </w:r>
      <w:bookmarkEnd w:id="12"/>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相对位移计项目旨在实现规模化生产，以满足市场需求并提高竞争力。根据初步规划，相对位移计项目的年产能将达到XXX（具体数字以最终确定方案为准），主要生产包括XXX（具体产品或服务）等。生产规模的确定充分考虑市场需求、技术水平以及资源供应情况，旨在实现最优的产能配置和经济效益。项目将采用先进的生产工艺和设备，以提高生产效率和产品质量，同时注重资源的合理利用，致力于实现可持续的生产和发展。</w:t>
      </w:r>
    </w:p>
    <w:p>
      <w:pPr>
        <w:pStyle w:val="Heading2"/>
        <w:ind w:firstLine="560" w:firstLineChars="200"/>
        <w:rPr>
          <w:rFonts w:ascii="仿宋" w:eastAsia="仿宋" w:hAnsi="仿宋" w:cs="仿宋" w:hint="eastAsia"/>
          <w:sz w:val="28"/>
          <w:lang w:eastAsia="zh-CN"/>
        </w:rPr>
      </w:pPr>
      <w:bookmarkStart w:id="13" w:name="_Toc20160"/>
      <w:r>
        <w:rPr>
          <w:rFonts w:ascii="仿宋" w:eastAsia="仿宋" w:hAnsi="仿宋" w:cs="仿宋" w:hint="eastAsia"/>
          <w:sz w:val="28"/>
          <w:lang w:eastAsia="zh-CN"/>
        </w:rPr>
        <w:t>(六)、建筑规模与设计要点</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期相对位移计项目的总建筑面积为XXX平方米，包括生产工程占据XXX平方米、仓储工程占据XXX平方米、行政办公及生活服务设施占据XXX平方米，以及公共工程占据XXX平方米。这样的划分旨在充分满足项目各项功能需求，确保生产、仓储、行政和公共服务等方面的协调运作，提高整体工程的运营效率。</w:t>
      </w:r>
    </w:p>
    <w:p>
      <w:pPr>
        <w:pStyle w:val="Heading2"/>
        <w:ind w:firstLine="560" w:firstLineChars="200"/>
        <w:rPr>
          <w:rFonts w:ascii="仿宋" w:eastAsia="仿宋" w:hAnsi="仿宋" w:cs="仿宋" w:hint="eastAsia"/>
          <w:sz w:val="28"/>
          <w:lang w:eastAsia="zh-CN"/>
        </w:rPr>
      </w:pPr>
      <w:bookmarkStart w:id="14" w:name="_Toc3679"/>
      <w:r>
        <w:rPr>
          <w:rFonts w:ascii="仿宋" w:eastAsia="仿宋" w:hAnsi="仿宋" w:cs="仿宋" w:hint="eastAsia"/>
          <w:sz w:val="28"/>
          <w:lang w:eastAsia="zh-CN"/>
        </w:rPr>
        <w:t>(七)、环境影响考察</w:t>
      </w:r>
      <w:bookmarkEnd w:id="1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大气环境： 调查相对位移计项目可能对大气质量产生的影响，包括废气排放、空气颗粒物扬尘等，采取措施确保空气环境质量符合相关标准。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水体环境： 分析相对位移计项目对地表水和地下水的潜在影响，考虑废水排放、水资源利用情况，制定水环境保护措施，确保水体质量不受明显影响。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土壤环境： 研究相对位移计项目可能对土壤的影响，尤其是对于可能产生的污染物，采取土壤保护和修复措施，确保土壤资源可持续利用。</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https://d.book118.com/066142134042010032</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相对位移计资金需求报告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84EC3"/>
    <w:rsid w:val="282E6701"/>
    <w:rsid w:val="37784EC3"/>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66142134042010032"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2024-01-04T21:14:00Z</dcterms:created>
  <dcterms:modified xsi:type="dcterms:W3CDTF">2024-01-04T21:14:33Z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9DE45AA7350E44DFBBFE670E1F0DC610_11</vt:lpwstr>
  </property>
  <property fmtid="{D5CDD505-2E9C-101B-9397-08002B2CF9AE}" pid="3" name="KSOProductBuildVer">
    <vt:lpwstr>2052-12.1.0.16120</vt:lpwstr>
  </property>
</Properties>
</file>