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0E50" w14:paraId="1B618AF4" w14:textId="77777777">
      <w:r>
        <w:t>化工厂事故案例分析</w:t>
      </w:r>
    </w:p>
    <w:p w:rsidR="00670E50" w14:paraId="081C77CE" w14:textId="77777777">
      <w:pPr>
        <w:sectPr>
          <w:headerReference w:type="default" r:id="rId4"/>
          <w:pgSz w:w="11906" w:h="16838"/>
          <w:pgMar w:top="5613" w:right="1800" w:bottom="1440" w:left="4535" w:header="851" w:footer="992" w:gutter="0"/>
          <w:cols w:space="708"/>
          <w:docGrid w:type="lines" w:linePitch="312"/>
        </w:sectPr>
      </w:pPr>
    </w:p>
    <w:p w:rsidR="00670E50" w14:paraId="472CC00D" w14:textId="77777777">
      <w:pPr>
        <w:widowControl/>
        <w:spacing w:after="200" w:line="276" w:lineRule="auto"/>
        <w:jc w:val="center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kern w:val="0"/>
          <w:sz w:val="52"/>
          <w:szCs w:val="52"/>
        </w:rPr>
        <w:t>化工厂事故案例分析</w:t>
      </w:r>
    </w:p>
    <w:p w:rsidR="00670E50" w14:paraId="1AD07EA1" w14:textId="77777777">
      <w:pPr>
        <w:widowControl/>
        <w:spacing w:after="200" w:line="276" w:lineRule="auto"/>
        <w:jc w:val="center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kern w:val="0"/>
          <w:sz w:val="37"/>
          <w:szCs w:val="37"/>
        </w:rPr>
        <w:t>【篇一：化工厂事故案例分析】</w:t>
      </w:r>
    </w:p>
    <w:p w:rsidR="00670E50" w14:paraId="4B969A0A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</w:p>
    <w:p w:rsidR="00670E50" w14:paraId="6BA04A45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化工生产事故典型案例分析田文德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副教授，博士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青岛科技大学化工学院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山东化学化工学会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化工安全专业委员会委员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tel: 0532-84022026 email: tianwd@qust.edu.cn </w:t>
      </w:r>
      <w:r>
        <w:rPr>
          <w:rFonts w:ascii="Arial" w:eastAsia="Arial" w:hAnsi="Arial" w:cs="Arial"/>
          <w:bCs/>
          <w:kern w:val="0"/>
          <w:sz w:val="30"/>
          <w:szCs w:val="30"/>
        </w:rPr>
        <w:t>化工安全的特点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1.1 </w:t>
      </w:r>
      <w:r>
        <w:rPr>
          <w:rFonts w:ascii="Arial" w:eastAsia="Arial" w:hAnsi="Arial" w:cs="Arial"/>
          <w:bCs/>
          <w:kern w:val="0"/>
          <w:sz w:val="30"/>
          <w:szCs w:val="30"/>
        </w:rPr>
        <w:t>化工生产的特点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1.2 </w:t>
      </w:r>
      <w:r>
        <w:rPr>
          <w:rFonts w:ascii="Arial" w:eastAsia="Arial" w:hAnsi="Arial" w:cs="Arial"/>
          <w:bCs/>
          <w:kern w:val="0"/>
          <w:sz w:val="30"/>
          <w:szCs w:val="30"/>
        </w:rPr>
        <w:t>化工事故发生的特点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1.3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事故致因理论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典型事故原因分析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2.1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事故处置不当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2.2 </w:t>
      </w:r>
      <w:r>
        <w:rPr>
          <w:rFonts w:ascii="Arial" w:eastAsia="Arial" w:hAnsi="Arial" w:cs="Arial"/>
          <w:bCs/>
          <w:kern w:val="0"/>
          <w:sz w:val="30"/>
          <w:szCs w:val="30"/>
        </w:rPr>
        <w:t>人员安全防范意识淡化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2.3 </w:t>
      </w:r>
      <w:r>
        <w:rPr>
          <w:rFonts w:ascii="Arial" w:eastAsia="Arial" w:hAnsi="Arial" w:cs="Arial"/>
          <w:bCs/>
          <w:kern w:val="0"/>
          <w:sz w:val="30"/>
          <w:szCs w:val="30"/>
        </w:rPr>
        <w:t>装置的本质安全性差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2.4 </w:t>
      </w:r>
      <w:r>
        <w:rPr>
          <w:rFonts w:ascii="Arial" w:eastAsia="Arial" w:hAnsi="Arial" w:cs="Arial"/>
          <w:bCs/>
          <w:kern w:val="0"/>
          <w:sz w:val="30"/>
          <w:szCs w:val="30"/>
        </w:rPr>
        <w:t>违章操作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2.5 </w:t>
      </w:r>
      <w:r>
        <w:rPr>
          <w:rFonts w:ascii="Arial" w:eastAsia="Arial" w:hAnsi="Arial" w:cs="Arial"/>
          <w:bCs/>
          <w:kern w:val="0"/>
          <w:sz w:val="30"/>
          <w:szCs w:val="30"/>
        </w:rPr>
        <w:t>疏于管理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2.6 </w:t>
      </w:r>
      <w:r>
        <w:rPr>
          <w:rFonts w:ascii="Arial" w:eastAsia="Arial" w:hAnsi="Arial" w:cs="Arial"/>
          <w:bCs/>
          <w:kern w:val="0"/>
          <w:sz w:val="30"/>
          <w:szCs w:val="30"/>
        </w:rPr>
        <w:t>工艺改造方法不当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1.1</w:t>
      </w:r>
      <w:r>
        <w:rPr>
          <w:rFonts w:ascii="Arial" w:eastAsia="Arial" w:hAnsi="Arial" w:cs="Arial"/>
          <w:bCs/>
          <w:kern w:val="0"/>
          <w:sz w:val="30"/>
          <w:szCs w:val="30"/>
        </w:rPr>
        <w:t>化工生产的特点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生产装置大型化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目前，世界各国的化工生产装置规模越来越向大型化发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展。例如，我国乙烯装置规模已达</w:t>
      </w:r>
      <w:r>
        <w:rPr>
          <w:rFonts w:ascii="Arial" w:eastAsia="Arial" w:hAnsi="Arial" w:cs="Arial"/>
          <w:bCs/>
          <w:kern w:val="0"/>
          <w:sz w:val="30"/>
          <w:szCs w:val="30"/>
        </w:rPr>
        <w:t>45</w:t>
      </w:r>
      <w:r>
        <w:rPr>
          <w:rFonts w:ascii="Arial" w:eastAsia="Arial" w:hAnsi="Arial" w:cs="Arial"/>
          <w:bCs/>
          <w:kern w:val="0"/>
          <w:sz w:val="30"/>
          <w:szCs w:val="30"/>
        </w:rPr>
        <w:t>万吨／年以上，涤纶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生产装置规模已达</w:t>
      </w:r>
      <w:r>
        <w:rPr>
          <w:rFonts w:ascii="Arial" w:eastAsia="Arial" w:hAnsi="Arial" w:cs="Arial"/>
          <w:bCs/>
          <w:kern w:val="0"/>
          <w:sz w:val="30"/>
          <w:szCs w:val="30"/>
        </w:rPr>
        <w:t>48</w:t>
      </w:r>
      <w:r>
        <w:rPr>
          <w:rFonts w:ascii="Arial" w:eastAsia="Arial" w:hAnsi="Arial" w:cs="Arial"/>
          <w:bCs/>
          <w:kern w:val="0"/>
          <w:sz w:val="30"/>
          <w:szCs w:val="30"/>
        </w:rPr>
        <w:t>万吨／年以上，合成氨生产装置已达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35</w:t>
      </w:r>
      <w:r>
        <w:rPr>
          <w:rFonts w:ascii="Arial" w:eastAsia="Arial" w:hAnsi="Arial" w:cs="Arial"/>
          <w:bCs/>
          <w:kern w:val="0"/>
          <w:sz w:val="30"/>
          <w:szCs w:val="30"/>
        </w:rPr>
        <w:t>万吨／年以上的规模，炼油生产装置的年加工能力已达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500</w:t>
      </w:r>
      <w:r>
        <w:rPr>
          <w:rFonts w:ascii="Arial" w:eastAsia="Arial" w:hAnsi="Arial" w:cs="Arial"/>
          <w:bCs/>
          <w:kern w:val="0"/>
          <w:sz w:val="30"/>
          <w:szCs w:val="30"/>
        </w:rPr>
        <w:t>万吨以上。通过挖潜和技术改造，生产装置还会向更大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的规模发展。</w:t>
      </w:r>
    </w:p>
    <w:p w:rsidR="00670E50" w14:paraId="7F4E34B2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1.1</w:t>
      </w:r>
      <w:r>
        <w:rPr>
          <w:rFonts w:ascii="Arial" w:eastAsia="Arial" w:hAnsi="Arial" w:cs="Arial"/>
          <w:bCs/>
          <w:kern w:val="0"/>
          <w:sz w:val="30"/>
          <w:szCs w:val="30"/>
        </w:rPr>
        <w:t>具有高度的连续性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化工生产是一个连续的生产过程，装置开车投产后将不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间断地投料，不间断地得到产品，各工序之间一环紧扣一环，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紧密相联，互相制约，具有高度的连续性。如果一个工序或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者一台设备发生故障，就会造成装置的停车甚至会发生重大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事故。</w:t>
      </w:r>
    </w:p>
    <w:p w:rsidR="00670E50" w14:paraId="764885C6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1.1</w:t>
      </w:r>
      <w:r>
        <w:rPr>
          <w:rFonts w:ascii="Arial" w:eastAsia="Arial" w:hAnsi="Arial" w:cs="Arial"/>
          <w:bCs/>
          <w:kern w:val="0"/>
          <w:sz w:val="30"/>
          <w:szCs w:val="30"/>
        </w:rPr>
        <w:t>生产物料的危险性大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化工生产过程中所使用的原材料、辅助材料、半成品和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成品，绝大多数属于易燃、可燃物质，一旦泄漏，易形成爆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炸性混合物发生燃烧、爆炸。</w:t>
      </w:r>
    </w:p>
    <w:p w:rsidR="00670E50" w14:paraId="5740F989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生产过程自动化程度高随着科学技术的发展，加之化工生产本身特殊性的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需要，化工生产装置大量采用了先进技术，如自动控制、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安全联锁、信号报警装置和电视监视及显示等。其中，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应用于生产过程的集散控制系统（</w:t>
      </w:r>
      <w:r>
        <w:rPr>
          <w:rFonts w:ascii="Arial" w:eastAsia="Arial" w:hAnsi="Arial" w:cs="Arial"/>
          <w:bCs/>
          <w:kern w:val="0"/>
          <w:sz w:val="30"/>
          <w:szCs w:val="30"/>
        </w:rPr>
        <w:t>dcs</w:t>
      </w:r>
      <w:r>
        <w:rPr>
          <w:rFonts w:ascii="Arial" w:eastAsia="Arial" w:hAnsi="Arial" w:cs="Arial"/>
          <w:bCs/>
          <w:kern w:val="0"/>
          <w:sz w:val="30"/>
          <w:szCs w:val="30"/>
        </w:rPr>
        <w:t>）已成为企业生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产的重要硬件设施，其运行状况直接影响着企业的安全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生产和经济效益。</w:t>
      </w:r>
    </w:p>
    <w:p w:rsidR="00B41474" w14:paraId="316958EA" w14:textId="77777777">
      <w:pPr>
        <w:widowControl/>
        <w:spacing w:after="200" w:line="276" w:lineRule="auto"/>
        <w:jc w:val="left"/>
        <w:rPr>
          <w:rFonts w:ascii="Arial" w:eastAsia="Arial" w:hAnsi="Arial" w:cs="Arial"/>
          <w:bCs/>
          <w:kern w:val="0"/>
          <w:sz w:val="30"/>
          <w:szCs w:val="30"/>
        </w:rPr>
        <w:sectPr>
          <w:headerReference w:type="default" r:id="rId5"/>
          <w:pgSz w:w="11905" w:h="16837"/>
          <w:pgMar w:top="1440" w:right="1440" w:bottom="1440" w:left="1440" w:header="720" w:footer="720" w:gutter="0"/>
          <w:pgNumType w:start="2"/>
          <w:cols w:space="720"/>
        </w:sectPr>
      </w:pPr>
    </w:p>
    <w:p w:rsidR="00B41474" w14:paraId="3184D3A3" w14:textId="0679CC21">
      <w:pPr>
        <w:widowControl/>
        <w:spacing w:after="200" w:line="276" w:lineRule="auto"/>
        <w:jc w:val="left"/>
        <w:rPr>
          <w:rFonts w:ascii="Arial" w:eastAsia="Arial" w:hAnsi="Arial" w:cs="Arial"/>
          <w:bCs/>
          <w:kern w:val="0"/>
          <w:sz w:val="30"/>
          <w:szCs w:val="30"/>
        </w:rPr>
        <w:sectPr>
          <w:headerReference w:type="default" r:id="rId6"/>
          <w:pgSz w:w="11905" w:h="16837"/>
          <w:pgMar w:top="1440" w:right="1440" w:bottom="1440" w:left="1440" w:header="720" w:footer="720" w:gutter="0"/>
          <w:pgNumType w:start="3"/>
          <w:cols w:space="720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5.55pt;height:841.85pt;margin-top:0;margin-left:0;mso-height-relative:margin;mso-position-horizontal-relative:page;mso-position-vertical-relative:page;mso-width-relative:margin;position:absolute;z-index:251658240">
            <v:imagedata r:id="rId7" o:title="39cac77d-8380-4b06-8482-3a7276fad844"/>
          </v:shape>
        </w:pict>
      </w:r>
    </w:p>
    <w:p w:rsidR="00670E50" w14:paraId="5ADCB4A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而有些则是在危险边缘（如爆炸极限）附近进行生产的，生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产条件稍一波动就会发生严重事故。</w:t>
      </w:r>
    </w:p>
    <w:p w:rsidR="00670E50" w14:paraId="600ABFBC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1997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7</w:t>
      </w:r>
      <w:r>
        <w:rPr>
          <w:rFonts w:ascii="Arial" w:eastAsia="Arial" w:hAnsi="Arial" w:cs="Arial"/>
          <w:bCs/>
          <w:kern w:val="0"/>
          <w:sz w:val="30"/>
          <w:szCs w:val="30"/>
        </w:rPr>
        <w:t>月初，山东省某炼油厂与某市东风化工厂就硝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酸异辛酯中试进行了洽谈。此后的一个月中，东风化工厂小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试和扩大试验都比较成功。</w:t>
      </w:r>
      <w:r>
        <w:rPr>
          <w:rFonts w:ascii="Arial" w:eastAsia="Arial" w:hAnsi="Arial" w:cs="Arial"/>
          <w:bCs/>
          <w:kern w:val="0"/>
          <w:sz w:val="30"/>
          <w:szCs w:val="30"/>
        </w:rPr>
        <w:t>1998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27</w:t>
      </w:r>
      <w:r>
        <w:rPr>
          <w:rFonts w:ascii="Arial" w:eastAsia="Arial" w:hAnsi="Arial" w:cs="Arial"/>
          <w:bCs/>
          <w:kern w:val="0"/>
          <w:sz w:val="30"/>
          <w:szCs w:val="30"/>
        </w:rPr>
        <w:t>日，该产品正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式投料试车。</w:t>
      </w:r>
      <w:r>
        <w:rPr>
          <w:rFonts w:ascii="Arial" w:eastAsia="Arial" w:hAnsi="Arial" w:cs="Arial"/>
          <w:bCs/>
          <w:kern w:val="0"/>
          <w:sz w:val="30"/>
          <w:szCs w:val="30"/>
        </w:rPr>
        <w:t>11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日</w:t>
      </w:r>
      <w:r>
        <w:rPr>
          <w:rFonts w:ascii="Arial" w:eastAsia="Arial" w:hAnsi="Arial" w:cs="Arial"/>
          <w:bCs/>
          <w:kern w:val="0"/>
          <w:sz w:val="30"/>
          <w:szCs w:val="30"/>
        </w:rPr>
        <w:t>22</w:t>
      </w:r>
      <w:r>
        <w:rPr>
          <w:rFonts w:ascii="Arial" w:eastAsia="Arial" w:hAnsi="Arial" w:cs="Arial"/>
          <w:bCs/>
          <w:kern w:val="0"/>
          <w:sz w:val="30"/>
          <w:szCs w:val="30"/>
        </w:rPr>
        <w:t>时</w:t>
      </w:r>
      <w:r>
        <w:rPr>
          <w:rFonts w:ascii="Arial" w:eastAsia="Arial" w:hAnsi="Arial" w:cs="Arial"/>
          <w:bCs/>
          <w:kern w:val="0"/>
          <w:sz w:val="30"/>
          <w:szCs w:val="30"/>
        </w:rPr>
        <w:t>46</w:t>
      </w:r>
      <w:r>
        <w:rPr>
          <w:rFonts w:ascii="Arial" w:eastAsia="Arial" w:hAnsi="Arial" w:cs="Arial"/>
          <w:bCs/>
          <w:kern w:val="0"/>
          <w:sz w:val="30"/>
          <w:szCs w:val="30"/>
        </w:rPr>
        <w:t>分发生了硝酸异辛酯化釜爆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炸，釜盖飞出，釜体坠落到一楼地面，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层的主厂房中第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层、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3</w:t>
      </w:r>
      <w:r>
        <w:rPr>
          <w:rFonts w:ascii="Arial" w:eastAsia="Arial" w:hAnsi="Arial" w:cs="Arial"/>
          <w:bCs/>
          <w:kern w:val="0"/>
          <w:sz w:val="30"/>
          <w:szCs w:val="30"/>
        </w:rPr>
        <w:t>层坍塌了</w:t>
      </w:r>
      <w:r>
        <w:rPr>
          <w:rFonts w:ascii="Arial" w:eastAsia="Arial" w:hAnsi="Arial" w:cs="Arial"/>
          <w:bCs/>
          <w:kern w:val="0"/>
          <w:sz w:val="30"/>
          <w:szCs w:val="30"/>
        </w:rPr>
        <w:t>3/4</w:t>
      </w:r>
      <w:r>
        <w:rPr>
          <w:rFonts w:ascii="Arial" w:eastAsia="Arial" w:hAnsi="Arial" w:cs="Arial"/>
          <w:bCs/>
          <w:kern w:val="0"/>
          <w:sz w:val="30"/>
          <w:szCs w:val="30"/>
        </w:rPr>
        <w:t>。当班的</w:t>
      </w:r>
      <w:r>
        <w:rPr>
          <w:rFonts w:ascii="Arial" w:eastAsia="Arial" w:hAnsi="Arial" w:cs="Arial"/>
          <w:bCs/>
          <w:kern w:val="0"/>
          <w:sz w:val="30"/>
          <w:szCs w:val="30"/>
        </w:rPr>
        <w:t>5</w:t>
      </w:r>
      <w:r>
        <w:rPr>
          <w:rFonts w:ascii="Arial" w:eastAsia="Arial" w:hAnsi="Arial" w:cs="Arial"/>
          <w:bCs/>
          <w:kern w:val="0"/>
          <w:sz w:val="30"/>
          <w:szCs w:val="30"/>
        </w:rPr>
        <w:t>名工人中，重伤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人，</w:t>
      </w:r>
      <w:r>
        <w:rPr>
          <w:rFonts w:ascii="Arial" w:eastAsia="Arial" w:hAnsi="Arial" w:cs="Arial"/>
          <w:bCs/>
          <w:kern w:val="0"/>
          <w:sz w:val="30"/>
          <w:szCs w:val="30"/>
        </w:rPr>
        <w:t>4</w:t>
      </w:r>
      <w:r>
        <w:rPr>
          <w:rFonts w:ascii="Arial" w:eastAsia="Arial" w:hAnsi="Arial" w:cs="Arial"/>
          <w:bCs/>
          <w:kern w:val="0"/>
          <w:sz w:val="30"/>
          <w:szCs w:val="30"/>
        </w:rPr>
        <w:t>人不治身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亡，直接经济损失</w:t>
      </w:r>
      <w:r>
        <w:rPr>
          <w:rFonts w:ascii="Arial" w:eastAsia="Arial" w:hAnsi="Arial" w:cs="Arial"/>
          <w:bCs/>
          <w:kern w:val="0"/>
          <w:sz w:val="30"/>
          <w:szCs w:val="30"/>
        </w:rPr>
        <w:t>47.5</w:t>
      </w:r>
      <w:r>
        <w:rPr>
          <w:rFonts w:ascii="Arial" w:eastAsia="Arial" w:hAnsi="Arial" w:cs="Arial"/>
          <w:bCs/>
          <w:kern w:val="0"/>
          <w:sz w:val="30"/>
          <w:szCs w:val="30"/>
        </w:rPr>
        <w:t>万元。</w:t>
      </w:r>
    </w:p>
    <w:p w:rsidR="00670E50" w14:paraId="176A6611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14 1.2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事故的偶然性、必然性和规律性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偶然因素包括：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（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）化工工艺中影响各种参数的干扰因素很多，设定的参数很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容易发生偏移，而参数的偏移也是事故的根源之一。即使在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自动调节过程中也会产生失调或失控现象，而人工调节更易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发生事故。</w:t>
      </w:r>
    </w:p>
    <w:p w:rsidR="00670E50" w14:paraId="67DA5AB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2003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日，某氯碱厂由于农药分厂设备突然停车，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导致氯气压力由</w:t>
      </w:r>
      <w:r>
        <w:rPr>
          <w:rFonts w:ascii="Arial" w:eastAsia="Arial" w:hAnsi="Arial" w:cs="Arial"/>
          <w:bCs/>
          <w:kern w:val="0"/>
          <w:sz w:val="30"/>
          <w:szCs w:val="30"/>
        </w:rPr>
        <w:t>0.2mpa</w:t>
      </w:r>
      <w:r>
        <w:rPr>
          <w:rFonts w:ascii="Arial" w:eastAsia="Arial" w:hAnsi="Arial" w:cs="Arial"/>
          <w:bCs/>
          <w:kern w:val="0"/>
          <w:sz w:val="30"/>
          <w:szCs w:val="30"/>
        </w:rPr>
        <w:t>很快升到了</w:t>
      </w:r>
      <w:r>
        <w:rPr>
          <w:rFonts w:ascii="Arial" w:eastAsia="Arial" w:hAnsi="Arial" w:cs="Arial"/>
          <w:bCs/>
          <w:kern w:val="0"/>
          <w:sz w:val="30"/>
          <w:szCs w:val="30"/>
        </w:rPr>
        <w:t>0.28mpa</w:t>
      </w:r>
      <w:r>
        <w:rPr>
          <w:rFonts w:ascii="Arial" w:eastAsia="Arial" w:hAnsi="Arial" w:cs="Arial"/>
          <w:bCs/>
          <w:kern w:val="0"/>
          <w:sz w:val="30"/>
          <w:szCs w:val="30"/>
        </w:rPr>
        <w:t>，导致该厂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盐酸石墨合成炉内氢气压力对应增值</w:t>
      </w:r>
      <w:r>
        <w:rPr>
          <w:rFonts w:ascii="Arial" w:eastAsia="Arial" w:hAnsi="Arial" w:cs="Arial"/>
          <w:bCs/>
          <w:kern w:val="0"/>
          <w:sz w:val="30"/>
          <w:szCs w:val="30"/>
        </w:rPr>
        <w:t>0.065mpa</w:t>
      </w:r>
      <w:r>
        <w:rPr>
          <w:rFonts w:ascii="Arial" w:eastAsia="Arial" w:hAnsi="Arial" w:cs="Arial"/>
          <w:bCs/>
          <w:kern w:val="0"/>
          <w:sz w:val="30"/>
          <w:szCs w:val="30"/>
        </w:rPr>
        <w:t>。操作工请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示班长停车后，错误地先关闭氯气阀门再关闭氢气阀门，导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致大量氢气进入炉内，发生爆炸。炉内胆被炸碎。</w:t>
      </w:r>
    </w:p>
    <w:p w:rsidR="00670E50" w14:paraId="3ED5FAD6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15 1.2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事故的偶然性、必然性和规律性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偶然因素包括：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（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）由于人的素质或人机工程设计欠佳，往往会造成误操作，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如看错仪表、开错阀门等。特别是现代化的生产中，人是通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过控制台进行操作的，发生误操作的机会更多。</w:t>
      </w:r>
    </w:p>
    <w:p w:rsidR="00670E50" w14:paraId="3204C8F9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8"/>
          <w:pgSz w:w="11905" w:h="16837"/>
          <w:pgMar w:top="1440" w:right="1440" w:bottom="1440" w:left="1440" w:header="720" w:footer="720" w:gutter="0"/>
          <w:pgNumType w:start="4"/>
          <w:cols w:space="72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1997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27</w:t>
      </w:r>
      <w:r>
        <w:rPr>
          <w:rFonts w:ascii="Arial" w:eastAsia="Arial" w:hAnsi="Arial" w:cs="Arial"/>
          <w:bCs/>
          <w:kern w:val="0"/>
          <w:sz w:val="30"/>
          <w:szCs w:val="30"/>
        </w:rPr>
        <w:t>日，北京某化工厂在从铁路罐车卸轻柴油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时，由于操作工开错阀门，使轻柴油进入了满载的石脑油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a </w:t>
      </w:r>
      <w:r>
        <w:rPr>
          <w:rFonts w:ascii="Arial" w:eastAsia="Arial" w:hAnsi="Arial" w:cs="Arial"/>
          <w:bCs/>
          <w:kern w:val="0"/>
          <w:sz w:val="30"/>
          <w:szCs w:val="30"/>
        </w:rPr>
        <w:t>罐，导致石脑油从罐顶大量溢出，在扩散过程中遇到明火爆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炸，继而引起罐区内乙烯罐等其他罐的爆炸和燃烧。</w:t>
      </w:r>
    </w:p>
    <w:p w:rsidR="00670E50" w14:paraId="7C9EBB24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16 1.2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事故的偶然性、必然性和规律性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事故是由于客观某种不安全因素的存在，随时间进程产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生某些意外情况而显现出的一种现象。因它或多或少地含有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偶然的本质，故不易决定它所有的规律。但在</w:t>
      </w:r>
      <w:r>
        <w:rPr>
          <w:rFonts w:ascii="Arial" w:eastAsia="Arial" w:hAnsi="Arial" w:cs="Arial"/>
          <w:bCs/>
          <w:kern w:val="0"/>
          <w:sz w:val="30"/>
          <w:szCs w:val="30"/>
        </w:rPr>
        <w:t>一定范畴内，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用一定的科学仪器或手段，却可以找出近似的规律，从外部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和表面上的联系，找出内部的决定性的主要关系。</w:t>
      </w:r>
    </w:p>
    <w:p w:rsidR="00670E50" w14:paraId="707E473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1997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7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日，山东某化工研究所实验车间原料工段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1 </w:t>
      </w:r>
      <w:r>
        <w:rPr>
          <w:rFonts w:ascii="Arial" w:eastAsia="Arial" w:hAnsi="Arial" w:cs="Arial"/>
          <w:bCs/>
          <w:kern w:val="0"/>
          <w:sz w:val="30"/>
          <w:szCs w:val="30"/>
        </w:rPr>
        <w:t>号环氧乙烷储罐因氮气中混有氨，发生了剧烈的化学反应，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严重超温超压。幸亏该研究所所长经过目视和触摸，根据经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验及时发现了危险，处理比较及时，才避免了储罐爆炸，但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储罐已完全报废，直接经济损失数万元。</w:t>
      </w:r>
    </w:p>
    <w:p w:rsidR="00670E50" w14:paraId="377FF668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17 1.2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事故的潜在性、再现性和预测性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事故往往是突然发生的。然而导致事故发生的因素，即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“</w:t>
      </w:r>
      <w:r>
        <w:rPr>
          <w:rFonts w:ascii="Arial" w:eastAsia="Arial" w:hAnsi="Arial" w:cs="Arial"/>
          <w:bCs/>
          <w:kern w:val="0"/>
          <w:sz w:val="30"/>
          <w:szCs w:val="30"/>
        </w:rPr>
        <w:t>隐患或潜在危险</w:t>
      </w:r>
      <w:r>
        <w:rPr>
          <w:rFonts w:ascii="Arial" w:eastAsia="Arial" w:hAnsi="Arial" w:cs="Arial"/>
          <w:bCs/>
          <w:kern w:val="0"/>
          <w:sz w:val="30"/>
          <w:szCs w:val="30"/>
        </w:rPr>
        <w:t>”</w:t>
      </w:r>
      <w:r>
        <w:rPr>
          <w:rFonts w:ascii="Arial" w:eastAsia="Arial" w:hAnsi="Arial" w:cs="Arial"/>
          <w:bCs/>
          <w:kern w:val="0"/>
          <w:sz w:val="30"/>
          <w:szCs w:val="30"/>
        </w:rPr>
        <w:t>是早就存在，只是未被发现或未受到重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视而已。随着时间的推移，一旦条件成熟，就会显现而酿成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事故，这就是事故的潜在性。</w:t>
      </w:r>
    </w:p>
    <w:p w:rsidR="00670E50" w14:paraId="431CC86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2003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5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19</w:t>
      </w:r>
      <w:r>
        <w:rPr>
          <w:rFonts w:ascii="Arial" w:eastAsia="Arial" w:hAnsi="Arial" w:cs="Arial"/>
          <w:bCs/>
          <w:kern w:val="0"/>
          <w:sz w:val="30"/>
          <w:szCs w:val="30"/>
        </w:rPr>
        <w:t>日，黑龙江省某焦化厂加工车间，李某和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张某分工合作向酸化釜加酸。李某在釜顶平台接应，张某在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釜下通过定滑轮向釜顶平台搬运</w:t>
      </w:r>
      <w:r>
        <w:rPr>
          <w:rFonts w:ascii="Arial" w:eastAsia="Arial" w:hAnsi="Arial" w:cs="Arial"/>
          <w:bCs/>
          <w:kern w:val="0"/>
          <w:sz w:val="30"/>
          <w:szCs w:val="30"/>
        </w:rPr>
        <w:t>40kg</w:t>
      </w:r>
      <w:r>
        <w:rPr>
          <w:rFonts w:ascii="Arial" w:eastAsia="Arial" w:hAnsi="Arial" w:cs="Arial"/>
          <w:bCs/>
          <w:kern w:val="0"/>
          <w:sz w:val="30"/>
          <w:szCs w:val="30"/>
        </w:rPr>
        <w:t>塑料桶装浓硫酸。当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酸桶接近平台时，桶的提梁突然断裂，</w:t>
      </w:r>
      <w:r>
        <w:rPr>
          <w:rFonts w:ascii="Arial" w:eastAsia="Arial" w:hAnsi="Arial" w:cs="Arial"/>
          <w:bCs/>
          <w:kern w:val="0"/>
          <w:sz w:val="30"/>
          <w:szCs w:val="30"/>
        </w:rPr>
        <w:t>98%</w:t>
      </w:r>
      <w:r>
        <w:rPr>
          <w:rFonts w:ascii="Arial" w:eastAsia="Arial" w:hAnsi="Arial" w:cs="Arial"/>
          <w:bCs/>
          <w:kern w:val="0"/>
          <w:sz w:val="30"/>
          <w:szCs w:val="30"/>
        </w:rPr>
        <w:t>的浓硫酸从桶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中喷溅而出，造成李某脚部轻度灼伤。</w:t>
      </w:r>
    </w:p>
    <w:p w:rsidR="00670E50" w14:paraId="423FE77D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18 1.2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事故的潜在性、再现性和预测性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事故一经发生，就称为过去。时间一去不复返，完全相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同的事故不会再次显现。然而没有真正地了解事故发生的原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因，并采取有限措施去消除这些原因，就会再次出现类似的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事故。应当致力于消除这种事故的再现性，这是能够做到的。</w:t>
      </w:r>
    </w:p>
    <w:p w:rsidR="00670E50" w14:paraId="28A06D5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9"/>
          <w:type w:val="nextPage"/>
          <w:pgSz w:w="11905" w:h="16837"/>
          <w:pgMar w:top="1440" w:right="1440" w:bottom="1440" w:left="1440" w:header="720" w:footer="720" w:gutter="0"/>
          <w:pgNumType w:start="5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>人们根据对过去事故分析所积累的经验和知识，以及对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事故规律的认识，并使用科学的方法和手段，可以对未来可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能发生的事故进行预测。事故预测就是在认识事故发生规律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的基础上，充分了解、掌握各种可能导致事故发生的危险因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</w:p>
    <w:p w:rsidR="00670E5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素以及它们的因果关系，推断它们发展演变的状况和可能发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生的后果。事故预测的目的在于识别和控制危险，预先采取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措施，最大限度地减少事故发生的可能性。</w:t>
      </w:r>
    </w:p>
    <w:p w:rsidR="00670E50" w14:paraId="2D90898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19 1.3 </w:t>
      </w:r>
      <w:r>
        <w:rPr>
          <w:rFonts w:ascii="Arial" w:eastAsia="Arial" w:hAnsi="Arial" w:cs="Arial"/>
          <w:bCs/>
          <w:kern w:val="0"/>
          <w:sz w:val="30"/>
          <w:szCs w:val="30"/>
        </w:rPr>
        <w:t>伤亡事故致因理论是探讨事故发生、发展规律，研究事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故始末过程，揭示事故本质的理论。它研究的目的是指导事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故预防和防止同类事故重演。目前已成为安全科学的一个基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础研究领域。</w:t>
      </w:r>
    </w:p>
    <w:p w:rsidR="00670E50" w14:paraId="1CF842A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事故致因理论促进了伤亡事故发生、发展过程的模型化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发展，伤亡事故模型是事故分析和预测的基础。</w:t>
      </w:r>
    </w:p>
    <w:p w:rsidR="00670E50" w14:paraId="7B22C9C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20 1.3 </w:t>
      </w:r>
      <w:r>
        <w:rPr>
          <w:rFonts w:ascii="Arial" w:eastAsia="Arial" w:hAnsi="Arial" w:cs="Arial"/>
          <w:bCs/>
          <w:kern w:val="0"/>
          <w:sz w:val="30"/>
          <w:szCs w:val="30"/>
        </w:rPr>
        <w:t>轨迹交叉理论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设备故障（或物的不安全状态）与人的失误，两事件链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的轨迹交叉而构成事故。若是消除了生产设备本质上的事故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隐患，以及人的不安全行为，则人与物两个事件链的连锁就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会中断，人与物两事件的运动轨迹不能交叉，危险就不会出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现，即可达到安全生产。</w:t>
      </w:r>
    </w:p>
    <w:p w:rsidR="00670E50" w14:paraId="00A2C1F7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21 1.3 </w:t>
      </w:r>
      <w:r>
        <w:rPr>
          <w:rFonts w:ascii="Arial" w:eastAsia="Arial" w:hAnsi="Arial" w:cs="Arial"/>
          <w:bCs/>
          <w:kern w:val="0"/>
          <w:sz w:val="30"/>
          <w:szCs w:val="30"/>
        </w:rPr>
        <w:t>轨迹交叉理论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轨迹交叉理论反映了绝大多数事故的情况。在实际生产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过程中，只有少量的事故仅仅由人的不安全行为或物的不安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全状态引起，绝大多数的事故是与二者同时相关的。例如，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日本劳动省通过对</w:t>
      </w:r>
      <w:r>
        <w:rPr>
          <w:rFonts w:ascii="Arial" w:eastAsia="Arial" w:hAnsi="Arial" w:cs="Arial"/>
          <w:bCs/>
          <w:kern w:val="0"/>
          <w:sz w:val="30"/>
          <w:szCs w:val="30"/>
        </w:rPr>
        <w:t>50</w:t>
      </w:r>
      <w:r>
        <w:rPr>
          <w:rFonts w:ascii="Arial" w:eastAsia="Arial" w:hAnsi="Arial" w:cs="Arial"/>
          <w:bCs/>
          <w:kern w:val="0"/>
          <w:sz w:val="30"/>
          <w:szCs w:val="30"/>
        </w:rPr>
        <w:t>万起工伤事故的调查发现，只有约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4% </w:t>
      </w:r>
      <w:r>
        <w:rPr>
          <w:rFonts w:ascii="Arial" w:eastAsia="Arial" w:hAnsi="Arial" w:cs="Arial"/>
          <w:bCs/>
          <w:kern w:val="0"/>
          <w:sz w:val="30"/>
          <w:szCs w:val="30"/>
        </w:rPr>
        <w:t>的事故与人的不安全行为无关，只有约</w:t>
      </w:r>
      <w:r>
        <w:rPr>
          <w:rFonts w:ascii="Arial" w:eastAsia="Arial" w:hAnsi="Arial" w:cs="Arial"/>
          <w:bCs/>
          <w:kern w:val="0"/>
          <w:sz w:val="30"/>
          <w:szCs w:val="30"/>
        </w:rPr>
        <w:t>9%</w:t>
      </w:r>
      <w:r>
        <w:rPr>
          <w:rFonts w:ascii="Arial" w:eastAsia="Arial" w:hAnsi="Arial" w:cs="Arial"/>
          <w:bCs/>
          <w:kern w:val="0"/>
          <w:sz w:val="30"/>
          <w:szCs w:val="30"/>
        </w:rPr>
        <w:t>的事故与物的不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安全状态无关。</w:t>
      </w:r>
    </w:p>
    <w:p w:rsidR="00670E50" w14:paraId="7EF7D3E7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1995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日，某集团有限公司污水处理站在对清水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池进行清理时，发生硫化氢中毒，死亡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人。在清水池内积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聚大量超标的硫化氢气体而又未做排放处理的情况下，清理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工未使用切实有效的防护用具，贸然进入池内作业，引起硫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化氢气体中毒，时事故发生的直接原因。</w:t>
      </w:r>
    </w:p>
    <w:p w:rsidR="00670E50" w14:paraId="0489477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0"/>
          <w:type w:val="nextPage"/>
          <w:pgSz w:w="11905" w:h="16837"/>
          <w:pgMar w:top="1440" w:right="1440" w:bottom="1440" w:left="1440" w:header="720" w:footer="720" w:gutter="0"/>
          <w:pgNumType w:start="6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22 1.3 </w:t>
      </w:r>
      <w:r>
        <w:rPr>
          <w:rFonts w:ascii="Arial" w:eastAsia="Arial" w:hAnsi="Arial" w:cs="Arial"/>
          <w:bCs/>
          <w:kern w:val="0"/>
          <w:sz w:val="30"/>
          <w:szCs w:val="30"/>
        </w:rPr>
        <w:t>海因里希连锁反应论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事故的发生是一连串事件在一定顺序下发生连锁反应的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结果。它将事故原因分为五个方面：社会环境和管理欠缺，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人的判断失误，人的不安全行为或设备、物质潜在的危害和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</w:p>
    <w:p w:rsidR="00670E5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故障，发生事故，人体受到伤害或设备受到损失。这五个方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面是按照先后顺序发生的。</w:t>
      </w:r>
    </w:p>
    <w:p w:rsidR="00670E50" w14:paraId="2186AF77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企业事故预防工作的中心就是防止人的不安全行为，消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除机械的或物质的不安全状态，中断事故连锁的进程而避免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事故的发生。</w:t>
      </w:r>
    </w:p>
    <w:p w:rsidR="00670E50" w14:paraId="470633E8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23 1.3 </w:t>
      </w:r>
      <w:r>
        <w:rPr>
          <w:rFonts w:ascii="Arial" w:eastAsia="Arial" w:hAnsi="Arial" w:cs="Arial"/>
          <w:bCs/>
          <w:kern w:val="0"/>
          <w:sz w:val="30"/>
          <w:szCs w:val="30"/>
        </w:rPr>
        <w:t>海因里希连锁反应论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2005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日，某公司聚氯乙烯分厂聚合车间的操作工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张某和徒弟张某联系碱站往碱槽中打入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5m </w:t>
      </w:r>
      <w:r>
        <w:rPr>
          <w:rFonts w:ascii="Arial" w:eastAsia="Arial" w:hAnsi="Arial" w:cs="Arial"/>
          <w:bCs/>
          <w:kern w:val="0"/>
          <w:sz w:val="30"/>
          <w:szCs w:val="30"/>
        </w:rPr>
        <w:t>的碱液。大约过了十几分钟，张某见碱槽快满了，就叫徒弟张某关闭碱槽进口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阀门。徒弟张某在关闭阀门的时候，没有联系确认停泵，造成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管道憋压，阀门上垫片突然破裂，大量的碱液喷出。因配出的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位置刚好与视线平行，徒弟张某的眼睛被喷中，动弹不得。</w:t>
      </w:r>
    </w:p>
    <w:p w:rsidR="00670E50" w14:paraId="540236A7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整改措施：（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）在阀门、法兰处增设挡板。</w:t>
      </w:r>
    </w:p>
    <w:p w:rsidR="00670E50" w14:paraId="73F789A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（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）降低碱槽进口阀高度，并在阀门前增设压力表。</w:t>
      </w:r>
    </w:p>
    <w:p w:rsidR="00670E50" w14:paraId="7A695FA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24 1.3 </w:t>
      </w:r>
      <w:r>
        <w:rPr>
          <w:rFonts w:ascii="Arial" w:eastAsia="Arial" w:hAnsi="Arial" w:cs="Arial"/>
          <w:bCs/>
          <w:kern w:val="0"/>
          <w:sz w:val="30"/>
          <w:szCs w:val="30"/>
        </w:rPr>
        <w:t>扰动起源事故理论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任何事故当它处于萌芽状态时，就有某种扰动，即起源事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件。事故形成过程是一组自觉的或不自觉的，指向某种预期的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或不测结果的，而且是相继出现的事件链。相继事件过程是在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一种自动调节的动态平衡中进行的。如果行为者行为（可以是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发生的任何事、运动故障、观察或决策）得当或物受力适中，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就可维持能流稳定而不偏离，便可安全地生产。反之，如果行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为者行为不当或发生故障，则对上述平衡产生扰动，就会破坏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和结束自动动态平衡而开始事故的进程，导致终了事件</w:t>
      </w:r>
      <w:r>
        <w:rPr>
          <w:rFonts w:ascii="Arial" w:eastAsia="Arial" w:hAnsi="Arial" w:cs="Arial"/>
          <w:bCs/>
          <w:kern w:val="0"/>
          <w:sz w:val="30"/>
          <w:szCs w:val="30"/>
        </w:rPr>
        <w:t>——</w:t>
      </w:r>
      <w:r>
        <w:rPr>
          <w:rFonts w:ascii="Arial" w:eastAsia="Arial" w:hAnsi="Arial" w:cs="Arial"/>
          <w:bCs/>
          <w:kern w:val="0"/>
          <w:sz w:val="30"/>
          <w:szCs w:val="30"/>
        </w:rPr>
        <w:t>伤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害或损坏。这种伤害或损坏又会依次引起其他变化或能量释放。</w:t>
      </w:r>
    </w:p>
    <w:p w:rsidR="00670E50" w14:paraId="37867CB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所以，该理论认为事故是从相继事件过程中的扰动开始，最后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以伤害或损坏而告终。这可称之为</w:t>
      </w:r>
      <w:r>
        <w:rPr>
          <w:rFonts w:ascii="Arial" w:eastAsia="Arial" w:hAnsi="Arial" w:cs="Arial"/>
          <w:bCs/>
          <w:kern w:val="0"/>
          <w:sz w:val="30"/>
          <w:szCs w:val="30"/>
        </w:rPr>
        <w:t>“p</w:t>
      </w:r>
      <w:r>
        <w:rPr>
          <w:rFonts w:ascii="Arial" w:eastAsia="Arial" w:hAnsi="Arial" w:cs="Arial"/>
          <w:bCs/>
          <w:kern w:val="0"/>
          <w:sz w:val="30"/>
          <w:szCs w:val="30"/>
        </w:rPr>
        <w:t>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” </w:t>
      </w:r>
      <w:r>
        <w:rPr>
          <w:rFonts w:ascii="Arial" w:eastAsia="Arial" w:hAnsi="Arial" w:cs="Arial"/>
          <w:bCs/>
          <w:kern w:val="0"/>
          <w:sz w:val="30"/>
          <w:szCs w:val="30"/>
        </w:rPr>
        <w:t>（</w:t>
      </w:r>
      <w:r>
        <w:rPr>
          <w:rFonts w:ascii="Arial" w:eastAsia="Arial" w:hAnsi="Arial" w:cs="Arial"/>
          <w:bCs/>
          <w:kern w:val="0"/>
          <w:sz w:val="30"/>
          <w:szCs w:val="30"/>
        </w:rPr>
        <w:t>perturbation</w:t>
      </w:r>
      <w:r>
        <w:rPr>
          <w:rFonts w:ascii="Arial" w:eastAsia="Arial" w:hAnsi="Arial" w:cs="Arial"/>
          <w:bCs/>
          <w:kern w:val="0"/>
          <w:sz w:val="30"/>
          <w:szCs w:val="30"/>
        </w:rPr>
        <w:t>理论）。</w:t>
      </w:r>
    </w:p>
    <w:p w:rsidR="00670E50" w14:paraId="3D6BD24C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1"/>
          <w:type w:val="nextPage"/>
          <w:pgSz w:w="11905" w:h="16837"/>
          <w:pgMar w:top="1440" w:right="1440" w:bottom="1440" w:left="1440" w:header="720" w:footer="720" w:gutter="0"/>
          <w:pgNumType w:start="7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25 1.3 </w:t>
      </w:r>
      <w:r>
        <w:rPr>
          <w:rFonts w:ascii="Arial" w:eastAsia="Arial" w:hAnsi="Arial" w:cs="Arial"/>
          <w:bCs/>
          <w:kern w:val="0"/>
          <w:sz w:val="30"/>
          <w:szCs w:val="30"/>
        </w:rPr>
        <w:t>扰动起源事故理论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2002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日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时，某化工股份有限公司氯碱分厂液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氯充装现场，突然从氯压机房内冒出大量氯气，现场人员立即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</w:p>
    <w:p w:rsidR="00670E5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带上防毒面具，及时关闭各个正在充装的液氯钢瓶阀门，然后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报告了公司应急救援人员。公司迅速组织现场人员抢险。首先，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使用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台氯气抽消器对泄露的氯气进行吸收，然后组织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名应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急人员穿上防护服并佩戴空气呼吸器进入泄露现场，查明泄露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原因后，对泄露点进行堵漏，避免了事故的进一步恶化。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10 </w:t>
      </w:r>
      <w:r>
        <w:rPr>
          <w:rFonts w:ascii="Arial" w:eastAsia="Arial" w:hAnsi="Arial" w:cs="Arial"/>
          <w:bCs/>
          <w:kern w:val="0"/>
          <w:sz w:val="30"/>
          <w:szCs w:val="30"/>
        </w:rPr>
        <w:t>时，现场恢复正常生产。</w:t>
      </w:r>
    </w:p>
    <w:p w:rsidR="00670E50" w14:paraId="6C6F8892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26 1.3 </w:t>
      </w:r>
      <w:r>
        <w:rPr>
          <w:rFonts w:ascii="Arial" w:eastAsia="Arial" w:hAnsi="Arial" w:cs="Arial"/>
          <w:bCs/>
          <w:kern w:val="0"/>
          <w:sz w:val="30"/>
          <w:szCs w:val="30"/>
        </w:rPr>
        <w:t>能量意外转移理论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事故是一种不正常的或不希望的能量释放并转移于人体的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过程。</w:t>
      </w:r>
    </w:p>
    <w:p w:rsidR="00670E50" w14:paraId="0DD7368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人类在利用能量的同时必须采取措施控制能量，使能量按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照人们的意图产生、转换和做功。如果由于某种原因失去了对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能量的控制，就会发生能量违背人的意志的意外释放或逸出，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使进行中的活动中止而发生事故。如果事故时意外释放的能量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作用于人体，并且能量的作用超过了人体的承受能力，则将造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成人员伤害；如果意外释放的能量作用于设备、建筑物、物体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等，并且能量的作用超过来它们的抵抗能力，则将造成设备、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建筑物、物体的损坏。</w:t>
      </w:r>
    </w:p>
    <w:p w:rsidR="00670E50" w14:paraId="1453019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2"/>
          <w:type w:val="nextPage"/>
          <w:pgSz w:w="11905" w:h="16837"/>
          <w:pgMar w:top="1440" w:right="1440" w:bottom="1440" w:left="1440" w:header="720" w:footer="720" w:gutter="0"/>
          <w:pgNumType w:start="8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27 1.3 </w:t>
      </w:r>
      <w:r>
        <w:rPr>
          <w:rFonts w:ascii="Arial" w:eastAsia="Arial" w:hAnsi="Arial" w:cs="Arial"/>
          <w:bCs/>
          <w:kern w:val="0"/>
          <w:sz w:val="30"/>
          <w:szCs w:val="30"/>
        </w:rPr>
        <w:t>能量意外转移理论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能量类型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产生的伤害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事故类型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机械能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刺伤、割伤、撕裂、挤压皮肤和肌肉、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骨折、内部器官损伤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物体打击、车辆伤害、机械伤害、起重伤害、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高处坠落、坍塌、放炮、火药爆炸、瓦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斯爆炸、锅炉爆炸、压力容器爆炸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热能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皮肤发炎、烧伤、烧焦、焚化、伤及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全身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灼烫、火灾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电能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干扰神经</w:t>
      </w:r>
      <w:r>
        <w:rPr>
          <w:rFonts w:ascii="Arial" w:eastAsia="Arial" w:hAnsi="Arial" w:cs="Arial"/>
          <w:bCs/>
          <w:kern w:val="0"/>
          <w:sz w:val="30"/>
          <w:szCs w:val="30"/>
        </w:rPr>
        <w:t>-</w:t>
      </w:r>
      <w:r>
        <w:rPr>
          <w:rFonts w:ascii="Arial" w:eastAsia="Arial" w:hAnsi="Arial" w:cs="Arial"/>
          <w:bCs/>
          <w:kern w:val="0"/>
          <w:sz w:val="30"/>
          <w:szCs w:val="30"/>
        </w:rPr>
        <w:t>肌肉功能、电伤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触电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化学能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化学性皮炎、化学性烧伤、致癌、致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遗传突变、致畸胎、急性中毒、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窒息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中毒和窒息、火灾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电离辐射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细胞核亚细胞成分与功能的破坏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反应堆事故中，治疗性与诊断性照射，滥用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同位素、辐射性粉尘的作用。具体伤害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结果取决于辐射作用部位和方式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28 1.3 </w:t>
      </w:r>
      <w:r>
        <w:rPr>
          <w:rFonts w:ascii="Arial" w:eastAsia="Arial" w:hAnsi="Arial" w:cs="Arial"/>
          <w:bCs/>
          <w:kern w:val="0"/>
          <w:sz w:val="30"/>
          <w:szCs w:val="30"/>
        </w:rPr>
        <w:t>能量意外转移理论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1993</w:t>
      </w:r>
      <w:r>
        <w:rPr>
          <w:rFonts w:ascii="Arial" w:eastAsia="Arial" w:hAnsi="Arial" w:cs="Arial"/>
          <w:bCs/>
          <w:kern w:val="0"/>
          <w:sz w:val="30"/>
          <w:szCs w:val="30"/>
        </w:rPr>
        <w:t>年年底，上海市青浦县盈中乡创新村某打火机厂，以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“</w:t>
      </w:r>
      <w:r>
        <w:rPr>
          <w:rFonts w:ascii="Arial" w:eastAsia="Arial" w:hAnsi="Arial" w:cs="Arial"/>
          <w:bCs/>
          <w:kern w:val="0"/>
          <w:sz w:val="30"/>
          <w:szCs w:val="30"/>
        </w:rPr>
        <w:t>试生产</w:t>
      </w:r>
      <w:r>
        <w:rPr>
          <w:rFonts w:ascii="Arial" w:eastAsia="Arial" w:hAnsi="Arial" w:cs="Arial"/>
          <w:bCs/>
          <w:kern w:val="0"/>
          <w:sz w:val="30"/>
          <w:szCs w:val="30"/>
        </w:rPr>
        <w:t>”</w:t>
      </w:r>
      <w:r>
        <w:rPr>
          <w:rFonts w:ascii="Arial" w:eastAsia="Arial" w:hAnsi="Arial" w:cs="Arial"/>
          <w:bCs/>
          <w:kern w:val="0"/>
          <w:sz w:val="30"/>
          <w:szCs w:val="30"/>
        </w:rPr>
        <w:t>的名义承接了上海某打火机厂</w:t>
      </w:r>
      <w:r>
        <w:rPr>
          <w:rFonts w:ascii="Arial" w:eastAsia="Arial" w:hAnsi="Arial" w:cs="Arial"/>
          <w:bCs/>
          <w:kern w:val="0"/>
          <w:sz w:val="30"/>
          <w:szCs w:val="30"/>
        </w:rPr>
        <w:t>25</w:t>
      </w:r>
      <w:r>
        <w:rPr>
          <w:rFonts w:ascii="Arial" w:eastAsia="Arial" w:hAnsi="Arial" w:cs="Arial"/>
          <w:bCs/>
          <w:kern w:val="0"/>
          <w:sz w:val="30"/>
          <w:szCs w:val="30"/>
        </w:rPr>
        <w:t>万只一次性气体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打火机的生产业务。该厂房为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层楼房，楼上是办公室，楼下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是车间，其面积约为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50m </w:t>
      </w:r>
      <w:r>
        <w:rPr>
          <w:rFonts w:ascii="Arial" w:eastAsia="Arial" w:hAnsi="Arial" w:cs="Arial"/>
          <w:bCs/>
          <w:kern w:val="0"/>
          <w:sz w:val="30"/>
          <w:szCs w:val="30"/>
        </w:rPr>
        <w:t>，中间用玻璃隔为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</w:p>
    <w:p w:rsidR="00670E5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间，一间为装配间，一间为检验室。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8</w:t>
      </w:r>
      <w:r>
        <w:rPr>
          <w:rFonts w:ascii="Arial" w:eastAsia="Arial" w:hAnsi="Arial" w:cs="Arial"/>
          <w:bCs/>
          <w:kern w:val="0"/>
          <w:sz w:val="30"/>
          <w:szCs w:val="30"/>
        </w:rPr>
        <w:t>日，在返修漏气的打火机时，由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于天气寒冷，车间门窗紧闭。根据估算，到出事时为止，当天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至少修理了</w:t>
      </w:r>
      <w:r>
        <w:rPr>
          <w:rFonts w:ascii="Arial" w:eastAsia="Arial" w:hAnsi="Arial" w:cs="Arial"/>
          <w:bCs/>
          <w:kern w:val="0"/>
          <w:sz w:val="30"/>
          <w:szCs w:val="30"/>
        </w:rPr>
        <w:t>15000</w:t>
      </w:r>
      <w:r>
        <w:rPr>
          <w:rFonts w:ascii="Arial" w:eastAsia="Arial" w:hAnsi="Arial" w:cs="Arial"/>
          <w:bCs/>
          <w:kern w:val="0"/>
          <w:sz w:val="30"/>
          <w:szCs w:val="30"/>
        </w:rPr>
        <w:t>余只打火机。</w:t>
      </w:r>
      <w:r>
        <w:rPr>
          <w:rFonts w:ascii="Arial" w:eastAsia="Arial" w:hAnsi="Arial" w:cs="Arial"/>
          <w:bCs/>
          <w:kern w:val="0"/>
          <w:sz w:val="30"/>
          <w:szCs w:val="30"/>
        </w:rPr>
        <w:t>12</w:t>
      </w:r>
      <w:r>
        <w:rPr>
          <w:rFonts w:ascii="Arial" w:eastAsia="Arial" w:hAnsi="Arial" w:cs="Arial"/>
          <w:bCs/>
          <w:kern w:val="0"/>
          <w:sz w:val="30"/>
          <w:szCs w:val="30"/>
        </w:rPr>
        <w:t>时</w:t>
      </w:r>
      <w:r>
        <w:rPr>
          <w:rFonts w:ascii="Arial" w:eastAsia="Arial" w:hAnsi="Arial" w:cs="Arial"/>
          <w:bCs/>
          <w:kern w:val="0"/>
          <w:sz w:val="30"/>
          <w:szCs w:val="30"/>
        </w:rPr>
        <w:t>15</w:t>
      </w:r>
      <w:r>
        <w:rPr>
          <w:rFonts w:ascii="Arial" w:eastAsia="Arial" w:hAnsi="Arial" w:cs="Arial"/>
          <w:bCs/>
          <w:kern w:val="0"/>
          <w:sz w:val="30"/>
          <w:szCs w:val="30"/>
        </w:rPr>
        <w:t>分左右，车间突然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爆炸，房屋随之倒塌并起火，造</w:t>
      </w:r>
      <w:r>
        <w:rPr>
          <w:rFonts w:ascii="Arial" w:eastAsia="Arial" w:hAnsi="Arial" w:cs="Arial"/>
          <w:bCs/>
          <w:kern w:val="0"/>
          <w:sz w:val="30"/>
          <w:szCs w:val="30"/>
        </w:rPr>
        <w:t>成楼下</w:t>
      </w:r>
      <w:r>
        <w:rPr>
          <w:rFonts w:ascii="Arial" w:eastAsia="Arial" w:hAnsi="Arial" w:cs="Arial"/>
          <w:bCs/>
          <w:kern w:val="0"/>
          <w:sz w:val="30"/>
          <w:szCs w:val="30"/>
        </w:rPr>
        <w:t>14</w:t>
      </w:r>
      <w:r>
        <w:rPr>
          <w:rFonts w:ascii="Arial" w:eastAsia="Arial" w:hAnsi="Arial" w:cs="Arial"/>
          <w:bCs/>
          <w:kern w:val="0"/>
          <w:sz w:val="30"/>
          <w:szCs w:val="30"/>
        </w:rPr>
        <w:t>人及楼上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人死亡、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3</w:t>
      </w:r>
      <w:r>
        <w:rPr>
          <w:rFonts w:ascii="Arial" w:eastAsia="Arial" w:hAnsi="Arial" w:cs="Arial"/>
          <w:bCs/>
          <w:kern w:val="0"/>
          <w:sz w:val="30"/>
          <w:szCs w:val="30"/>
        </w:rPr>
        <w:t>人受伤的特大事故。</w:t>
      </w:r>
    </w:p>
    <w:p w:rsidR="00670E50" w14:paraId="4F714BC2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29 1.3 </w:t>
      </w:r>
      <w:r>
        <w:rPr>
          <w:rFonts w:ascii="Arial" w:eastAsia="Arial" w:hAnsi="Arial" w:cs="Arial"/>
          <w:bCs/>
          <w:kern w:val="0"/>
          <w:sz w:val="30"/>
          <w:szCs w:val="30"/>
        </w:rPr>
        <w:t>系统安全观点理论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系统中存在危险源是事故发生的根本原因。系统中存在两类危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险源，一是可能发生意外释放的能量和危险物质；二是能量和危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险物质约束或限制措施破坏或失效的各种因素。</w:t>
      </w:r>
    </w:p>
    <w:p w:rsidR="00670E50" w14:paraId="4874310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一起事故的发生是两类危险源共同起作用的结果。第一类危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险源的存在是事故发生的前提，没有第一类危险源就谈不上能量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或危险物质的意外释放，也就无所谓事故。另一方面，如果没有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第二类危险源破坏对第一类危险源的控制，也不会发生能量或危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险物质的意外释放。所以，第二类危险源的出现是第一类危险源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导致事故的必要条件。</w:t>
      </w:r>
    </w:p>
    <w:p w:rsidR="00670E50" w14:paraId="2C890A45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在企业的实际事故预防工作中，第一类危险源客观上已经存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在并且在设计、建造时已经采取了必要的控制措施，因此事故预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防工作的重点乃是第二类危险源的控制问题，包括对人的失误、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物的故障和外部事件进行控制。</w:t>
      </w:r>
    </w:p>
    <w:p w:rsidR="00670E50" w14:paraId="205BCC2A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30 1.3 </w:t>
      </w:r>
      <w:r>
        <w:rPr>
          <w:rFonts w:ascii="Arial" w:eastAsia="Arial" w:hAnsi="Arial" w:cs="Arial"/>
          <w:bCs/>
          <w:kern w:val="0"/>
          <w:sz w:val="30"/>
          <w:szCs w:val="30"/>
        </w:rPr>
        <w:t>系统安全观点理论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1999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日，某造纸印刷包装集团公司污水处理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分厂职工刘某，发现抽水泵堵塞。经汇报后，刘某到维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修车间找到班长曹某。曹某下到污水池底清理，刘某和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另一名职工陈某在池上边观看。曹某突然昏倒在池里，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陈某见状大声呼喊</w:t>
      </w:r>
      <w:r>
        <w:rPr>
          <w:rFonts w:ascii="Arial" w:eastAsia="Arial" w:hAnsi="Arial" w:cs="Arial"/>
          <w:bCs/>
          <w:kern w:val="0"/>
          <w:sz w:val="30"/>
          <w:szCs w:val="30"/>
        </w:rPr>
        <w:t>“</w:t>
      </w:r>
      <w:r>
        <w:rPr>
          <w:rFonts w:ascii="Arial" w:eastAsia="Arial" w:hAnsi="Arial" w:cs="Arial"/>
          <w:bCs/>
          <w:kern w:val="0"/>
          <w:sz w:val="30"/>
          <w:szCs w:val="30"/>
        </w:rPr>
        <w:t>快救人</w:t>
      </w:r>
      <w:r>
        <w:rPr>
          <w:rFonts w:ascii="Arial" w:eastAsia="Arial" w:hAnsi="Arial" w:cs="Arial"/>
          <w:bCs/>
          <w:kern w:val="0"/>
          <w:sz w:val="30"/>
          <w:szCs w:val="30"/>
        </w:rPr>
        <w:t>”</w:t>
      </w:r>
      <w:r>
        <w:rPr>
          <w:rFonts w:ascii="Arial" w:eastAsia="Arial" w:hAnsi="Arial" w:cs="Arial"/>
          <w:bCs/>
          <w:kern w:val="0"/>
          <w:sz w:val="30"/>
          <w:szCs w:val="30"/>
        </w:rPr>
        <w:t>。为了救曹某，先后有</w:t>
      </w:r>
      <w:r>
        <w:rPr>
          <w:rFonts w:ascii="Arial" w:eastAsia="Arial" w:hAnsi="Arial" w:cs="Arial"/>
          <w:bCs/>
          <w:kern w:val="0"/>
          <w:sz w:val="30"/>
          <w:szCs w:val="30"/>
        </w:rPr>
        <w:t>5</w:t>
      </w:r>
      <w:r>
        <w:rPr>
          <w:rFonts w:ascii="Arial" w:eastAsia="Arial" w:hAnsi="Arial" w:cs="Arial"/>
          <w:bCs/>
          <w:kern w:val="0"/>
          <w:sz w:val="30"/>
          <w:szCs w:val="30"/>
        </w:rPr>
        <w:t>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下到池内，并相继昏倒。最后，职工刘某急忙带上一个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防毒面具，用绳子先后将池内人拉了上来。经抢救，除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1 </w:t>
      </w:r>
      <w:r>
        <w:rPr>
          <w:rFonts w:ascii="Arial" w:eastAsia="Arial" w:hAnsi="Arial" w:cs="Arial"/>
          <w:bCs/>
          <w:kern w:val="0"/>
          <w:sz w:val="30"/>
          <w:szCs w:val="30"/>
        </w:rPr>
        <w:t>人脱险外，其余</w:t>
      </w:r>
      <w:r>
        <w:rPr>
          <w:rFonts w:ascii="Arial" w:eastAsia="Arial" w:hAnsi="Arial" w:cs="Arial"/>
          <w:bCs/>
          <w:kern w:val="0"/>
          <w:sz w:val="30"/>
          <w:szCs w:val="30"/>
        </w:rPr>
        <w:t>4</w:t>
      </w:r>
      <w:r>
        <w:rPr>
          <w:rFonts w:ascii="Arial" w:eastAsia="Arial" w:hAnsi="Arial" w:cs="Arial"/>
          <w:bCs/>
          <w:kern w:val="0"/>
          <w:sz w:val="30"/>
          <w:szCs w:val="30"/>
        </w:rPr>
        <w:t>人经抢救无效死亡。</w:t>
      </w:r>
    </w:p>
    <w:p w:rsidR="00670E50" w14:paraId="7CB42B97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3"/>
          <w:type w:val="nextPage"/>
          <w:pgSz w:w="11905" w:h="16837"/>
          <w:pgMar w:top="1440" w:right="1440" w:bottom="1440" w:left="1440" w:header="720" w:footer="720" w:gutter="0"/>
          <w:pgNumType w:start="9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31 </w:t>
      </w:r>
      <w:r>
        <w:rPr>
          <w:rFonts w:ascii="Arial" w:eastAsia="Arial" w:hAnsi="Arial" w:cs="Arial"/>
          <w:bCs/>
          <w:kern w:val="0"/>
          <w:sz w:val="30"/>
          <w:szCs w:val="30"/>
        </w:rPr>
        <w:t>从思想上加强安全意识实行科学管理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重视科学技术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32 2.1</w:t>
      </w:r>
      <w:r>
        <w:rPr>
          <w:rFonts w:ascii="Arial" w:eastAsia="Arial" w:hAnsi="Arial" w:cs="Arial"/>
          <w:bCs/>
          <w:kern w:val="0"/>
          <w:sz w:val="30"/>
          <w:szCs w:val="30"/>
        </w:rPr>
        <w:t>事故处置不当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2004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4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15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日，某化工厂氯氢分厂冷冻工段液化岗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位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号氯冷凝器发生氯气管腐蚀穿孔，导致含有一定铵的冷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</w:p>
    <w:p w:rsidR="00670E5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冻盐水进入氯气液化系统，铵与氯气发生反应生成极易分解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爆炸的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ncl </w:t>
      </w:r>
      <w:r>
        <w:rPr>
          <w:rFonts w:ascii="Arial" w:eastAsia="Arial" w:hAnsi="Arial" w:cs="Arial"/>
          <w:bCs/>
          <w:kern w:val="0"/>
          <w:sz w:val="30"/>
          <w:szCs w:val="30"/>
        </w:rPr>
        <w:t>过量而发生首次爆炸，数厘米厚的排污罐炸出十几米远，成了喇叭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状。此后，全长停车，并启动了化学事故应急救援预案。但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是，在排险过程中，有关人员为了加快氯气处理速度，擅自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对液氯储槽进行抽吸处理，结果搅拌和振动了储槽中的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ncl </w:t>
      </w:r>
      <w:r>
        <w:rPr>
          <w:rFonts w:ascii="Arial" w:eastAsia="Arial" w:hAnsi="Arial" w:cs="Arial"/>
          <w:bCs/>
          <w:kern w:val="0"/>
          <w:sz w:val="30"/>
          <w:szCs w:val="30"/>
        </w:rPr>
        <w:t>，导致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个液氯储槽的连续爆炸，致使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人死亡。</w:t>
      </w:r>
      <w:r>
        <w:rPr>
          <w:rFonts w:ascii="Arial" w:eastAsia="Arial" w:hAnsi="Arial" w:cs="Arial"/>
          <w:bCs/>
          <w:kern w:val="0"/>
          <w:sz w:val="30"/>
          <w:szCs w:val="30"/>
        </w:rPr>
        <w:t>34 2.2</w:t>
      </w:r>
      <w:r>
        <w:rPr>
          <w:rFonts w:ascii="Arial" w:eastAsia="Arial" w:hAnsi="Arial" w:cs="Arial"/>
          <w:bCs/>
          <w:kern w:val="0"/>
          <w:sz w:val="30"/>
          <w:szCs w:val="30"/>
        </w:rPr>
        <w:t>人员安全防范意识淡化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2003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8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日，淄博市临淄区某化工企业操作工王某，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在未佩戴防护面罩的情况下，清理醇酸树酯反应罐内残渣，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约</w:t>
      </w:r>
      <w:r>
        <w:rPr>
          <w:rFonts w:ascii="Arial" w:eastAsia="Arial" w:hAnsi="Arial" w:cs="Arial"/>
          <w:bCs/>
          <w:kern w:val="0"/>
          <w:sz w:val="30"/>
          <w:szCs w:val="30"/>
        </w:rPr>
        <w:t>10min</w:t>
      </w:r>
      <w:r>
        <w:rPr>
          <w:rFonts w:ascii="Arial" w:eastAsia="Arial" w:hAnsi="Arial" w:cs="Arial"/>
          <w:bCs/>
          <w:kern w:val="0"/>
          <w:sz w:val="30"/>
          <w:szCs w:val="30"/>
        </w:rPr>
        <w:t>后感到头晕、恶心，出罐休息</w:t>
      </w:r>
      <w:r>
        <w:rPr>
          <w:rFonts w:ascii="Arial" w:eastAsia="Arial" w:hAnsi="Arial" w:cs="Arial"/>
          <w:bCs/>
          <w:kern w:val="0"/>
          <w:sz w:val="30"/>
          <w:szCs w:val="30"/>
        </w:rPr>
        <w:t>5min</w:t>
      </w:r>
      <w:r>
        <w:rPr>
          <w:rFonts w:ascii="Arial" w:eastAsia="Arial" w:hAnsi="Arial" w:cs="Arial"/>
          <w:bCs/>
          <w:kern w:val="0"/>
          <w:sz w:val="30"/>
          <w:szCs w:val="30"/>
        </w:rPr>
        <w:t>，症状好转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后进罐继续工作。约</w:t>
      </w:r>
      <w:r>
        <w:rPr>
          <w:rFonts w:ascii="Arial" w:eastAsia="Arial" w:hAnsi="Arial" w:cs="Arial"/>
          <w:bCs/>
          <w:kern w:val="0"/>
          <w:sz w:val="30"/>
          <w:szCs w:val="30"/>
        </w:rPr>
        <w:t>15min</w:t>
      </w:r>
      <w:r>
        <w:rPr>
          <w:rFonts w:ascii="Arial" w:eastAsia="Arial" w:hAnsi="Arial" w:cs="Arial"/>
          <w:bCs/>
          <w:kern w:val="0"/>
          <w:sz w:val="30"/>
          <w:szCs w:val="30"/>
        </w:rPr>
        <w:t>后眩晕、</w:t>
      </w:r>
      <w:r>
        <w:rPr>
          <w:rFonts w:ascii="Arial" w:eastAsia="Arial" w:hAnsi="Arial" w:cs="Arial"/>
          <w:bCs/>
          <w:kern w:val="0"/>
          <w:sz w:val="30"/>
          <w:szCs w:val="30"/>
        </w:rPr>
        <w:t>乏力、站立不稳，随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即意识丧失。李某发现后立即将其托出罐外，出罐后李某也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出现头晕、乏力、恶心、步态蹒跚现象。厂方立即将他们送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入齐鲁石化中心医院进行抢救，确诊为急性甲苯中毒。</w:t>
      </w:r>
    </w:p>
    <w:p w:rsidR="00670E50" w14:paraId="26F932DF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35 2.3</w:t>
      </w:r>
      <w:r>
        <w:rPr>
          <w:rFonts w:ascii="Arial" w:eastAsia="Arial" w:hAnsi="Arial" w:cs="Arial"/>
          <w:bCs/>
          <w:kern w:val="0"/>
          <w:sz w:val="30"/>
          <w:szCs w:val="30"/>
        </w:rPr>
        <w:t>装置的本质安全性差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本质安全的工厂，依靠化学和物理学来预防事故，而不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是依靠控制系统、联锁和冗长而特殊的操作程序来预防事故。</w:t>
      </w:r>
    </w:p>
    <w:p w:rsidR="00670E50" w14:paraId="412167F5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一般情况下，过程的安全依赖于多层次的保护。第一层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保护是过程设计特征，接下来的层次包括控制系统、联锁、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安全切断系统、保护系统、警报和应急反应计划。本质安全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是所有保护层次的一部分，直接面向过程设计特征。预防事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故的最好方法就是增加过程设计的安全特征来防止危险情形。</w:t>
      </w:r>
    </w:p>
    <w:p w:rsidR="00670E50" w14:paraId="399DFEC4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36 2.3</w:t>
      </w:r>
      <w:r>
        <w:rPr>
          <w:rFonts w:ascii="Arial" w:eastAsia="Arial" w:hAnsi="Arial" w:cs="Arial"/>
          <w:bCs/>
          <w:kern w:val="0"/>
          <w:sz w:val="30"/>
          <w:szCs w:val="30"/>
        </w:rPr>
        <w:t>装置的本质安全性差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1994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24</w:t>
      </w:r>
      <w:r>
        <w:rPr>
          <w:rFonts w:ascii="Arial" w:eastAsia="Arial" w:hAnsi="Arial" w:cs="Arial"/>
          <w:bCs/>
          <w:kern w:val="0"/>
          <w:sz w:val="30"/>
          <w:szCs w:val="30"/>
        </w:rPr>
        <w:t>日，四川自贡某化工公司综合楼外的氢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气管产生两处锈蚀，发生泄漏。由于氢气管埋于地下，又从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地沟上铺过，氢气窜入地沟，在综合楼段地沟中大量积聚。</w:t>
      </w:r>
    </w:p>
    <w:p w:rsidR="00670E50" w14:paraId="7D437A18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4"/>
          <w:type w:val="nextPage"/>
          <w:pgSz w:w="11905" w:h="16837"/>
          <w:pgMar w:top="1440" w:right="1440" w:bottom="1440" w:left="1440" w:header="720" w:footer="720" w:gutter="0"/>
          <w:pgNumType w:start="10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>在氢气沿地沟中电缆管进入底楼房间的电源插座箱中后，达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到爆炸范围。当开合电源插座箱的开关时，产生电火花，引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爆混合气体，发生剧烈爆炸，导致</w:t>
      </w:r>
      <w:r>
        <w:rPr>
          <w:rFonts w:ascii="Arial" w:eastAsia="Arial" w:hAnsi="Arial" w:cs="Arial"/>
          <w:bCs/>
          <w:kern w:val="0"/>
          <w:sz w:val="30"/>
          <w:szCs w:val="30"/>
        </w:rPr>
        <w:t>4</w:t>
      </w:r>
      <w:r>
        <w:rPr>
          <w:rFonts w:ascii="Arial" w:eastAsia="Arial" w:hAnsi="Arial" w:cs="Arial"/>
          <w:bCs/>
          <w:kern w:val="0"/>
          <w:sz w:val="30"/>
          <w:szCs w:val="30"/>
        </w:rPr>
        <w:t>人死亡，多人受伤。</w:t>
      </w:r>
    </w:p>
    <w:p w:rsidR="00670E50" w14:paraId="20AFE335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37 2.3</w:t>
      </w:r>
      <w:r>
        <w:rPr>
          <w:rFonts w:ascii="Arial" w:eastAsia="Arial" w:hAnsi="Arial" w:cs="Arial"/>
          <w:bCs/>
          <w:kern w:val="0"/>
          <w:sz w:val="30"/>
          <w:szCs w:val="30"/>
        </w:rPr>
        <w:t>装置的本质安全性差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1984</w:t>
      </w:r>
      <w:r>
        <w:rPr>
          <w:rFonts w:ascii="Arial" w:eastAsia="Arial" w:hAnsi="Arial" w:cs="Arial"/>
          <w:bCs/>
          <w:kern w:val="0"/>
          <w:sz w:val="30"/>
          <w:szCs w:val="30"/>
        </w:rPr>
        <w:t>年在印度博帕尔市发生的美国联合碳化公司农药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厂</w:t>
      </w:r>
      <w:r>
        <w:rPr>
          <w:rFonts w:ascii="Arial" w:eastAsia="Arial" w:hAnsi="Arial" w:cs="Arial"/>
          <w:bCs/>
          <w:kern w:val="0"/>
          <w:sz w:val="30"/>
          <w:szCs w:val="30"/>
        </w:rPr>
        <w:t>45</w:t>
      </w:r>
      <w:r>
        <w:rPr>
          <w:rFonts w:ascii="Arial" w:eastAsia="Arial" w:hAnsi="Arial" w:cs="Arial"/>
          <w:bCs/>
          <w:kern w:val="0"/>
          <w:sz w:val="30"/>
          <w:szCs w:val="30"/>
        </w:rPr>
        <w:t>吨甲基异氰酸酯几乎全部泄漏，共造成约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万人死亡，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20</w:t>
      </w:r>
      <w:r>
        <w:rPr>
          <w:rFonts w:ascii="Arial" w:eastAsia="Arial" w:hAnsi="Arial" w:cs="Arial"/>
          <w:bCs/>
          <w:kern w:val="0"/>
          <w:sz w:val="30"/>
          <w:szCs w:val="30"/>
        </w:rPr>
        <w:t>多万人中毒，</w:t>
      </w:r>
      <w:r>
        <w:rPr>
          <w:rFonts w:ascii="Arial" w:eastAsia="Arial" w:hAnsi="Arial" w:cs="Arial"/>
          <w:bCs/>
          <w:kern w:val="0"/>
          <w:sz w:val="30"/>
          <w:szCs w:val="30"/>
        </w:rPr>
        <w:t>5</w:t>
      </w:r>
      <w:r>
        <w:rPr>
          <w:rFonts w:ascii="Arial" w:eastAsia="Arial" w:hAnsi="Arial" w:cs="Arial"/>
          <w:bCs/>
          <w:kern w:val="0"/>
          <w:sz w:val="30"/>
          <w:szCs w:val="30"/>
        </w:rPr>
        <w:t>万人失明，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万人终身残疾。全厂被毁，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遗址几十年内无法用于任何用途。</w:t>
      </w:r>
    </w:p>
    <w:p w:rsidR="00670E50" w14:paraId="16AC1EB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38 2.4</w:t>
      </w:r>
      <w:r>
        <w:rPr>
          <w:rFonts w:ascii="Arial" w:eastAsia="Arial" w:hAnsi="Arial" w:cs="Arial"/>
          <w:bCs/>
          <w:kern w:val="0"/>
          <w:sz w:val="30"/>
          <w:szCs w:val="30"/>
        </w:rPr>
        <w:t>违章操作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1996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11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11</w:t>
      </w:r>
      <w:r>
        <w:rPr>
          <w:rFonts w:ascii="Arial" w:eastAsia="Arial" w:hAnsi="Arial" w:cs="Arial"/>
          <w:bCs/>
          <w:kern w:val="0"/>
          <w:sz w:val="30"/>
          <w:szCs w:val="30"/>
        </w:rPr>
        <w:t>日，张家界市某乡化工厂盛装浓硫酸的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储罐内的浓硫酸移至其他储罐，在既没制订动火方案报批，也未对储罐进行置换分析的情况下，便通知机修班准备焊补。</w:t>
      </w:r>
    </w:p>
    <w:p w:rsidR="00670E50" w14:paraId="6423A16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当焊补工作接近结束时，发生爆炸。爆炸产生的巨大能量将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储罐锥形顶盖从焊缝处撕裂后抛落至离储罐</w:t>
      </w:r>
      <w:r>
        <w:rPr>
          <w:rFonts w:ascii="Arial" w:eastAsia="Arial" w:hAnsi="Arial" w:cs="Arial"/>
          <w:bCs/>
          <w:kern w:val="0"/>
          <w:sz w:val="30"/>
          <w:szCs w:val="30"/>
        </w:rPr>
        <w:t>8m</w:t>
      </w:r>
      <w:r>
        <w:rPr>
          <w:rFonts w:ascii="Arial" w:eastAsia="Arial" w:hAnsi="Arial" w:cs="Arial"/>
          <w:bCs/>
          <w:kern w:val="0"/>
          <w:sz w:val="30"/>
          <w:szCs w:val="30"/>
        </w:rPr>
        <w:t>远的围墙边，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爆炸震碎了该厂</w:t>
      </w:r>
      <w:r>
        <w:rPr>
          <w:rFonts w:ascii="Arial" w:eastAsia="Arial" w:hAnsi="Arial" w:cs="Arial"/>
          <w:bCs/>
          <w:kern w:val="0"/>
          <w:sz w:val="30"/>
          <w:szCs w:val="30"/>
        </w:rPr>
        <w:t>40%</w:t>
      </w:r>
      <w:r>
        <w:rPr>
          <w:rFonts w:ascii="Arial" w:eastAsia="Arial" w:hAnsi="Arial" w:cs="Arial"/>
          <w:bCs/>
          <w:kern w:val="0"/>
          <w:sz w:val="30"/>
          <w:szCs w:val="30"/>
        </w:rPr>
        <w:t>的车间窗户玻璃，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名焊工被爆炸时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溅出的浓硫酸灼伤。</w:t>
      </w:r>
    </w:p>
    <w:p w:rsidR="00670E50" w14:paraId="45F4ED5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39 2.5</w:t>
      </w:r>
      <w:r>
        <w:rPr>
          <w:rFonts w:ascii="Arial" w:eastAsia="Arial" w:hAnsi="Arial" w:cs="Arial"/>
          <w:bCs/>
          <w:kern w:val="0"/>
          <w:sz w:val="30"/>
          <w:szCs w:val="30"/>
        </w:rPr>
        <w:t>疏于管理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1999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30</w:t>
      </w:r>
      <w:r>
        <w:rPr>
          <w:rFonts w:ascii="Arial" w:eastAsia="Arial" w:hAnsi="Arial" w:cs="Arial"/>
          <w:bCs/>
          <w:kern w:val="0"/>
          <w:sz w:val="30"/>
          <w:szCs w:val="30"/>
        </w:rPr>
        <w:t>日，淄博市某化工厂内冒出一阵阵呛人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的白烟，发现是一只早已不用的氯磺酸储罐发生泄漏。职工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找来木片临时堵漏，反而使泄漏部位扩大。职工又接管道，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用真空将物料抽到一槽车内，但因抽料速度较慢，白色烟雾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继续扩散。后来又用石灰和砂土填到储罐底部和周围，直至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高于泄漏点，使石灰和砂土将泄漏的物质吸收掉。泄漏持续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4</w:t>
      </w:r>
      <w:r>
        <w:rPr>
          <w:rFonts w:ascii="Arial" w:eastAsia="Arial" w:hAnsi="Arial" w:cs="Arial"/>
          <w:bCs/>
          <w:kern w:val="0"/>
          <w:sz w:val="30"/>
          <w:szCs w:val="30"/>
        </w:rPr>
        <w:t>个多小时，估计泄漏</w:t>
      </w:r>
      <w:r>
        <w:rPr>
          <w:rFonts w:ascii="Arial" w:eastAsia="Arial" w:hAnsi="Arial" w:cs="Arial"/>
          <w:bCs/>
          <w:kern w:val="0"/>
          <w:sz w:val="30"/>
          <w:szCs w:val="30"/>
        </w:rPr>
        <w:t>2t</w:t>
      </w:r>
      <w:r>
        <w:rPr>
          <w:rFonts w:ascii="Arial" w:eastAsia="Arial" w:hAnsi="Arial" w:cs="Arial"/>
          <w:bCs/>
          <w:kern w:val="0"/>
          <w:sz w:val="30"/>
          <w:szCs w:val="30"/>
        </w:rPr>
        <w:t>多物料，所幸没有人员中毒和受伤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情况发生。</w:t>
      </w:r>
    </w:p>
    <w:p w:rsidR="00670E50" w14:paraId="6041665D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40 2.6</w:t>
      </w:r>
      <w:r>
        <w:rPr>
          <w:rFonts w:ascii="Arial" w:eastAsia="Arial" w:hAnsi="Arial" w:cs="Arial"/>
          <w:bCs/>
          <w:kern w:val="0"/>
          <w:sz w:val="30"/>
          <w:szCs w:val="30"/>
        </w:rPr>
        <w:t>工艺改造方法不当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案例：</w:t>
      </w:r>
      <w:r>
        <w:rPr>
          <w:rFonts w:ascii="Arial" w:eastAsia="Arial" w:hAnsi="Arial" w:cs="Arial"/>
          <w:bCs/>
          <w:kern w:val="0"/>
          <w:sz w:val="30"/>
          <w:szCs w:val="30"/>
        </w:rPr>
        <w:t>1980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30</w:t>
      </w:r>
      <w:r>
        <w:rPr>
          <w:rFonts w:ascii="Arial" w:eastAsia="Arial" w:hAnsi="Arial" w:cs="Arial"/>
          <w:bCs/>
          <w:kern w:val="0"/>
          <w:sz w:val="30"/>
          <w:szCs w:val="30"/>
        </w:rPr>
        <w:t>日，金华某化工厂的黄磷酸新工艺，在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没有经过小试、中试的情况下直接移交生产。结果黄磷在浓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硫酸中清洗时发生放热反应，黄磷酸洗锅在生产中发生爆炸，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炸塌厂房</w:t>
      </w:r>
      <w:r>
        <w:rPr>
          <w:rFonts w:ascii="Arial" w:eastAsia="Arial" w:hAnsi="Arial" w:cs="Arial"/>
          <w:bCs/>
          <w:kern w:val="0"/>
          <w:sz w:val="30"/>
          <w:szCs w:val="30"/>
        </w:rPr>
        <w:t>300</w:t>
      </w:r>
      <w:r>
        <w:rPr>
          <w:rFonts w:ascii="Arial" w:eastAsia="Arial" w:hAnsi="Arial" w:cs="Arial"/>
          <w:bCs/>
          <w:kern w:val="0"/>
          <w:sz w:val="30"/>
          <w:szCs w:val="30"/>
        </w:rPr>
        <w:t>平方米，五硫化二磷车间全部被毁，全厂停产。</w:t>
      </w:r>
    </w:p>
    <w:p w:rsidR="00670E50" w14:paraId="4800D62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此次事故中，死亡</w:t>
      </w:r>
      <w:r>
        <w:rPr>
          <w:rFonts w:ascii="Arial" w:eastAsia="Arial" w:hAnsi="Arial" w:cs="Arial"/>
          <w:bCs/>
          <w:kern w:val="0"/>
          <w:sz w:val="30"/>
          <w:szCs w:val="30"/>
        </w:rPr>
        <w:t>8</w:t>
      </w:r>
      <w:r>
        <w:rPr>
          <w:rFonts w:ascii="Arial" w:eastAsia="Arial" w:hAnsi="Arial" w:cs="Arial"/>
          <w:bCs/>
          <w:kern w:val="0"/>
          <w:sz w:val="30"/>
          <w:szCs w:val="30"/>
        </w:rPr>
        <w:t>人，伤</w:t>
      </w:r>
      <w:r>
        <w:rPr>
          <w:rFonts w:ascii="Arial" w:eastAsia="Arial" w:hAnsi="Arial" w:cs="Arial"/>
          <w:bCs/>
          <w:kern w:val="0"/>
          <w:sz w:val="30"/>
          <w:szCs w:val="30"/>
        </w:rPr>
        <w:t>9</w:t>
      </w:r>
      <w:r>
        <w:rPr>
          <w:rFonts w:ascii="Arial" w:eastAsia="Arial" w:hAnsi="Arial" w:cs="Arial"/>
          <w:bCs/>
          <w:kern w:val="0"/>
          <w:sz w:val="30"/>
          <w:szCs w:val="30"/>
        </w:rPr>
        <w:t>人，直接经济损失</w:t>
      </w:r>
      <w:r>
        <w:rPr>
          <w:rFonts w:ascii="Arial" w:eastAsia="Arial" w:hAnsi="Arial" w:cs="Arial"/>
          <w:bCs/>
          <w:kern w:val="0"/>
          <w:sz w:val="30"/>
          <w:szCs w:val="30"/>
        </w:rPr>
        <w:t>30</w:t>
      </w:r>
      <w:r>
        <w:rPr>
          <w:rFonts w:ascii="Arial" w:eastAsia="Arial" w:hAnsi="Arial" w:cs="Arial"/>
          <w:bCs/>
          <w:kern w:val="0"/>
          <w:sz w:val="30"/>
          <w:szCs w:val="30"/>
        </w:rPr>
        <w:t>万余元，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产值损失达</w:t>
      </w:r>
      <w:r>
        <w:rPr>
          <w:rFonts w:ascii="Arial" w:eastAsia="Arial" w:hAnsi="Arial" w:cs="Arial"/>
          <w:bCs/>
          <w:kern w:val="0"/>
          <w:sz w:val="30"/>
          <w:szCs w:val="30"/>
        </w:rPr>
        <w:t>73</w:t>
      </w:r>
      <w:r>
        <w:rPr>
          <w:rFonts w:ascii="Arial" w:eastAsia="Arial" w:hAnsi="Arial" w:cs="Arial"/>
          <w:bCs/>
          <w:kern w:val="0"/>
          <w:sz w:val="30"/>
          <w:szCs w:val="30"/>
        </w:rPr>
        <w:t>万余元。</w:t>
      </w:r>
    </w:p>
    <w:p w:rsidR="00670E50" w14:paraId="63236962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kern w:val="0"/>
          <w:sz w:val="20"/>
          <w:szCs w:val="20"/>
        </w:rPr>
        <w:t xml:space="preserve">41 </w:t>
      </w:r>
      <w:r>
        <w:rPr>
          <w:rFonts w:ascii="Arial" w:eastAsia="Arial" w:hAnsi="Arial" w:cs="Arial"/>
          <w:kern w:val="0"/>
          <w:sz w:val="20"/>
          <w:szCs w:val="20"/>
        </w:rPr>
        <w:t>课题组情况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本课题组已获得如下资助：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教育部留学回国人员科研启动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基金（</w:t>
      </w:r>
      <w:r>
        <w:rPr>
          <w:rFonts w:ascii="Arial" w:eastAsia="Arial" w:hAnsi="Arial" w:cs="Arial"/>
          <w:kern w:val="0"/>
          <w:sz w:val="20"/>
          <w:szCs w:val="20"/>
        </w:rPr>
        <w:t>2005-29</w:t>
      </w:r>
      <w:r>
        <w:rPr>
          <w:rFonts w:ascii="Arial" w:eastAsia="Arial" w:hAnsi="Arial" w:cs="Arial"/>
          <w:kern w:val="0"/>
          <w:sz w:val="20"/>
          <w:szCs w:val="20"/>
        </w:rPr>
        <w:t>）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山东省优秀中青年科学家科研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奖励基金（</w:t>
      </w:r>
      <w:r>
        <w:rPr>
          <w:rFonts w:ascii="Arial" w:eastAsia="Arial" w:hAnsi="Arial" w:cs="Arial"/>
          <w:kern w:val="0"/>
          <w:sz w:val="20"/>
          <w:szCs w:val="20"/>
        </w:rPr>
        <w:t>2006bs05005</w:t>
      </w:r>
      <w:r>
        <w:rPr>
          <w:rFonts w:ascii="Arial" w:eastAsia="Arial" w:hAnsi="Arial" w:cs="Arial"/>
          <w:kern w:val="0"/>
          <w:sz w:val="20"/>
          <w:szCs w:val="20"/>
        </w:rPr>
        <w:t>）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山东省自然科学基金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（</w:t>
      </w:r>
      <w:r>
        <w:rPr>
          <w:rFonts w:ascii="Arial" w:eastAsia="Arial" w:hAnsi="Arial" w:cs="Arial"/>
          <w:kern w:val="0"/>
          <w:sz w:val="20"/>
          <w:szCs w:val="20"/>
        </w:rPr>
        <w:t>zr2009bm033</w:t>
      </w:r>
      <w:r>
        <w:rPr>
          <w:rFonts w:ascii="Arial" w:eastAsia="Arial" w:hAnsi="Arial" w:cs="Arial"/>
          <w:kern w:val="0"/>
          <w:sz w:val="20"/>
          <w:szCs w:val="20"/>
        </w:rPr>
        <w:t>）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企业资助项目</w:t>
      </w:r>
      <w:r>
        <w:rPr>
          <w:rFonts w:ascii="Arial" w:eastAsia="Arial" w:hAnsi="Arial" w:cs="Arial"/>
          <w:kern w:val="0"/>
          <w:sz w:val="20"/>
          <w:szCs w:val="20"/>
        </w:rPr>
        <w:t>6</w:t>
      </w:r>
      <w:r>
        <w:rPr>
          <w:rFonts w:ascii="Arial" w:eastAsia="Arial" w:hAnsi="Arial" w:cs="Arial"/>
          <w:kern w:val="0"/>
          <w:sz w:val="20"/>
          <w:szCs w:val="20"/>
        </w:rPr>
        <w:t>项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发表研究论文</w:t>
      </w:r>
      <w:r>
        <w:rPr>
          <w:rFonts w:ascii="Arial" w:eastAsia="Arial" w:hAnsi="Arial" w:cs="Arial"/>
          <w:kern w:val="0"/>
          <w:sz w:val="20"/>
          <w:szCs w:val="20"/>
        </w:rPr>
        <w:t>9</w:t>
      </w:r>
      <w:r>
        <w:rPr>
          <w:rFonts w:ascii="Arial" w:eastAsia="Arial" w:hAnsi="Arial" w:cs="Arial"/>
          <w:kern w:val="0"/>
          <w:sz w:val="20"/>
          <w:szCs w:val="20"/>
        </w:rPr>
        <w:t>篇</w:t>
      </w:r>
      <w:r>
        <w:rPr>
          <w:rFonts w:ascii="Arial" w:eastAsia="Arial" w:hAnsi="Arial" w:cs="Arial"/>
          <w:kern w:val="0"/>
          <w:sz w:val="20"/>
          <w:szCs w:val="20"/>
        </w:rPr>
        <w:t xml:space="preserve"> </w:t>
      </w:r>
      <w:r>
        <w:rPr>
          <w:rFonts w:ascii="Arial" w:eastAsia="Arial" w:hAnsi="Arial" w:cs="Arial"/>
          <w:kern w:val="0"/>
          <w:sz w:val="20"/>
          <w:szCs w:val="20"/>
        </w:rPr>
        <w:t>出版专著</w:t>
      </w:r>
      <w:r>
        <w:rPr>
          <w:rFonts w:ascii="Arial" w:eastAsia="Arial" w:hAnsi="Arial" w:cs="Arial"/>
          <w:kern w:val="0"/>
          <w:sz w:val="20"/>
          <w:szCs w:val="20"/>
        </w:rPr>
        <w:t>1</w:t>
      </w:r>
      <w:r>
        <w:rPr>
          <w:rFonts w:ascii="Arial" w:eastAsia="Arial" w:hAnsi="Arial" w:cs="Arial"/>
          <w:kern w:val="0"/>
          <w:sz w:val="20"/>
          <w:szCs w:val="20"/>
        </w:rPr>
        <w:t>部</w:t>
      </w:r>
      <w:r>
        <w:rPr>
          <w:rFonts w:ascii="Arial" w:eastAsia="Arial" w:hAnsi="Arial" w:cs="Arial"/>
          <w:kern w:val="0"/>
          <w:sz w:val="20"/>
          <w:szCs w:val="20"/>
        </w:rPr>
        <w:t xml:space="preserve"> 42 </w:t>
      </w:r>
      <w:r>
        <w:rPr>
          <w:rFonts w:ascii="Arial" w:eastAsia="Arial" w:hAnsi="Arial" w:cs="Arial"/>
          <w:kern w:val="0"/>
          <w:sz w:val="20"/>
          <w:szCs w:val="20"/>
        </w:rPr>
        <w:t>讲座结束，请指正！</w:t>
      </w:r>
    </w:p>
    <w:p w:rsidR="00670E50" w14:paraId="608EB3AF" w14:textId="77777777">
      <w:pPr>
        <w:widowControl/>
        <w:spacing w:after="200" w:line="276" w:lineRule="auto"/>
        <w:jc w:val="center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5"/>
          <w:type w:val="nextPage"/>
          <w:pgSz w:w="11905" w:h="16837"/>
          <w:pgMar w:top="1440" w:right="1440" w:bottom="1440" w:left="1440" w:header="720" w:footer="720" w:gutter="0"/>
          <w:pgNumType w:start="11"/>
          <w:cols w:space="720"/>
          <w:titlePg w:val="0"/>
        </w:sectPr>
      </w:pPr>
      <w:r>
        <w:rPr>
          <w:rFonts w:ascii="Arial" w:eastAsia="Arial" w:hAnsi="Arial" w:cs="Arial"/>
          <w:kern w:val="0"/>
          <w:sz w:val="37"/>
          <w:szCs w:val="37"/>
        </w:rPr>
        <w:t>【篇二：化工厂事故案例分析】</w:t>
      </w:r>
    </w:p>
    <w:p w:rsidR="00670E50" w14:paraId="5D902DA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</w:p>
    <w:p w:rsidR="00670E50" w14:paraId="7F34E4F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化工生产易燃易爆，每年发生此类事故的比例都较高，小编在网上整理了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起化工企业爆炸事故的案例，供同行们鉴阅。</w:t>
      </w:r>
    </w:p>
    <w:p w:rsidR="00670E50" w14:paraId="2B3FDA01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一</w:t>
      </w:r>
      <w:r>
        <w:rPr>
          <w:rFonts w:ascii="Arial" w:eastAsia="Arial" w:hAnsi="Arial" w:cs="Arial"/>
          <w:bCs/>
          <w:kern w:val="0"/>
          <w:sz w:val="30"/>
          <w:szCs w:val="30"/>
        </w:rPr>
        <w:t>:</w:t>
      </w:r>
      <w:r>
        <w:rPr>
          <w:rFonts w:ascii="Arial" w:eastAsia="Arial" w:hAnsi="Arial" w:cs="Arial"/>
          <w:bCs/>
          <w:kern w:val="0"/>
          <w:sz w:val="30"/>
          <w:szCs w:val="30"/>
        </w:rPr>
        <w:t>山西某化工厂冷凝水闪蒸器爆炸事故案例</w:t>
      </w:r>
    </w:p>
    <w:p w:rsidR="00670E50" w14:paraId="4B9B13E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1.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事故经过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2003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2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5</w:t>
      </w:r>
      <w:r>
        <w:rPr>
          <w:rFonts w:ascii="Arial" w:eastAsia="Arial" w:hAnsi="Arial" w:cs="Arial"/>
          <w:bCs/>
          <w:kern w:val="0"/>
          <w:sz w:val="30"/>
          <w:szCs w:val="30"/>
        </w:rPr>
        <w:t>日凌晨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时</w:t>
      </w:r>
      <w:r>
        <w:rPr>
          <w:rFonts w:ascii="Arial" w:eastAsia="Arial" w:hAnsi="Arial" w:cs="Arial"/>
          <w:bCs/>
          <w:kern w:val="0"/>
          <w:sz w:val="30"/>
          <w:szCs w:val="30"/>
        </w:rPr>
        <w:t>55</w:t>
      </w:r>
      <w:r>
        <w:rPr>
          <w:rFonts w:ascii="Arial" w:eastAsia="Arial" w:hAnsi="Arial" w:cs="Arial"/>
          <w:bCs/>
          <w:kern w:val="0"/>
          <w:sz w:val="30"/>
          <w:szCs w:val="30"/>
        </w:rPr>
        <w:t>分，山西某化工厂三车间</w:t>
      </w:r>
      <w:r>
        <w:rPr>
          <w:rFonts w:ascii="Arial" w:eastAsia="Arial" w:hAnsi="Arial" w:cs="Arial"/>
          <w:bCs/>
          <w:kern w:val="0"/>
          <w:sz w:val="30"/>
          <w:szCs w:val="30"/>
        </w:rPr>
        <w:t>i</w:t>
      </w:r>
      <w:r>
        <w:rPr>
          <w:rFonts w:ascii="Arial" w:eastAsia="Arial" w:hAnsi="Arial" w:cs="Arial"/>
          <w:bCs/>
          <w:kern w:val="0"/>
          <w:sz w:val="30"/>
          <w:szCs w:val="30"/>
        </w:rPr>
        <w:t>系列冷凝水闪蒸器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nt112(</w:t>
      </w:r>
      <w:r>
        <w:rPr>
          <w:rFonts w:ascii="Arial" w:eastAsia="Arial" w:hAnsi="Arial" w:cs="Arial"/>
          <w:bCs/>
          <w:kern w:val="0"/>
          <w:sz w:val="30"/>
          <w:szCs w:val="30"/>
        </w:rPr>
        <w:t>以下简称</w:t>
      </w:r>
      <w:r>
        <w:rPr>
          <w:rFonts w:ascii="Arial" w:eastAsia="Arial" w:hAnsi="Arial" w:cs="Arial"/>
          <w:bCs/>
          <w:kern w:val="0"/>
          <w:sz w:val="30"/>
          <w:szCs w:val="30"/>
        </w:rPr>
        <w:t>nt112)</w:t>
      </w:r>
      <w:r>
        <w:rPr>
          <w:rFonts w:ascii="Arial" w:eastAsia="Arial" w:hAnsi="Arial" w:cs="Arial"/>
          <w:bCs/>
          <w:kern w:val="0"/>
          <w:sz w:val="30"/>
          <w:szCs w:val="30"/>
        </w:rPr>
        <w:t>发生爆炸事故，楼上当班职工柴某因操作室坍塌坠落至零米平面死亡。</w:t>
      </w:r>
    </w:p>
    <w:p w:rsidR="00670E50" w14:paraId="17587AD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2.</w:t>
      </w:r>
      <w:r>
        <w:rPr>
          <w:rFonts w:ascii="Arial" w:eastAsia="Arial" w:hAnsi="Arial" w:cs="Arial"/>
          <w:bCs/>
          <w:kern w:val="0"/>
          <w:sz w:val="30"/>
          <w:szCs w:val="30"/>
        </w:rPr>
        <w:t>事故原因</w:t>
      </w:r>
    </w:p>
    <w:p w:rsidR="00670E50" w14:paraId="386C3FE0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(1)</w:t>
      </w:r>
      <w:r>
        <w:rPr>
          <w:rFonts w:ascii="Arial" w:eastAsia="Arial" w:hAnsi="Arial" w:cs="Arial"/>
          <w:bCs/>
          <w:kern w:val="0"/>
          <w:sz w:val="30"/>
          <w:szCs w:val="30"/>
        </w:rPr>
        <w:t>该设备在停运期间，排水阀</w:t>
      </w:r>
      <w:r>
        <w:rPr>
          <w:rFonts w:ascii="Arial" w:eastAsia="Arial" w:hAnsi="Arial" w:cs="Arial"/>
          <w:bCs/>
          <w:kern w:val="0"/>
          <w:sz w:val="30"/>
          <w:szCs w:val="30"/>
        </w:rPr>
        <w:t>f6</w:t>
      </w:r>
      <w:r>
        <w:rPr>
          <w:rFonts w:ascii="Arial" w:eastAsia="Arial" w:hAnsi="Arial" w:cs="Arial"/>
          <w:bCs/>
          <w:kern w:val="0"/>
          <w:sz w:val="30"/>
          <w:szCs w:val="30"/>
        </w:rPr>
        <w:t>被关闭，进水阀严重泄漏，当压力为</w:t>
      </w:r>
      <w:r>
        <w:rPr>
          <w:rFonts w:ascii="Arial" w:eastAsia="Arial" w:hAnsi="Arial" w:cs="Arial"/>
          <w:bCs/>
          <w:kern w:val="0"/>
          <w:sz w:val="30"/>
          <w:szCs w:val="30"/>
        </w:rPr>
        <w:t>5.6mpa</w:t>
      </w:r>
      <w:r>
        <w:rPr>
          <w:rFonts w:ascii="Arial" w:eastAsia="Arial" w:hAnsi="Arial" w:cs="Arial"/>
          <w:bCs/>
          <w:kern w:val="0"/>
          <w:sz w:val="30"/>
          <w:szCs w:val="30"/>
        </w:rPr>
        <w:t>的冷凝水不断流入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nt112</w:t>
      </w:r>
      <w:r>
        <w:rPr>
          <w:rFonts w:ascii="Arial" w:eastAsia="Arial" w:hAnsi="Arial" w:cs="Arial"/>
          <w:bCs/>
          <w:kern w:val="0"/>
          <w:sz w:val="30"/>
          <w:szCs w:val="30"/>
        </w:rPr>
        <w:t>时，压力逐渐升高，又不能排水卸压，致使其超压破裂，发生爆炸。</w:t>
      </w:r>
    </w:p>
    <w:p w:rsidR="00670E50" w14:paraId="2BDB44B3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 xml:space="preserve">(2) </w:t>
      </w:r>
      <w:r>
        <w:rPr>
          <w:rFonts w:ascii="Arial" w:eastAsia="Arial" w:hAnsi="Arial" w:cs="Arial"/>
          <w:bCs/>
          <w:kern w:val="0"/>
          <w:sz w:val="30"/>
          <w:szCs w:val="30"/>
        </w:rPr>
        <w:t>冷凝水闪蒸器</w:t>
      </w:r>
      <w:r>
        <w:rPr>
          <w:rFonts w:ascii="Arial" w:eastAsia="Arial" w:hAnsi="Arial" w:cs="Arial"/>
          <w:bCs/>
          <w:kern w:val="0"/>
          <w:sz w:val="30"/>
          <w:szCs w:val="30"/>
        </w:rPr>
        <w:t>nt112</w:t>
      </w:r>
      <w:r>
        <w:rPr>
          <w:rFonts w:ascii="Arial" w:eastAsia="Arial" w:hAnsi="Arial" w:cs="Arial"/>
          <w:bCs/>
          <w:kern w:val="0"/>
          <w:sz w:val="30"/>
          <w:szCs w:val="30"/>
        </w:rPr>
        <w:t>，在停用关闭阀门</w:t>
      </w:r>
      <w:r>
        <w:rPr>
          <w:rFonts w:ascii="Arial" w:eastAsia="Arial" w:hAnsi="Arial" w:cs="Arial"/>
          <w:bCs/>
          <w:kern w:val="0"/>
          <w:sz w:val="30"/>
          <w:szCs w:val="30"/>
        </w:rPr>
        <w:t>f1</w:t>
      </w:r>
      <w:r>
        <w:rPr>
          <w:rFonts w:ascii="Arial" w:eastAsia="Arial" w:hAnsi="Arial" w:cs="Arial"/>
          <w:bCs/>
          <w:kern w:val="0"/>
          <w:sz w:val="30"/>
          <w:szCs w:val="30"/>
        </w:rPr>
        <w:t>的状态下与安全阀不相通，安全阀不能起到泄压作用，没能有效地防止事故发生。</w:t>
      </w:r>
    </w:p>
    <w:p w:rsidR="00670E50" w14:paraId="15E75614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(3)</w:t>
      </w:r>
      <w:r>
        <w:rPr>
          <w:rFonts w:ascii="Arial" w:eastAsia="Arial" w:hAnsi="Arial" w:cs="Arial"/>
          <w:bCs/>
          <w:kern w:val="0"/>
          <w:sz w:val="30"/>
          <w:szCs w:val="30"/>
        </w:rPr>
        <w:t>管理不严，职工违章关闭排水阀</w:t>
      </w:r>
      <w:r>
        <w:rPr>
          <w:rFonts w:ascii="Arial" w:eastAsia="Arial" w:hAnsi="Arial" w:cs="Arial"/>
          <w:bCs/>
          <w:kern w:val="0"/>
          <w:sz w:val="30"/>
          <w:szCs w:val="30"/>
        </w:rPr>
        <w:t>f6</w:t>
      </w:r>
      <w:r>
        <w:rPr>
          <w:rFonts w:ascii="Arial" w:eastAsia="Arial" w:hAnsi="Arial" w:cs="Arial"/>
          <w:bCs/>
          <w:kern w:val="0"/>
          <w:sz w:val="30"/>
          <w:szCs w:val="30"/>
        </w:rPr>
        <w:t>，巡检不到位，交接班无记录，也未口头交接说明。</w:t>
      </w:r>
    </w:p>
    <w:p w:rsidR="00670E50" w14:paraId="66DE08F1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3.</w:t>
      </w:r>
      <w:r>
        <w:rPr>
          <w:rFonts w:ascii="Arial" w:eastAsia="Arial" w:hAnsi="Arial" w:cs="Arial"/>
          <w:bCs/>
          <w:kern w:val="0"/>
          <w:sz w:val="30"/>
          <w:szCs w:val="30"/>
        </w:rPr>
        <w:t>防范措施</w:t>
      </w:r>
    </w:p>
    <w:p w:rsidR="00670E50" w14:paraId="6F09F0EC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(1)</w:t>
      </w:r>
      <w:r>
        <w:rPr>
          <w:rFonts w:ascii="Arial" w:eastAsia="Arial" w:hAnsi="Arial" w:cs="Arial"/>
          <w:bCs/>
          <w:kern w:val="0"/>
          <w:sz w:val="30"/>
          <w:szCs w:val="30"/>
        </w:rPr>
        <w:t>对安全阀设置不合理问题进行完善，并对其他工艺系统展开调查，发现问题及时整改。</w:t>
      </w:r>
    </w:p>
    <w:p w:rsidR="00670E50" w14:paraId="6B6C72BC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(2)</w:t>
      </w:r>
      <w:r>
        <w:rPr>
          <w:rFonts w:ascii="Arial" w:eastAsia="Arial" w:hAnsi="Arial" w:cs="Arial"/>
          <w:bCs/>
          <w:kern w:val="0"/>
          <w:sz w:val="30"/>
          <w:szCs w:val="30"/>
        </w:rPr>
        <w:t>备用设备隔离措施要严密，针对备用设备隔离不严问题，必须加强设备检查和维护管理，对于生产过程中设备状态，要全面掌握，尤其是关键阀门的开关状态必须明确制度，必要时对开关阀门采取上锁措施。</w:t>
      </w:r>
    </w:p>
    <w:p w:rsidR="00670E50" w14:paraId="3A7A90C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  <w:sectPr>
          <w:headerReference w:type="default" r:id="rId16"/>
          <w:type w:val="nextPage"/>
          <w:pgSz w:w="11905" w:h="16837"/>
          <w:pgMar w:top="1440" w:right="1440" w:bottom="1440" w:left="1440" w:header="720" w:footer="720" w:gutter="0"/>
          <w:pgNumType w:start="12"/>
          <w:cols w:space="720"/>
          <w:titlePg w:val="0"/>
        </w:sectPr>
      </w:pPr>
      <w:r>
        <w:rPr>
          <w:rFonts w:ascii="Arial" w:eastAsia="Arial" w:hAnsi="Arial" w:cs="Arial"/>
          <w:bCs/>
          <w:kern w:val="0"/>
          <w:sz w:val="30"/>
          <w:szCs w:val="30"/>
        </w:rPr>
        <w:t>(3)</w:t>
      </w:r>
      <w:r>
        <w:rPr>
          <w:rFonts w:ascii="Arial" w:eastAsia="Arial" w:hAnsi="Arial" w:cs="Arial"/>
          <w:bCs/>
          <w:kern w:val="0"/>
          <w:sz w:val="30"/>
          <w:szCs w:val="30"/>
        </w:rPr>
        <w:t>进一步完善监控仪表、仪器和设备。</w:t>
      </w:r>
    </w:p>
    <w:p w:rsidR="00670E50" w14:paraId="0B120814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进一步研究深化、细化压力容器安全检查的办法，通过技术手段查找和处理事故隐患。</w:t>
      </w:r>
    </w:p>
    <w:p w:rsidR="00670E50" w14:paraId="4DCCA78E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二</w:t>
      </w:r>
      <w:r>
        <w:rPr>
          <w:rFonts w:ascii="Arial" w:eastAsia="Arial" w:hAnsi="Arial" w:cs="Arial"/>
          <w:bCs/>
          <w:kern w:val="0"/>
          <w:sz w:val="30"/>
          <w:szCs w:val="30"/>
        </w:rPr>
        <w:t>:</w:t>
      </w:r>
      <w:r>
        <w:rPr>
          <w:rFonts w:ascii="Arial" w:eastAsia="Arial" w:hAnsi="Arial" w:cs="Arial"/>
          <w:bCs/>
          <w:kern w:val="0"/>
          <w:sz w:val="30"/>
          <w:szCs w:val="30"/>
        </w:rPr>
        <w:t>安徽某化肥厂汽车槽车液氨储罐爆炸事故案例</w:t>
      </w:r>
    </w:p>
    <w:p w:rsidR="00670E50" w14:paraId="3F44C695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1.</w:t>
      </w:r>
      <w:r>
        <w:rPr>
          <w:rFonts w:ascii="Arial" w:eastAsia="Arial" w:hAnsi="Arial" w:cs="Arial"/>
          <w:bCs/>
          <w:kern w:val="0"/>
          <w:sz w:val="30"/>
          <w:szCs w:val="30"/>
        </w:rPr>
        <w:t>事故经过</w:t>
      </w:r>
    </w:p>
    <w:p w:rsidR="00670E50" w14:paraId="4C830D5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1987</w:t>
      </w:r>
      <w:r>
        <w:rPr>
          <w:rFonts w:ascii="Arial" w:eastAsia="Arial" w:hAnsi="Arial" w:cs="Arial"/>
          <w:bCs/>
          <w:kern w:val="0"/>
          <w:sz w:val="30"/>
          <w:szCs w:val="30"/>
        </w:rPr>
        <w:t>年</w:t>
      </w:r>
      <w:r>
        <w:rPr>
          <w:rFonts w:ascii="Arial" w:eastAsia="Arial" w:hAnsi="Arial" w:cs="Arial"/>
          <w:bCs/>
          <w:kern w:val="0"/>
          <w:sz w:val="30"/>
          <w:szCs w:val="30"/>
        </w:rPr>
        <w:t>6</w:t>
      </w:r>
      <w:r>
        <w:rPr>
          <w:rFonts w:ascii="Arial" w:eastAsia="Arial" w:hAnsi="Arial" w:cs="Arial"/>
          <w:bCs/>
          <w:kern w:val="0"/>
          <w:sz w:val="30"/>
          <w:szCs w:val="30"/>
        </w:rPr>
        <w:t>月</w:t>
      </w:r>
      <w:r>
        <w:rPr>
          <w:rFonts w:ascii="Arial" w:eastAsia="Arial" w:hAnsi="Arial" w:cs="Arial"/>
          <w:bCs/>
          <w:kern w:val="0"/>
          <w:sz w:val="30"/>
          <w:szCs w:val="30"/>
        </w:rPr>
        <w:t>22</w:t>
      </w:r>
      <w:r>
        <w:rPr>
          <w:rFonts w:ascii="Arial" w:eastAsia="Arial" w:hAnsi="Arial" w:cs="Arial"/>
          <w:bCs/>
          <w:kern w:val="0"/>
          <w:sz w:val="30"/>
          <w:szCs w:val="30"/>
        </w:rPr>
        <w:t>日</w:t>
      </w:r>
      <w:r>
        <w:rPr>
          <w:rFonts w:ascii="Arial" w:eastAsia="Arial" w:hAnsi="Arial" w:cs="Arial"/>
          <w:bCs/>
          <w:kern w:val="0"/>
          <w:sz w:val="30"/>
          <w:szCs w:val="30"/>
        </w:rPr>
        <w:t>14</w:t>
      </w:r>
      <w:r>
        <w:rPr>
          <w:rFonts w:ascii="Arial" w:eastAsia="Arial" w:hAnsi="Arial" w:cs="Arial"/>
          <w:bCs/>
          <w:kern w:val="0"/>
          <w:sz w:val="30"/>
          <w:szCs w:val="30"/>
        </w:rPr>
        <w:t>时</w:t>
      </w:r>
      <w:r>
        <w:rPr>
          <w:rFonts w:ascii="Arial" w:eastAsia="Arial" w:hAnsi="Arial" w:cs="Arial"/>
          <w:bCs/>
          <w:kern w:val="0"/>
          <w:sz w:val="30"/>
          <w:szCs w:val="30"/>
        </w:rPr>
        <w:t>05</w:t>
      </w:r>
      <w:r>
        <w:rPr>
          <w:rFonts w:ascii="Arial" w:eastAsia="Arial" w:hAnsi="Arial" w:cs="Arial"/>
          <w:bCs/>
          <w:kern w:val="0"/>
          <w:sz w:val="30"/>
          <w:szCs w:val="30"/>
        </w:rPr>
        <w:t>分，安徽省阜阳地区毫州市化肥厂，派往太和化肥厂装运液氨</w:t>
      </w:r>
      <w:r>
        <w:rPr>
          <w:rFonts w:ascii="Arial" w:eastAsia="Arial" w:hAnsi="Arial" w:cs="Arial"/>
          <w:bCs/>
          <w:kern w:val="0"/>
          <w:sz w:val="30"/>
          <w:szCs w:val="30"/>
        </w:rPr>
        <w:t>21</w:t>
      </w:r>
      <w:r>
        <w:rPr>
          <w:rFonts w:ascii="Arial" w:eastAsia="Arial" w:hAnsi="Arial" w:cs="Arial"/>
          <w:bCs/>
          <w:kern w:val="0"/>
          <w:sz w:val="30"/>
          <w:szCs w:val="30"/>
        </w:rPr>
        <w:t>台储罐车在返厂途中，行驶到仉邱区港集乡时，液氨储罐尾部已向外冒白色氨雾，接着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轰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 </w:t>
      </w:r>
      <w:r>
        <w:rPr>
          <w:rFonts w:ascii="Arial" w:eastAsia="Arial" w:hAnsi="Arial" w:cs="Arial"/>
          <w:bCs/>
          <w:kern w:val="0"/>
          <w:sz w:val="30"/>
          <w:szCs w:val="30"/>
        </w:rPr>
        <w:t>的一声巨响，液氨储罐发生爆炸。爆炸后重</w:t>
      </w:r>
      <w:r>
        <w:rPr>
          <w:rFonts w:ascii="Arial" w:eastAsia="Arial" w:hAnsi="Arial" w:cs="Arial"/>
          <w:bCs/>
          <w:kern w:val="0"/>
          <w:sz w:val="30"/>
          <w:szCs w:val="30"/>
        </w:rPr>
        <w:t>77.4</w:t>
      </w:r>
      <w:r>
        <w:rPr>
          <w:rFonts w:ascii="Arial" w:eastAsia="Arial" w:hAnsi="Arial" w:cs="Arial"/>
          <w:bCs/>
          <w:kern w:val="0"/>
          <w:sz w:val="30"/>
          <w:szCs w:val="30"/>
        </w:rPr>
        <w:t>公斤的储罐后封头飞出</w:t>
      </w:r>
      <w:r>
        <w:rPr>
          <w:rFonts w:ascii="Arial" w:eastAsia="Arial" w:hAnsi="Arial" w:cs="Arial"/>
          <w:bCs/>
          <w:kern w:val="0"/>
          <w:sz w:val="30"/>
          <w:szCs w:val="30"/>
        </w:rPr>
        <w:t>64.4</w:t>
      </w:r>
      <w:r>
        <w:rPr>
          <w:rFonts w:ascii="Arial" w:eastAsia="Arial" w:hAnsi="Arial" w:cs="Arial"/>
          <w:bCs/>
          <w:kern w:val="0"/>
          <w:sz w:val="30"/>
          <w:szCs w:val="30"/>
        </w:rPr>
        <w:t>米远，直径</w:t>
      </w:r>
      <w:r>
        <w:rPr>
          <w:rFonts w:ascii="Arial" w:eastAsia="Arial" w:hAnsi="Arial" w:cs="Arial"/>
          <w:bCs/>
          <w:kern w:val="0"/>
          <w:sz w:val="30"/>
          <w:szCs w:val="30"/>
        </w:rPr>
        <w:t>0.8</w:t>
      </w:r>
      <w:r>
        <w:rPr>
          <w:rFonts w:ascii="Arial" w:eastAsia="Arial" w:hAnsi="Arial" w:cs="Arial"/>
          <w:bCs/>
          <w:kern w:val="0"/>
          <w:sz w:val="30"/>
          <w:szCs w:val="30"/>
        </w:rPr>
        <w:t>米、长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米重达</w:t>
      </w:r>
      <w:r>
        <w:rPr>
          <w:rFonts w:ascii="Arial" w:eastAsia="Arial" w:hAnsi="Arial" w:cs="Arial"/>
          <w:bCs/>
          <w:kern w:val="0"/>
          <w:sz w:val="30"/>
          <w:szCs w:val="30"/>
        </w:rPr>
        <w:t>770</w:t>
      </w:r>
      <w:r>
        <w:rPr>
          <w:rFonts w:ascii="Arial" w:eastAsia="Arial" w:hAnsi="Arial" w:cs="Arial"/>
          <w:bCs/>
          <w:kern w:val="0"/>
          <w:sz w:val="30"/>
          <w:szCs w:val="30"/>
        </w:rPr>
        <w:t>公斤的罐体挣断四根由</w:t>
      </w:r>
      <w:r>
        <w:rPr>
          <w:rFonts w:ascii="Arial" w:eastAsia="Arial" w:hAnsi="Arial" w:cs="Arial"/>
          <w:bCs/>
          <w:kern w:val="0"/>
          <w:sz w:val="30"/>
          <w:szCs w:val="30"/>
        </w:rPr>
        <w:t>8</w:t>
      </w:r>
      <w:r>
        <w:rPr>
          <w:rFonts w:ascii="Arial" w:eastAsia="Arial" w:hAnsi="Arial" w:cs="Arial"/>
          <w:bCs/>
          <w:kern w:val="0"/>
          <w:sz w:val="30"/>
          <w:szCs w:val="30"/>
        </w:rPr>
        <w:t>号钢丝制成的固定绳，向前冲去，先摧毁驾驶室</w:t>
      </w:r>
      <w:r>
        <w:rPr>
          <w:rFonts w:ascii="Arial" w:eastAsia="Arial" w:hAnsi="Arial" w:cs="Arial"/>
          <w:bCs/>
          <w:kern w:val="0"/>
          <w:sz w:val="30"/>
          <w:szCs w:val="30"/>
        </w:rPr>
        <w:t xml:space="preserve">, </w:t>
      </w:r>
      <w:r>
        <w:rPr>
          <w:rFonts w:ascii="Arial" w:eastAsia="Arial" w:hAnsi="Arial" w:cs="Arial"/>
          <w:bCs/>
          <w:kern w:val="0"/>
          <w:sz w:val="30"/>
          <w:szCs w:val="30"/>
        </w:rPr>
        <w:t>挤死一名驾驶员，冲出</w:t>
      </w:r>
      <w:r>
        <w:rPr>
          <w:rFonts w:ascii="Arial" w:eastAsia="Arial" w:hAnsi="Arial" w:cs="Arial"/>
          <w:bCs/>
          <w:kern w:val="0"/>
          <w:sz w:val="30"/>
          <w:szCs w:val="30"/>
        </w:rPr>
        <w:t>95.7</w:t>
      </w:r>
      <w:r>
        <w:rPr>
          <w:rFonts w:ascii="Arial" w:eastAsia="Arial" w:hAnsi="Arial" w:cs="Arial"/>
          <w:bCs/>
          <w:kern w:val="0"/>
          <w:sz w:val="30"/>
          <w:szCs w:val="30"/>
        </w:rPr>
        <w:t>米远时又撞死</w:t>
      </w:r>
      <w:r>
        <w:rPr>
          <w:rFonts w:ascii="Arial" w:eastAsia="Arial" w:hAnsi="Arial" w:cs="Arial"/>
          <w:bCs/>
          <w:kern w:val="0"/>
          <w:sz w:val="30"/>
          <w:szCs w:val="30"/>
        </w:rPr>
        <w:t>3</w:t>
      </w:r>
      <w:r>
        <w:rPr>
          <w:rFonts w:ascii="Arial" w:eastAsia="Arial" w:hAnsi="Arial" w:cs="Arial"/>
          <w:bCs/>
          <w:kern w:val="0"/>
          <w:sz w:val="30"/>
          <w:szCs w:val="30"/>
        </w:rPr>
        <w:t>人。从罐内泄出的液氨和氨气使</w:t>
      </w:r>
      <w:r>
        <w:rPr>
          <w:rFonts w:ascii="Arial" w:eastAsia="Arial" w:hAnsi="Arial" w:cs="Arial"/>
          <w:bCs/>
          <w:kern w:val="0"/>
          <w:sz w:val="30"/>
          <w:szCs w:val="30"/>
        </w:rPr>
        <w:t>87</w:t>
      </w:r>
      <w:r>
        <w:rPr>
          <w:rFonts w:ascii="Arial" w:eastAsia="Arial" w:hAnsi="Arial" w:cs="Arial"/>
          <w:bCs/>
          <w:kern w:val="0"/>
          <w:sz w:val="30"/>
          <w:szCs w:val="30"/>
        </w:rPr>
        <w:t>名赶集的农民灼伤、中毒，</w:t>
      </w:r>
      <w:r>
        <w:rPr>
          <w:rFonts w:ascii="Arial" w:eastAsia="Arial" w:hAnsi="Arial" w:cs="Arial"/>
          <w:bCs/>
          <w:kern w:val="0"/>
          <w:sz w:val="30"/>
          <w:szCs w:val="30"/>
        </w:rPr>
        <w:t>先后</w:t>
      </w:r>
      <w:r>
        <w:rPr>
          <w:rFonts w:ascii="Arial" w:eastAsia="Arial" w:hAnsi="Arial" w:cs="Arial"/>
          <w:bCs/>
          <w:kern w:val="0"/>
          <w:sz w:val="30"/>
          <w:szCs w:val="30"/>
        </w:rPr>
        <w:t>66</w:t>
      </w:r>
      <w:r>
        <w:rPr>
          <w:rFonts w:ascii="Arial" w:eastAsia="Arial" w:hAnsi="Arial" w:cs="Arial"/>
          <w:bCs/>
          <w:kern w:val="0"/>
          <w:sz w:val="30"/>
          <w:szCs w:val="30"/>
        </w:rPr>
        <w:t>人住院治疗。液氨和氨气扩散后覆盖约</w:t>
      </w:r>
      <w:r>
        <w:rPr>
          <w:rFonts w:ascii="Arial" w:eastAsia="Arial" w:hAnsi="Arial" w:cs="Arial"/>
          <w:bCs/>
          <w:kern w:val="0"/>
          <w:sz w:val="30"/>
          <w:szCs w:val="30"/>
        </w:rPr>
        <w:t>200</w:t>
      </w:r>
      <w:r>
        <w:rPr>
          <w:rFonts w:ascii="Arial" w:eastAsia="Arial" w:hAnsi="Arial" w:cs="Arial"/>
          <w:bCs/>
          <w:kern w:val="0"/>
          <w:sz w:val="30"/>
          <w:szCs w:val="30"/>
        </w:rPr>
        <w:t>棵树和约</w:t>
      </w:r>
      <w:r>
        <w:rPr>
          <w:rFonts w:ascii="Arial" w:eastAsia="Arial" w:hAnsi="Arial" w:cs="Arial"/>
          <w:bCs/>
          <w:kern w:val="0"/>
          <w:sz w:val="30"/>
          <w:szCs w:val="30"/>
        </w:rPr>
        <w:t>7000</w:t>
      </w:r>
      <w:r>
        <w:rPr>
          <w:rFonts w:ascii="Arial" w:eastAsia="Arial" w:hAnsi="Arial" w:cs="Arial"/>
          <w:bCs/>
          <w:kern w:val="0"/>
          <w:sz w:val="30"/>
          <w:szCs w:val="30"/>
        </w:rPr>
        <w:t>平方米的农田作物均被毁。这起爆炸事故共造成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人死亡，</w:t>
      </w:r>
      <w:r>
        <w:rPr>
          <w:rFonts w:ascii="Arial" w:eastAsia="Arial" w:hAnsi="Arial" w:cs="Arial"/>
          <w:bCs/>
          <w:kern w:val="0"/>
          <w:sz w:val="30"/>
          <w:szCs w:val="30"/>
        </w:rPr>
        <w:t>49</w:t>
      </w:r>
      <w:r>
        <w:rPr>
          <w:rFonts w:ascii="Arial" w:eastAsia="Arial" w:hAnsi="Arial" w:cs="Arial"/>
          <w:bCs/>
          <w:kern w:val="0"/>
          <w:sz w:val="30"/>
          <w:szCs w:val="30"/>
        </w:rPr>
        <w:t>人重伤。</w:t>
      </w:r>
    </w:p>
    <w:p w:rsidR="00670E50" w14:paraId="5AA443FC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2.</w:t>
      </w:r>
      <w:r>
        <w:rPr>
          <w:rFonts w:ascii="Arial" w:eastAsia="Arial" w:hAnsi="Arial" w:cs="Arial"/>
          <w:bCs/>
          <w:kern w:val="0"/>
          <w:sz w:val="30"/>
          <w:szCs w:val="30"/>
        </w:rPr>
        <w:t>事故原因</w:t>
      </w:r>
    </w:p>
    <w:p w:rsidR="00670E50" w14:paraId="6AD0F1E9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(1)</w:t>
      </w:r>
      <w:r>
        <w:rPr>
          <w:rFonts w:ascii="Arial" w:eastAsia="Arial" w:hAnsi="Arial" w:cs="Arial"/>
          <w:bCs/>
          <w:kern w:val="0"/>
          <w:sz w:val="30"/>
          <w:szCs w:val="30"/>
        </w:rPr>
        <w:t>液氨储罐制造质量低劣。该储罐的纵、环焊缝均未开坡口，所有的焊缝均未焊透，</w:t>
      </w:r>
      <w:r>
        <w:rPr>
          <w:rFonts w:ascii="Arial" w:eastAsia="Arial" w:hAnsi="Arial" w:cs="Arial"/>
          <w:bCs/>
          <w:kern w:val="0"/>
          <w:sz w:val="30"/>
          <w:szCs w:val="30"/>
        </w:rPr>
        <w:t>10</w:t>
      </w:r>
      <w:r>
        <w:rPr>
          <w:rFonts w:ascii="Arial" w:eastAsia="Arial" w:hAnsi="Arial" w:cs="Arial"/>
          <w:bCs/>
          <w:kern w:val="0"/>
          <w:sz w:val="30"/>
          <w:szCs w:val="30"/>
        </w:rPr>
        <w:t>毫米厚的钢板，熔合深度乎均为</w:t>
      </w:r>
      <w:r>
        <w:rPr>
          <w:rFonts w:ascii="Arial" w:eastAsia="Arial" w:hAnsi="Arial" w:cs="Arial"/>
          <w:bCs/>
          <w:kern w:val="0"/>
          <w:sz w:val="30"/>
          <w:szCs w:val="30"/>
        </w:rPr>
        <w:t>4</w:t>
      </w:r>
      <w:r>
        <w:rPr>
          <w:rFonts w:ascii="Arial" w:eastAsia="Arial" w:hAnsi="Arial" w:cs="Arial"/>
          <w:bCs/>
          <w:kern w:val="0"/>
          <w:sz w:val="30"/>
          <w:szCs w:val="30"/>
        </w:rPr>
        <w:t>毫米，</w:t>
      </w:r>
      <w:r>
        <w:rPr>
          <w:rFonts w:ascii="Arial" w:eastAsia="Arial" w:hAnsi="Arial" w:cs="Arial"/>
          <w:bCs/>
          <w:kern w:val="0"/>
          <w:sz w:val="30"/>
          <w:szCs w:val="30"/>
        </w:rPr>
        <w:t>x</w:t>
      </w:r>
      <w:r>
        <w:rPr>
          <w:rFonts w:ascii="Arial" w:eastAsia="Arial" w:hAnsi="Arial" w:cs="Arial"/>
          <w:bCs/>
          <w:kern w:val="0"/>
          <w:sz w:val="30"/>
          <w:szCs w:val="30"/>
        </w:rPr>
        <w:t>光拍片检查，全部不合格，该罐原是一台固定式容器，由毫州市化肥厂自行改制为汽车储罐。但因无整体底座，无法与汽车车厢连接，而且只装了压力表和安全阀，其他附件均未安装。</w:t>
      </w:r>
    </w:p>
    <w:p w:rsidR="00670E50" w14:paraId="6CDD6FE7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(2)</w:t>
      </w:r>
      <w:r>
        <w:rPr>
          <w:rFonts w:ascii="Arial" w:eastAsia="Arial" w:hAnsi="Arial" w:cs="Arial"/>
          <w:bCs/>
          <w:kern w:val="0"/>
          <w:sz w:val="30"/>
          <w:szCs w:val="30"/>
        </w:rPr>
        <w:t>压力容器使用管理混乱。该罐投入使用后从未进行过检查，厂方对罐体质量情况一无所知。爆炸前，罐体上已出现多处裂纹，有的裂纹距外表面仅</w:t>
      </w:r>
      <w:r>
        <w:rPr>
          <w:rFonts w:ascii="Arial" w:eastAsia="Arial" w:hAnsi="Arial" w:cs="Arial"/>
          <w:bCs/>
          <w:kern w:val="0"/>
          <w:sz w:val="30"/>
          <w:szCs w:val="30"/>
        </w:rPr>
        <w:t>1</w:t>
      </w:r>
      <w:r>
        <w:rPr>
          <w:rFonts w:ascii="Arial" w:eastAsia="Arial" w:hAnsi="Arial" w:cs="Arial"/>
          <w:bCs/>
          <w:kern w:val="0"/>
          <w:sz w:val="30"/>
          <w:szCs w:val="30"/>
        </w:rPr>
        <w:t>毫米。</w:t>
      </w:r>
    </w:p>
    <w:p w:rsidR="00670E50" w14:paraId="061ADF4B" w14:textId="77777777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  <w:r>
        <w:rPr>
          <w:rFonts w:ascii="Arial" w:eastAsia="Arial" w:hAnsi="Arial" w:cs="Arial"/>
          <w:bCs/>
          <w:kern w:val="0"/>
          <w:sz w:val="30"/>
          <w:szCs w:val="30"/>
        </w:rPr>
        <w:t>(3)</w:t>
      </w:r>
      <w:r>
        <w:rPr>
          <w:rFonts w:ascii="Arial" w:eastAsia="Arial" w:hAnsi="Arial" w:cs="Arial"/>
          <w:bCs/>
          <w:kern w:val="0"/>
          <w:sz w:val="30"/>
          <w:szCs w:val="30"/>
        </w:rPr>
        <w:t>充装违反规定。充装前未进行检查，充装时也没有进行称重，充装没有记录，计量仅凭估计，不能保证充装量小于规定值。</w:t>
      </w:r>
      <w:r>
        <w:rPr>
          <w:rFonts w:ascii="Arial" w:eastAsia="Arial" w:hAnsi="Arial" w:cs="Arial"/>
          <w:kern w:val="0"/>
          <w:sz w:val="20"/>
          <w:szCs w:val="20"/>
        </w:rPr>
        <w:br/>
      </w:r>
      <w:r>
        <w:rPr>
          <w:rFonts w:ascii="Arial" w:eastAsia="Arial" w:hAnsi="Arial" w:cs="Arial"/>
          <w:kern w:val="0"/>
          <w:sz w:val="20"/>
          <w:szCs w:val="20"/>
        </w:rPr>
        <w:br/>
      </w:r>
    </w:p>
    <w:p>
      <w:pPr>
        <w:widowControl/>
        <w:jc w:val="left"/>
        <w:rPr>
          <w:rFonts w:ascii="SimSun" w:eastAsia="SimSun" w:hAnsi="SimSun" w:cs="SimSun"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Cs/>
            <w:color w:val="0000EE"/>
            <w:kern w:val="0"/>
            <w:sz w:val="30"/>
            <w:szCs w:val="30"/>
            <w:u w:val="single" w:color="0000EE"/>
          </w:rPr>
          <w:t>https://d.book118.com/066153143031010051</w:t>
        </w:r>
      </w:hyperlink>
    </w:p>
    <w:p w:rsidR="00670E50">
      <w:pPr>
        <w:widowControl/>
        <w:spacing w:after="200" w:line="276" w:lineRule="auto"/>
        <w:jc w:val="left"/>
        <w:rPr>
          <w:rFonts w:ascii="Arial" w:eastAsia="Arial" w:hAnsi="Arial" w:cs="Arial"/>
          <w:kern w:val="0"/>
          <w:sz w:val="20"/>
          <w:szCs w:val="20"/>
        </w:rPr>
      </w:pPr>
    </w:p>
    <w:sectPr>
      <w:headerReference w:type="default" r:id="rId18"/>
      <w:type w:val="nextPage"/>
      <w:pgSz w:w="11905" w:h="16837"/>
      <w:pgMar w:top="1440" w:right="1440" w:bottom="1440" w:left="1440" w:header="720" w:footer="720" w:gutter="0"/>
      <w:pgNumType w:start="13"/>
      <w:cols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paraId="7832FF4B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4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8240">
          <v:imagedata r:id="rId1" o:title="u=367173295,3659009785&amp;fm=26&amp;gp=0" gain="19660f" blacklevel="22937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0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7216">
          <v:imagedata r:id="rId1" o:title="u=367173295,3659009785&amp;fm=26&amp;gp=0" gain="19660f" blacklevel="22937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1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6192">
          <v:imagedata r:id="rId1" o:title="u=367173295,3659009785&amp;fm=26&amp;gp=0" gain="19660f" blacklevel="22937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2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5168">
          <v:imagedata r:id="rId1" o:title="u=367173295,3659009785&amp;fm=26&amp;gp=0" gain="19660f" blacklevel="22937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3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4144">
          <v:imagedata r:id="rId1" o:title="u=367173295,3659009785&amp;fm=26&amp;gp=0" gain="19660f" blacklevel="22937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4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3120">
          <v:imagedata r:id="rId1" o:title="u=367173295,3659009785&amp;fm=26&amp;gp=0" gain="19660f" blacklevel="22937f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5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2096">
          <v:imagedata r:id="rId1" o:title="u=367173295,3659009785&amp;fm=26&amp;gp=0" gain="19660f" blacklevel="22937f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6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1072">
          <v:imagedata r:id="rId1" o:title="u=367173295,3659009785&amp;fm=26&amp;gp=0" gain="19660f" blacklevel="22937f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7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0048">
          <v:imagedata r:id="rId1" o:title="u=367173295,3659009785&amp;fm=26&amp;gp=0" gain="19660f" blacklevel="22937f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8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9024">
          <v:imagedata r:id="rId1" o:title="u=367173295,3659009785&amp;fm=26&amp;gp=0" gain="19660f" blacklevel="22937f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8000">
          <v:imagedata r:id="rId1" o:title="u=367173295,3659009785&amp;fm=26&amp;gp=0" gain="19660f" blacklevel="22937f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60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6976">
          <v:imagedata r:id="rId1" o:title="u=367173295,3659009785&amp;fm=26&amp;gp=0" gain="19660f" blacklevel="22937f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E50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61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45952">
          <v:imagedata r:id="rId1" o:title="u=367173295,3659009785&amp;fm=26&amp;gp=0" gain="19660f" blacklevel="22937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E50"/>
    <w:rsid w:val="00670E50"/>
    <w:rsid w:val="00B41474"/>
    <w:rsid w:val="4FB21400"/>
    <w:rsid w:val="70FC0D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1C7228E"/>
  <w15:docId w15:val="{DF33D56D-8640-406E-A046-2486D7A5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 w:cs="宋体"/>
      <w:b/>
      <w:kern w:val="2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yperlink" Target="https://d.book118.com/066153143031010051" TargetMode="External" /><Relationship Id="rId18" Type="http://schemas.openxmlformats.org/officeDocument/2006/relationships/header" Target="head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2.jpe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8719</Words>
  <Characters>9156</Characters>
  <Application>Microsoft Office Word</Application>
  <DocSecurity>0</DocSecurity>
  <Lines>352</Lines>
  <Paragraphs>192</Paragraphs>
  <ScaleCrop>false</ScaleCrop>
  <Company/>
  <LinksUpToDate>false</LinksUpToDate>
  <CharactersWithSpaces>17683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4230 4230</cp:lastModifiedBy>
  <cp:revision>2</cp:revision>
  <cp:lastPrinted>2024-01-19T14:41:00Z</cp:lastPrinted>
  <dcterms:created xsi:type="dcterms:W3CDTF">2024-01-19T14:41:00Z</dcterms:created>
  <dcterms:modified xsi:type="dcterms:W3CDTF">2024-01-19T14:41:00Z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