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航空、航天设备，相关专用设备项目规划设计方案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21" w:history="1">
        <w:r>
          <w:rPr>
            <w:rFonts w:ascii="仿宋" w:eastAsia="仿宋" w:hAnsi="仿宋" w:cs="仿宋" w:hint="eastAsia"/>
            <w:lang w:eastAsia="zh-CN"/>
          </w:rPr>
          <w:t>序言</w:t>
        </w:r>
        <w:r>
          <w:tab/>
        </w:r>
        <w:r>
          <w:fldChar w:fldCharType="begin"/>
        </w:r>
        <w:r>
          <w:instrText xml:space="preserve"> PAGEREF _Toc12221 \h </w:instrText>
        </w:r>
        <w:r>
          <w:fldChar w:fldCharType="separate"/>
        </w:r>
        <w:r>
          <w:t>3</w:t>
        </w:r>
        <w:r>
          <w:fldChar w:fldCharType="end"/>
        </w:r>
      </w:hyperlink>
    </w:p>
    <w:p>
      <w:pPr>
        <w:pStyle w:val="TOC1"/>
        <w:tabs>
          <w:tab w:val="right" w:leader="dot" w:pos="8306"/>
        </w:tabs>
      </w:pPr>
      <w:hyperlink w:anchor="_Toc6711" w:history="1">
        <w:r>
          <w:rPr>
            <w:rFonts w:ascii="仿宋" w:eastAsia="仿宋" w:hAnsi="仿宋" w:cs="仿宋" w:hint="eastAsia"/>
            <w:lang w:eastAsia="zh-CN"/>
          </w:rPr>
          <w:t>一、航空、航天设备，相关专用设备项目土建工程</w:t>
        </w:r>
        <w:r>
          <w:tab/>
        </w:r>
        <w:r>
          <w:fldChar w:fldCharType="begin"/>
        </w:r>
        <w:r>
          <w:instrText xml:space="preserve"> PAGEREF _Toc6711 \h </w:instrText>
        </w:r>
        <w:r>
          <w:fldChar w:fldCharType="separate"/>
        </w:r>
        <w:r>
          <w:t>3</w:t>
        </w:r>
        <w:r>
          <w:fldChar w:fldCharType="end"/>
        </w:r>
      </w:hyperlink>
    </w:p>
    <w:p>
      <w:pPr>
        <w:pStyle w:val="TOC2"/>
        <w:tabs>
          <w:tab w:val="right" w:leader="dot" w:pos="8306"/>
        </w:tabs>
      </w:pPr>
      <w:hyperlink w:anchor="_Toc30396" w:history="1">
        <w:r>
          <w:rPr>
            <w:rFonts w:ascii="仿宋" w:eastAsia="仿宋" w:hAnsi="仿宋" w:cs="仿宋" w:hint="eastAsia"/>
            <w:lang w:eastAsia="zh-CN"/>
          </w:rPr>
          <w:t>(一)、建筑工程设计原则</w:t>
        </w:r>
        <w:r>
          <w:tab/>
        </w:r>
        <w:r>
          <w:fldChar w:fldCharType="begin"/>
        </w:r>
        <w:r>
          <w:instrText xml:space="preserve"> PAGEREF _Toc30396 \h </w:instrText>
        </w:r>
        <w:r>
          <w:fldChar w:fldCharType="separate"/>
        </w:r>
        <w:r>
          <w:t>3</w:t>
        </w:r>
        <w:r>
          <w:fldChar w:fldCharType="end"/>
        </w:r>
      </w:hyperlink>
    </w:p>
    <w:p>
      <w:pPr>
        <w:pStyle w:val="TOC2"/>
        <w:tabs>
          <w:tab w:val="right" w:leader="dot" w:pos="8306"/>
        </w:tabs>
      </w:pPr>
      <w:hyperlink w:anchor="_Toc27903" w:history="1">
        <w:r>
          <w:rPr>
            <w:rFonts w:ascii="仿宋" w:eastAsia="仿宋" w:hAnsi="仿宋" w:cs="仿宋" w:hint="eastAsia"/>
            <w:lang w:eastAsia="zh-CN"/>
          </w:rPr>
          <w:t>(二)、土建工程设计年限及安全等级</w:t>
        </w:r>
        <w:r>
          <w:tab/>
        </w:r>
        <w:r>
          <w:fldChar w:fldCharType="begin"/>
        </w:r>
        <w:r>
          <w:instrText xml:space="preserve"> PAGEREF _Toc27903 \h </w:instrText>
        </w:r>
        <w:r>
          <w:fldChar w:fldCharType="separate"/>
        </w:r>
        <w:r>
          <w:t>4</w:t>
        </w:r>
        <w:r>
          <w:fldChar w:fldCharType="end"/>
        </w:r>
      </w:hyperlink>
    </w:p>
    <w:p>
      <w:pPr>
        <w:pStyle w:val="TOC2"/>
        <w:tabs>
          <w:tab w:val="right" w:leader="dot" w:pos="8306"/>
        </w:tabs>
      </w:pPr>
      <w:hyperlink w:anchor="_Toc1964" w:history="1">
        <w:r>
          <w:rPr>
            <w:rFonts w:ascii="仿宋" w:eastAsia="仿宋" w:hAnsi="仿宋" w:cs="仿宋" w:hint="eastAsia"/>
            <w:lang w:eastAsia="zh-CN"/>
          </w:rPr>
          <w:t>(三)、建筑工程设计总体要求</w:t>
        </w:r>
        <w:r>
          <w:tab/>
        </w:r>
        <w:r>
          <w:fldChar w:fldCharType="begin"/>
        </w:r>
        <w:r>
          <w:instrText xml:space="preserve"> PAGEREF _Toc1964 \h </w:instrText>
        </w:r>
        <w:r>
          <w:fldChar w:fldCharType="separate"/>
        </w:r>
        <w:r>
          <w:t>5</w:t>
        </w:r>
        <w:r>
          <w:fldChar w:fldCharType="end"/>
        </w:r>
      </w:hyperlink>
    </w:p>
    <w:p>
      <w:pPr>
        <w:pStyle w:val="TOC2"/>
        <w:tabs>
          <w:tab w:val="right" w:leader="dot" w:pos="8306"/>
        </w:tabs>
      </w:pPr>
      <w:hyperlink w:anchor="_Toc7285" w:history="1">
        <w:r>
          <w:rPr>
            <w:rFonts w:ascii="仿宋" w:eastAsia="仿宋" w:hAnsi="仿宋" w:cs="仿宋" w:hint="eastAsia"/>
            <w:lang w:eastAsia="zh-CN"/>
          </w:rPr>
          <w:t>(四)、土建工程建设指标</w:t>
        </w:r>
        <w:r>
          <w:tab/>
        </w:r>
        <w:r>
          <w:fldChar w:fldCharType="begin"/>
        </w:r>
        <w:r>
          <w:instrText xml:space="preserve"> PAGEREF _Toc7285 \h </w:instrText>
        </w:r>
        <w:r>
          <w:fldChar w:fldCharType="separate"/>
        </w:r>
        <w:r>
          <w:t>6</w:t>
        </w:r>
        <w:r>
          <w:fldChar w:fldCharType="end"/>
        </w:r>
      </w:hyperlink>
    </w:p>
    <w:p>
      <w:pPr>
        <w:pStyle w:val="TOC1"/>
        <w:tabs>
          <w:tab w:val="right" w:leader="dot" w:pos="8306"/>
        </w:tabs>
      </w:pPr>
      <w:hyperlink w:anchor="_Toc22556" w:history="1">
        <w:r>
          <w:rPr>
            <w:rFonts w:ascii="仿宋" w:eastAsia="仿宋" w:hAnsi="仿宋" w:cs="仿宋" w:hint="eastAsia"/>
            <w:lang w:eastAsia="zh-CN"/>
          </w:rPr>
          <w:t>二、产品规划分析</w:t>
        </w:r>
        <w:r>
          <w:tab/>
        </w:r>
        <w:r>
          <w:fldChar w:fldCharType="begin"/>
        </w:r>
        <w:r>
          <w:instrText xml:space="preserve"> PAGEREF _Toc22556 \h </w:instrText>
        </w:r>
        <w:r>
          <w:fldChar w:fldCharType="separate"/>
        </w:r>
        <w:r>
          <w:t>6</w:t>
        </w:r>
        <w:r>
          <w:fldChar w:fldCharType="end"/>
        </w:r>
      </w:hyperlink>
    </w:p>
    <w:p>
      <w:pPr>
        <w:pStyle w:val="TOC2"/>
        <w:tabs>
          <w:tab w:val="right" w:leader="dot" w:pos="8306"/>
        </w:tabs>
      </w:pPr>
      <w:hyperlink w:anchor="_Toc32209" w:history="1">
        <w:r>
          <w:rPr>
            <w:rFonts w:ascii="仿宋" w:eastAsia="仿宋" w:hAnsi="仿宋" w:cs="仿宋" w:hint="eastAsia"/>
            <w:lang w:eastAsia="zh-CN"/>
          </w:rPr>
          <w:t>(一)、产品规划</w:t>
        </w:r>
        <w:r>
          <w:tab/>
        </w:r>
        <w:r>
          <w:fldChar w:fldCharType="begin"/>
        </w:r>
        <w:r>
          <w:instrText xml:space="preserve"> PAGEREF _Toc32209 \h </w:instrText>
        </w:r>
        <w:r>
          <w:fldChar w:fldCharType="separate"/>
        </w:r>
        <w:r>
          <w:t>6</w:t>
        </w:r>
        <w:r>
          <w:fldChar w:fldCharType="end"/>
        </w:r>
      </w:hyperlink>
    </w:p>
    <w:p>
      <w:pPr>
        <w:pStyle w:val="TOC2"/>
        <w:tabs>
          <w:tab w:val="right" w:leader="dot" w:pos="8306"/>
        </w:tabs>
      </w:pPr>
      <w:hyperlink w:anchor="_Toc28325" w:history="1">
        <w:r>
          <w:rPr>
            <w:rFonts w:ascii="仿宋" w:eastAsia="仿宋" w:hAnsi="仿宋" w:cs="仿宋" w:hint="eastAsia"/>
            <w:lang w:eastAsia="zh-CN"/>
          </w:rPr>
          <w:t>(二)、建设规模</w:t>
        </w:r>
        <w:r>
          <w:tab/>
        </w:r>
        <w:r>
          <w:fldChar w:fldCharType="begin"/>
        </w:r>
        <w:r>
          <w:instrText xml:space="preserve"> PAGEREF _Toc28325 \h </w:instrText>
        </w:r>
        <w:r>
          <w:fldChar w:fldCharType="separate"/>
        </w:r>
        <w:r>
          <w:t>7</w:t>
        </w:r>
        <w:r>
          <w:fldChar w:fldCharType="end"/>
        </w:r>
      </w:hyperlink>
    </w:p>
    <w:p>
      <w:pPr>
        <w:pStyle w:val="TOC1"/>
        <w:tabs>
          <w:tab w:val="right" w:leader="dot" w:pos="8306"/>
        </w:tabs>
      </w:pPr>
      <w:hyperlink w:anchor="_Toc29316" w:history="1">
        <w:r>
          <w:rPr>
            <w:rFonts w:ascii="仿宋" w:eastAsia="仿宋" w:hAnsi="仿宋" w:cs="仿宋" w:hint="eastAsia"/>
            <w:lang w:eastAsia="zh-CN"/>
          </w:rPr>
          <w:t>三、航空、航天设备，相关专用设备项目绩效评估</w:t>
        </w:r>
        <w:r>
          <w:tab/>
        </w:r>
        <w:r>
          <w:fldChar w:fldCharType="begin"/>
        </w:r>
        <w:r>
          <w:instrText xml:space="preserve"> PAGEREF _Toc29316 \h </w:instrText>
        </w:r>
        <w:r>
          <w:fldChar w:fldCharType="separate"/>
        </w:r>
        <w:r>
          <w:t>8</w:t>
        </w:r>
        <w:r>
          <w:fldChar w:fldCharType="end"/>
        </w:r>
      </w:hyperlink>
    </w:p>
    <w:p>
      <w:pPr>
        <w:pStyle w:val="TOC2"/>
        <w:tabs>
          <w:tab w:val="right" w:leader="dot" w:pos="8306"/>
        </w:tabs>
      </w:pPr>
      <w:hyperlink w:anchor="_Toc12098" w:history="1">
        <w:r>
          <w:rPr>
            <w:rFonts w:ascii="仿宋" w:eastAsia="仿宋" w:hAnsi="仿宋" w:cs="仿宋" w:hint="eastAsia"/>
            <w:lang w:eastAsia="zh-CN"/>
          </w:rPr>
          <w:t>(一)、绩效评估指标</w:t>
        </w:r>
        <w:r>
          <w:tab/>
        </w:r>
        <w:r>
          <w:fldChar w:fldCharType="begin"/>
        </w:r>
        <w:r>
          <w:instrText xml:space="preserve"> PAGEREF _Toc12098 \h </w:instrText>
        </w:r>
        <w:r>
          <w:fldChar w:fldCharType="separate"/>
        </w:r>
        <w:r>
          <w:t>8</w:t>
        </w:r>
        <w:r>
          <w:fldChar w:fldCharType="end"/>
        </w:r>
      </w:hyperlink>
    </w:p>
    <w:p>
      <w:pPr>
        <w:pStyle w:val="TOC2"/>
        <w:tabs>
          <w:tab w:val="right" w:leader="dot" w:pos="8306"/>
        </w:tabs>
      </w:pPr>
      <w:hyperlink w:anchor="_Toc32165" w:history="1">
        <w:r>
          <w:rPr>
            <w:rFonts w:ascii="仿宋" w:eastAsia="仿宋" w:hAnsi="仿宋" w:cs="仿宋" w:hint="eastAsia"/>
            <w:lang w:eastAsia="zh-CN"/>
          </w:rPr>
          <w:t>(二)、绩效评估方法</w:t>
        </w:r>
        <w:r>
          <w:tab/>
        </w:r>
        <w:r>
          <w:fldChar w:fldCharType="begin"/>
        </w:r>
        <w:r>
          <w:instrText xml:space="preserve"> PAGEREF _Toc32165 \h </w:instrText>
        </w:r>
        <w:r>
          <w:fldChar w:fldCharType="separate"/>
        </w:r>
        <w:r>
          <w:t>10</w:t>
        </w:r>
        <w:r>
          <w:fldChar w:fldCharType="end"/>
        </w:r>
      </w:hyperlink>
    </w:p>
    <w:p>
      <w:pPr>
        <w:pStyle w:val="TOC2"/>
        <w:tabs>
          <w:tab w:val="right" w:leader="dot" w:pos="8306"/>
        </w:tabs>
      </w:pPr>
      <w:hyperlink w:anchor="_Toc11158" w:history="1">
        <w:r>
          <w:rPr>
            <w:rFonts w:ascii="仿宋" w:eastAsia="仿宋" w:hAnsi="仿宋" w:cs="仿宋" w:hint="eastAsia"/>
            <w:lang w:eastAsia="zh-CN"/>
          </w:rPr>
          <w:t>(三)、绩效评估周期</w:t>
        </w:r>
        <w:r>
          <w:tab/>
        </w:r>
        <w:r>
          <w:fldChar w:fldCharType="begin"/>
        </w:r>
        <w:r>
          <w:instrText xml:space="preserve"> PAGEREF _Toc11158 \h </w:instrText>
        </w:r>
        <w:r>
          <w:fldChar w:fldCharType="separate"/>
        </w:r>
        <w:r>
          <w:t>11</w:t>
        </w:r>
        <w:r>
          <w:fldChar w:fldCharType="end"/>
        </w:r>
      </w:hyperlink>
    </w:p>
    <w:p>
      <w:pPr>
        <w:pStyle w:val="TOC1"/>
        <w:tabs>
          <w:tab w:val="right" w:leader="dot" w:pos="8306"/>
        </w:tabs>
      </w:pPr>
      <w:hyperlink w:anchor="_Toc8614" w:history="1">
        <w:r>
          <w:rPr>
            <w:rFonts w:ascii="仿宋" w:eastAsia="仿宋" w:hAnsi="仿宋" w:cs="仿宋" w:hint="eastAsia"/>
            <w:lang w:eastAsia="zh-CN"/>
          </w:rPr>
          <w:t>四、工艺说明</w:t>
        </w:r>
        <w:r>
          <w:tab/>
        </w:r>
        <w:r>
          <w:fldChar w:fldCharType="begin"/>
        </w:r>
        <w:r>
          <w:instrText xml:space="preserve"> PAGEREF _Toc8614 \h </w:instrText>
        </w:r>
        <w:r>
          <w:fldChar w:fldCharType="separate"/>
        </w:r>
        <w:r>
          <w:t>12</w:t>
        </w:r>
        <w:r>
          <w:fldChar w:fldCharType="end"/>
        </w:r>
      </w:hyperlink>
    </w:p>
    <w:p>
      <w:pPr>
        <w:pStyle w:val="TOC2"/>
        <w:tabs>
          <w:tab w:val="right" w:leader="dot" w:pos="8306"/>
        </w:tabs>
      </w:pPr>
      <w:hyperlink w:anchor="_Toc7736" w:history="1">
        <w:r>
          <w:rPr>
            <w:rFonts w:ascii="仿宋" w:eastAsia="仿宋" w:hAnsi="仿宋" w:cs="仿宋" w:hint="eastAsia"/>
            <w:lang w:eastAsia="zh-CN"/>
          </w:rPr>
          <w:t>(一)、技术管理特点</w:t>
        </w:r>
        <w:r>
          <w:tab/>
        </w:r>
        <w:r>
          <w:fldChar w:fldCharType="begin"/>
        </w:r>
        <w:r>
          <w:instrText xml:space="preserve"> PAGEREF _Toc7736 \h </w:instrText>
        </w:r>
        <w:r>
          <w:fldChar w:fldCharType="separate"/>
        </w:r>
        <w:r>
          <w:t>12</w:t>
        </w:r>
        <w:r>
          <w:fldChar w:fldCharType="end"/>
        </w:r>
      </w:hyperlink>
    </w:p>
    <w:p>
      <w:pPr>
        <w:pStyle w:val="TOC2"/>
        <w:tabs>
          <w:tab w:val="right" w:leader="dot" w:pos="8306"/>
        </w:tabs>
      </w:pPr>
      <w:hyperlink w:anchor="_Toc12528" w:history="1">
        <w:r>
          <w:rPr>
            <w:rFonts w:ascii="仿宋" w:eastAsia="仿宋" w:hAnsi="仿宋" w:cs="仿宋" w:hint="eastAsia"/>
            <w:lang w:eastAsia="zh-CN"/>
          </w:rPr>
          <w:t>(二)、航空、航天设备，相关专用设备项目工艺技术设计方案</w:t>
        </w:r>
        <w:r>
          <w:tab/>
        </w:r>
        <w:r>
          <w:fldChar w:fldCharType="begin"/>
        </w:r>
        <w:r>
          <w:instrText xml:space="preserve"> PAGEREF _Toc12528 \h </w:instrText>
        </w:r>
        <w:r>
          <w:fldChar w:fldCharType="separate"/>
        </w:r>
        <w:r>
          <w:t>14</w:t>
        </w:r>
        <w:r>
          <w:fldChar w:fldCharType="end"/>
        </w:r>
      </w:hyperlink>
    </w:p>
    <w:p>
      <w:pPr>
        <w:pStyle w:val="TOC2"/>
        <w:tabs>
          <w:tab w:val="right" w:leader="dot" w:pos="8306"/>
        </w:tabs>
      </w:pPr>
      <w:hyperlink w:anchor="_Toc12661" w:history="1">
        <w:r>
          <w:rPr>
            <w:rFonts w:ascii="仿宋" w:eastAsia="仿宋" w:hAnsi="仿宋" w:cs="仿宋" w:hint="eastAsia"/>
            <w:lang w:eastAsia="zh-CN"/>
          </w:rPr>
          <w:t>(三)、设备选型方案</w:t>
        </w:r>
        <w:r>
          <w:tab/>
        </w:r>
        <w:r>
          <w:fldChar w:fldCharType="begin"/>
        </w:r>
        <w:r>
          <w:instrText xml:space="preserve"> PAGEREF _Toc12661 \h </w:instrText>
        </w:r>
        <w:r>
          <w:fldChar w:fldCharType="separate"/>
        </w:r>
        <w:r>
          <w:t>15</w:t>
        </w:r>
        <w:r>
          <w:fldChar w:fldCharType="end"/>
        </w:r>
      </w:hyperlink>
    </w:p>
    <w:p>
      <w:pPr>
        <w:pStyle w:val="TOC1"/>
        <w:tabs>
          <w:tab w:val="right" w:leader="dot" w:pos="8306"/>
        </w:tabs>
      </w:pPr>
      <w:hyperlink w:anchor="_Toc20494" w:history="1">
        <w:r>
          <w:rPr>
            <w:rFonts w:ascii="仿宋" w:eastAsia="仿宋" w:hAnsi="仿宋" w:cs="仿宋" w:hint="eastAsia"/>
            <w:lang w:eastAsia="zh-CN"/>
          </w:rPr>
          <w:t>五、航空、航天设备，相关专用设备项目可持续发展</w:t>
        </w:r>
        <w:r>
          <w:tab/>
        </w:r>
        <w:r>
          <w:fldChar w:fldCharType="begin"/>
        </w:r>
        <w:r>
          <w:instrText xml:space="preserve"> PAGEREF _Toc20494 \h </w:instrText>
        </w:r>
        <w:r>
          <w:fldChar w:fldCharType="separate"/>
        </w:r>
        <w:r>
          <w:t>16</w:t>
        </w:r>
        <w:r>
          <w:fldChar w:fldCharType="end"/>
        </w:r>
      </w:hyperlink>
    </w:p>
    <w:p>
      <w:pPr>
        <w:pStyle w:val="TOC2"/>
        <w:tabs>
          <w:tab w:val="right" w:leader="dot" w:pos="8306"/>
        </w:tabs>
      </w:pPr>
      <w:hyperlink w:anchor="_Toc30005" w:history="1">
        <w:r>
          <w:rPr>
            <w:rFonts w:ascii="仿宋" w:eastAsia="仿宋" w:hAnsi="仿宋" w:cs="仿宋" w:hint="eastAsia"/>
            <w:lang w:eastAsia="zh-CN"/>
          </w:rPr>
          <w:t>(一)、可持续战略与实践</w:t>
        </w:r>
        <w:r>
          <w:tab/>
        </w:r>
        <w:r>
          <w:fldChar w:fldCharType="begin"/>
        </w:r>
        <w:r>
          <w:instrText xml:space="preserve"> PAGEREF _Toc30005 \h </w:instrText>
        </w:r>
        <w:r>
          <w:fldChar w:fldCharType="separate"/>
        </w:r>
        <w:r>
          <w:t>16</w:t>
        </w:r>
        <w:r>
          <w:fldChar w:fldCharType="end"/>
        </w:r>
      </w:hyperlink>
    </w:p>
    <w:p>
      <w:pPr>
        <w:pStyle w:val="TOC2"/>
        <w:tabs>
          <w:tab w:val="right" w:leader="dot" w:pos="8306"/>
        </w:tabs>
      </w:pPr>
      <w:hyperlink w:anchor="_Toc7831" w:history="1">
        <w:r>
          <w:rPr>
            <w:rFonts w:ascii="仿宋" w:eastAsia="仿宋" w:hAnsi="仿宋" w:cs="仿宋" w:hint="eastAsia"/>
            <w:lang w:eastAsia="zh-CN"/>
          </w:rPr>
          <w:t>(二)、环保与社会责任</w:t>
        </w:r>
        <w:r>
          <w:tab/>
        </w:r>
        <w:r>
          <w:fldChar w:fldCharType="begin"/>
        </w:r>
        <w:r>
          <w:instrText xml:space="preserve"> PAGEREF _Toc7831 \h </w:instrText>
        </w:r>
        <w:r>
          <w:fldChar w:fldCharType="separate"/>
        </w:r>
        <w:r>
          <w:t>17</w:t>
        </w:r>
        <w:r>
          <w:fldChar w:fldCharType="end"/>
        </w:r>
      </w:hyperlink>
    </w:p>
    <w:p>
      <w:pPr>
        <w:pStyle w:val="TOC1"/>
        <w:tabs>
          <w:tab w:val="right" w:leader="dot" w:pos="8306"/>
        </w:tabs>
      </w:pPr>
      <w:hyperlink w:anchor="_Toc17630" w:history="1">
        <w:r>
          <w:rPr>
            <w:rFonts w:ascii="仿宋" w:eastAsia="仿宋" w:hAnsi="仿宋" w:cs="仿宋" w:hint="eastAsia"/>
            <w:lang w:eastAsia="zh-CN"/>
          </w:rPr>
          <w:t>六、航空、航天设备，相关专用设备项目概论</w:t>
        </w:r>
        <w:r>
          <w:tab/>
        </w:r>
        <w:r>
          <w:fldChar w:fldCharType="begin"/>
        </w:r>
        <w:r>
          <w:instrText xml:space="preserve"> PAGEREF _Toc17630 \h </w:instrText>
        </w:r>
        <w:r>
          <w:fldChar w:fldCharType="separate"/>
        </w:r>
        <w:r>
          <w:t>18</w:t>
        </w:r>
        <w:r>
          <w:fldChar w:fldCharType="end"/>
        </w:r>
      </w:hyperlink>
    </w:p>
    <w:p>
      <w:pPr>
        <w:pStyle w:val="TOC2"/>
        <w:tabs>
          <w:tab w:val="right" w:leader="dot" w:pos="8306"/>
        </w:tabs>
      </w:pPr>
      <w:hyperlink w:anchor="_Toc25587" w:history="1">
        <w:r>
          <w:rPr>
            <w:rFonts w:ascii="仿宋" w:eastAsia="仿宋" w:hAnsi="仿宋" w:cs="仿宋" w:hint="eastAsia"/>
            <w:lang w:eastAsia="zh-CN"/>
          </w:rPr>
          <w:t>(一)、航空、航天设备，相关专用设备项目概况</w:t>
        </w:r>
        <w:r>
          <w:tab/>
        </w:r>
        <w:r>
          <w:fldChar w:fldCharType="begin"/>
        </w:r>
        <w:r>
          <w:instrText xml:space="preserve"> PAGEREF _Toc25587 \h </w:instrText>
        </w:r>
        <w:r>
          <w:fldChar w:fldCharType="separate"/>
        </w:r>
        <w:r>
          <w:t>18</w:t>
        </w:r>
        <w:r>
          <w:fldChar w:fldCharType="end"/>
        </w:r>
      </w:hyperlink>
    </w:p>
    <w:p>
      <w:pPr>
        <w:pStyle w:val="TOC2"/>
        <w:tabs>
          <w:tab w:val="right" w:leader="dot" w:pos="8306"/>
        </w:tabs>
      </w:pPr>
      <w:hyperlink w:anchor="_Toc9575" w:history="1">
        <w:r>
          <w:rPr>
            <w:rFonts w:ascii="仿宋" w:eastAsia="仿宋" w:hAnsi="仿宋" w:cs="仿宋" w:hint="eastAsia"/>
            <w:lang w:eastAsia="zh-CN"/>
          </w:rPr>
          <w:t>(二)、航空、航天设备，相关专用设备项目目标</w:t>
        </w:r>
        <w:r>
          <w:tab/>
        </w:r>
        <w:r>
          <w:fldChar w:fldCharType="begin"/>
        </w:r>
        <w:r>
          <w:instrText xml:space="preserve"> PAGEREF _Toc9575 \h </w:instrText>
        </w:r>
        <w:r>
          <w:fldChar w:fldCharType="separate"/>
        </w:r>
        <w:r>
          <w:t>21</w:t>
        </w:r>
        <w:r>
          <w:fldChar w:fldCharType="end"/>
        </w:r>
      </w:hyperlink>
    </w:p>
    <w:p>
      <w:pPr>
        <w:pStyle w:val="TOC2"/>
        <w:tabs>
          <w:tab w:val="right" w:leader="dot" w:pos="8306"/>
        </w:tabs>
      </w:pPr>
      <w:hyperlink w:anchor="_Toc18343" w:history="1">
        <w:r>
          <w:rPr>
            <w:rFonts w:ascii="仿宋" w:eastAsia="仿宋" w:hAnsi="仿宋" w:cs="仿宋" w:hint="eastAsia"/>
            <w:lang w:eastAsia="zh-CN"/>
          </w:rPr>
          <w:t>(三)、航空、航天设备，相关专用设备项目提出的理由</w:t>
        </w:r>
        <w:r>
          <w:tab/>
        </w:r>
        <w:r>
          <w:fldChar w:fldCharType="begin"/>
        </w:r>
        <w:r>
          <w:instrText xml:space="preserve"> PAGEREF _Toc18343 \h </w:instrText>
        </w:r>
        <w:r>
          <w:fldChar w:fldCharType="separate"/>
        </w:r>
        <w:r>
          <w:t>22</w:t>
        </w:r>
        <w:r>
          <w:fldChar w:fldCharType="end"/>
        </w:r>
      </w:hyperlink>
    </w:p>
    <w:p>
      <w:pPr>
        <w:pStyle w:val="TOC2"/>
        <w:tabs>
          <w:tab w:val="right" w:leader="dot" w:pos="8306"/>
        </w:tabs>
      </w:pPr>
      <w:hyperlink w:anchor="_Toc9470" w:history="1">
        <w:r>
          <w:rPr>
            <w:rFonts w:ascii="仿宋" w:eastAsia="仿宋" w:hAnsi="仿宋" w:cs="仿宋" w:hint="eastAsia"/>
            <w:lang w:eastAsia="zh-CN"/>
          </w:rPr>
          <w:t>(四)、航空、航天设备，相关专用设备项目意义</w:t>
        </w:r>
        <w:r>
          <w:tab/>
        </w:r>
        <w:r>
          <w:fldChar w:fldCharType="begin"/>
        </w:r>
        <w:r>
          <w:instrText xml:space="preserve"> PAGEREF _Toc9470 \h </w:instrText>
        </w:r>
        <w:r>
          <w:fldChar w:fldCharType="separate"/>
        </w:r>
        <w:r>
          <w:t>24</w:t>
        </w:r>
        <w:r>
          <w:fldChar w:fldCharType="end"/>
        </w:r>
      </w:hyperlink>
    </w:p>
    <w:p>
      <w:pPr>
        <w:pStyle w:val="TOC2"/>
        <w:tabs>
          <w:tab w:val="right" w:leader="dot" w:pos="8306"/>
        </w:tabs>
      </w:pPr>
      <w:hyperlink w:anchor="_Toc6370" w:history="1">
        <w:r>
          <w:rPr>
            <w:rFonts w:ascii="仿宋" w:eastAsia="仿宋" w:hAnsi="仿宋" w:cs="仿宋" w:hint="eastAsia"/>
            <w:lang w:eastAsia="zh-CN"/>
          </w:rPr>
          <w:t>(五)、航空、航天设备，相关专用设备项目背景</w:t>
        </w:r>
        <w:r>
          <w:tab/>
        </w:r>
        <w:r>
          <w:fldChar w:fldCharType="begin"/>
        </w:r>
        <w:r>
          <w:instrText xml:space="preserve"> PAGEREF _Toc6370 \h </w:instrText>
        </w:r>
        <w:r>
          <w:fldChar w:fldCharType="separate"/>
        </w:r>
        <w:r>
          <w:t>25</w:t>
        </w:r>
        <w:r>
          <w:fldChar w:fldCharType="end"/>
        </w:r>
      </w:hyperlink>
    </w:p>
    <w:p>
      <w:pPr>
        <w:pStyle w:val="TOC1"/>
        <w:tabs>
          <w:tab w:val="right" w:leader="dot" w:pos="8306"/>
        </w:tabs>
      </w:pPr>
      <w:hyperlink w:anchor="_Toc20719" w:history="1">
        <w:r>
          <w:rPr>
            <w:rFonts w:ascii="仿宋" w:eastAsia="仿宋" w:hAnsi="仿宋" w:cs="仿宋" w:hint="eastAsia"/>
            <w:lang w:eastAsia="zh-CN"/>
          </w:rPr>
          <w:t>七、航空、航天设备，相关专用设备项目投资规划</w:t>
        </w:r>
        <w:r>
          <w:tab/>
        </w:r>
        <w:r>
          <w:fldChar w:fldCharType="begin"/>
        </w:r>
        <w:r>
          <w:instrText xml:space="preserve"> PAGEREF _Toc20719 \h </w:instrText>
        </w:r>
        <w:r>
          <w:fldChar w:fldCharType="separate"/>
        </w:r>
        <w:r>
          <w:t>26</w:t>
        </w:r>
        <w:r>
          <w:fldChar w:fldCharType="end"/>
        </w:r>
      </w:hyperlink>
    </w:p>
    <w:p>
      <w:pPr>
        <w:pStyle w:val="TOC2"/>
        <w:tabs>
          <w:tab w:val="right" w:leader="dot" w:pos="8306"/>
        </w:tabs>
      </w:pPr>
      <w:hyperlink w:anchor="_Toc1864" w:history="1">
        <w:r>
          <w:rPr>
            <w:rFonts w:ascii="仿宋" w:eastAsia="仿宋" w:hAnsi="仿宋" w:cs="仿宋" w:hint="eastAsia"/>
            <w:lang w:eastAsia="zh-CN"/>
          </w:rPr>
          <w:t>(一)、航空、航天设备，相关专用设备项目总投资估算</w:t>
        </w:r>
        <w:r>
          <w:tab/>
        </w:r>
        <w:r>
          <w:fldChar w:fldCharType="begin"/>
        </w:r>
        <w:r>
          <w:instrText xml:space="preserve"> PAGEREF _Toc1864 \h </w:instrText>
        </w:r>
        <w:r>
          <w:fldChar w:fldCharType="separate"/>
        </w:r>
        <w:r>
          <w:t>26</w:t>
        </w:r>
        <w:r>
          <w:fldChar w:fldCharType="end"/>
        </w:r>
      </w:hyperlink>
    </w:p>
    <w:p>
      <w:pPr>
        <w:pStyle w:val="TOC2"/>
        <w:tabs>
          <w:tab w:val="right" w:leader="dot" w:pos="8306"/>
        </w:tabs>
      </w:pPr>
      <w:hyperlink w:anchor="_Toc15279" w:history="1">
        <w:r>
          <w:rPr>
            <w:rFonts w:ascii="仿宋" w:eastAsia="仿宋" w:hAnsi="仿宋" w:cs="仿宋" w:hint="eastAsia"/>
            <w:lang w:eastAsia="zh-CN"/>
          </w:rPr>
          <w:t>(二)、资金筹措</w:t>
        </w:r>
        <w:r>
          <w:tab/>
        </w:r>
        <w:r>
          <w:fldChar w:fldCharType="begin"/>
        </w:r>
        <w:r>
          <w:instrText xml:space="preserve"> PAGEREF _Toc15279 \h </w:instrText>
        </w:r>
        <w:r>
          <w:fldChar w:fldCharType="separate"/>
        </w:r>
        <w:r>
          <w:t>27</w:t>
        </w:r>
        <w:r>
          <w:fldChar w:fldCharType="end"/>
        </w:r>
      </w:hyperlink>
    </w:p>
    <w:p>
      <w:pPr>
        <w:pStyle w:val="TOC1"/>
        <w:tabs>
          <w:tab w:val="right" w:leader="dot" w:pos="8306"/>
        </w:tabs>
      </w:pPr>
      <w:hyperlink w:anchor="_Toc32600" w:history="1">
        <w:r>
          <w:rPr>
            <w:rFonts w:ascii="仿宋" w:eastAsia="仿宋" w:hAnsi="仿宋" w:cs="仿宋" w:hint="eastAsia"/>
            <w:lang w:eastAsia="zh-CN"/>
          </w:rPr>
          <w:t>八、航空、航天设备，相关专用设备项目环境影响分析</w:t>
        </w:r>
        <w:r>
          <w:tab/>
        </w:r>
        <w:r>
          <w:fldChar w:fldCharType="begin"/>
        </w:r>
        <w:r>
          <w:instrText xml:space="preserve"> PAGEREF _Toc32600 \h </w:instrText>
        </w:r>
        <w:r>
          <w:fldChar w:fldCharType="separate"/>
        </w:r>
        <w:r>
          <w:t>28</w:t>
        </w:r>
        <w:r>
          <w:fldChar w:fldCharType="end"/>
        </w:r>
      </w:hyperlink>
    </w:p>
    <w:p>
      <w:pPr>
        <w:pStyle w:val="TOC2"/>
        <w:tabs>
          <w:tab w:val="right" w:leader="dot" w:pos="8306"/>
        </w:tabs>
      </w:pPr>
      <w:hyperlink w:anchor="_Toc7214" w:history="1">
        <w:r>
          <w:rPr>
            <w:rFonts w:ascii="仿宋" w:eastAsia="仿宋" w:hAnsi="仿宋" w:cs="仿宋" w:hint="eastAsia"/>
            <w:lang w:eastAsia="zh-CN"/>
          </w:rPr>
          <w:t>(一)、建设区域环境质量现状</w:t>
        </w:r>
        <w:r>
          <w:tab/>
        </w:r>
        <w:r>
          <w:fldChar w:fldCharType="begin"/>
        </w:r>
        <w:r>
          <w:instrText xml:space="preserve"> PAGEREF _Toc7214 \h </w:instrText>
        </w:r>
        <w:r>
          <w:fldChar w:fldCharType="separate"/>
        </w:r>
        <w:r>
          <w:t>28</w:t>
        </w:r>
        <w:r>
          <w:fldChar w:fldCharType="end"/>
        </w:r>
      </w:hyperlink>
    </w:p>
    <w:p>
      <w:pPr>
        <w:pStyle w:val="TOC2"/>
        <w:tabs>
          <w:tab w:val="right" w:leader="dot" w:pos="8306"/>
        </w:tabs>
      </w:pPr>
      <w:hyperlink w:anchor="_Toc12012" w:history="1">
        <w:r>
          <w:rPr>
            <w:rFonts w:ascii="仿宋" w:eastAsia="仿宋" w:hAnsi="仿宋" w:cs="仿宋" w:hint="eastAsia"/>
            <w:lang w:eastAsia="zh-CN"/>
          </w:rPr>
          <w:t>(二)、建设期环境保护</w:t>
        </w:r>
        <w:r>
          <w:tab/>
        </w:r>
        <w:r>
          <w:fldChar w:fldCharType="begin"/>
        </w:r>
        <w:r>
          <w:instrText xml:space="preserve"> PAGEREF _Toc12012 \h </w:instrText>
        </w:r>
        <w:r>
          <w:fldChar w:fldCharType="separate"/>
        </w:r>
        <w:r>
          <w:t>30</w:t>
        </w:r>
        <w:r>
          <w:fldChar w:fldCharType="end"/>
        </w:r>
      </w:hyperlink>
    </w:p>
    <w:p>
      <w:pPr>
        <w:pStyle w:val="TOC2"/>
        <w:tabs>
          <w:tab w:val="right" w:leader="dot" w:pos="8306"/>
        </w:tabs>
      </w:pPr>
      <w:hyperlink w:anchor="_Toc6372" w:history="1">
        <w:r>
          <w:rPr>
            <w:rFonts w:ascii="仿宋" w:eastAsia="仿宋" w:hAnsi="仿宋" w:cs="仿宋" w:hint="eastAsia"/>
            <w:lang w:eastAsia="zh-CN"/>
          </w:rPr>
          <w:t>(三)、运营期环境保护</w:t>
        </w:r>
        <w:r>
          <w:tab/>
        </w:r>
        <w:r>
          <w:fldChar w:fldCharType="begin"/>
        </w:r>
        <w:r>
          <w:instrText xml:space="preserve"> PAGEREF _Toc6372 \h </w:instrText>
        </w:r>
        <w:r>
          <w:fldChar w:fldCharType="separate"/>
        </w:r>
        <w:r>
          <w:t>31</w:t>
        </w:r>
        <w:r>
          <w:fldChar w:fldCharType="end"/>
        </w:r>
      </w:hyperlink>
    </w:p>
    <w:p>
      <w:pPr>
        <w:pStyle w:val="TOC2"/>
        <w:tabs>
          <w:tab w:val="right" w:leader="dot" w:pos="8306"/>
        </w:tabs>
      </w:pPr>
      <w:hyperlink w:anchor="_Toc6800" w:history="1">
        <w:r>
          <w:rPr>
            <w:rFonts w:ascii="仿宋" w:eastAsia="仿宋" w:hAnsi="仿宋" w:cs="仿宋" w:hint="eastAsia"/>
            <w:lang w:eastAsia="zh-CN"/>
          </w:rPr>
          <w:t>(四)、航空、航天设备，相关专用设备项目建设对区域经济的影响</w:t>
        </w:r>
        <w:r>
          <w:tab/>
        </w:r>
        <w:r>
          <w:fldChar w:fldCharType="begin"/>
        </w:r>
        <w:r>
          <w:instrText xml:space="preserve"> PAGEREF _Toc6800 \h </w:instrText>
        </w:r>
        <w:r>
          <w:fldChar w:fldCharType="separate"/>
        </w:r>
        <w:r>
          <w:t>33</w:t>
        </w:r>
        <w:r>
          <w:fldChar w:fldCharType="end"/>
        </w:r>
      </w:hyperlink>
    </w:p>
    <w:p>
      <w:pPr>
        <w:pStyle w:val="TOC2"/>
        <w:tabs>
          <w:tab w:val="right" w:leader="dot" w:pos="8306"/>
        </w:tabs>
      </w:pPr>
      <w:hyperlink w:anchor="_Toc9279" w:history="1">
        <w:r>
          <w:rPr>
            <w:rFonts w:ascii="仿宋" w:eastAsia="仿宋" w:hAnsi="仿宋" w:cs="仿宋" w:hint="eastAsia"/>
            <w:lang w:eastAsia="zh-CN"/>
          </w:rPr>
          <w:t>(五)、废弃物处理</w:t>
        </w:r>
        <w:r>
          <w:tab/>
        </w:r>
        <w:r>
          <w:fldChar w:fldCharType="begin"/>
        </w:r>
        <w:r>
          <w:instrText xml:space="preserve"> PAGEREF _Toc9279 \h </w:instrText>
        </w:r>
        <w:r>
          <w:fldChar w:fldCharType="separate"/>
        </w:r>
        <w:r>
          <w:t>35</w:t>
        </w:r>
        <w:r>
          <w:fldChar w:fldCharType="end"/>
        </w:r>
      </w:hyperlink>
    </w:p>
    <w:p>
      <w:pPr>
        <w:pStyle w:val="TOC2"/>
        <w:tabs>
          <w:tab w:val="right" w:leader="dot" w:pos="8306"/>
        </w:tabs>
      </w:pPr>
      <w:hyperlink w:anchor="_Toc13004" w:history="1">
        <w:r>
          <w:rPr>
            <w:rFonts w:ascii="仿宋" w:eastAsia="仿宋" w:hAnsi="仿宋" w:cs="仿宋" w:hint="eastAsia"/>
            <w:lang w:eastAsia="zh-CN"/>
          </w:rPr>
          <w:t>(六)、特殊环境影响分析</w:t>
        </w:r>
        <w:r>
          <w:tab/>
        </w:r>
        <w:r>
          <w:fldChar w:fldCharType="begin"/>
        </w:r>
        <w:r>
          <w:instrText xml:space="preserve"> PAGEREF _Toc13004 \h </w:instrText>
        </w:r>
        <w:r>
          <w:fldChar w:fldCharType="separate"/>
        </w:r>
        <w:r>
          <w:t>36</w:t>
        </w:r>
        <w:r>
          <w:fldChar w:fldCharType="end"/>
        </w:r>
      </w:hyperlink>
    </w:p>
    <w:p>
      <w:pPr>
        <w:pStyle w:val="TOC2"/>
        <w:tabs>
          <w:tab w:val="right" w:leader="dot" w:pos="8306"/>
        </w:tabs>
      </w:pPr>
      <w:hyperlink w:anchor="_Toc15688" w:history="1">
        <w:r>
          <w:rPr>
            <w:rFonts w:ascii="仿宋" w:eastAsia="仿宋" w:hAnsi="仿宋" w:cs="仿宋" w:hint="eastAsia"/>
            <w:lang w:eastAsia="zh-CN"/>
          </w:rPr>
          <w:t>(七)、清洁生产</w:t>
        </w:r>
        <w:r>
          <w:tab/>
        </w:r>
        <w:r>
          <w:fldChar w:fldCharType="begin"/>
        </w:r>
        <w:r>
          <w:instrText xml:space="preserve"> PAGEREF _Toc15688 \h </w:instrText>
        </w:r>
        <w:r>
          <w:fldChar w:fldCharType="separate"/>
        </w:r>
        <w:r>
          <w:t>37</w:t>
        </w:r>
        <w:r>
          <w:fldChar w:fldCharType="end"/>
        </w:r>
      </w:hyperlink>
    </w:p>
    <w:p>
      <w:pPr>
        <w:pStyle w:val="TOC2"/>
        <w:tabs>
          <w:tab w:val="right" w:leader="dot" w:pos="8306"/>
        </w:tabs>
      </w:pPr>
      <w:hyperlink w:anchor="_Toc4250" w:history="1">
        <w:r>
          <w:rPr>
            <w:rFonts w:ascii="仿宋" w:eastAsia="仿宋" w:hAnsi="仿宋" w:cs="仿宋" w:hint="eastAsia"/>
            <w:lang w:eastAsia="zh-CN"/>
          </w:rPr>
          <w:t>(八)、环境保护综合评价</w:t>
        </w:r>
        <w:r>
          <w:tab/>
        </w:r>
        <w:r>
          <w:fldChar w:fldCharType="begin"/>
        </w:r>
        <w:r>
          <w:instrText xml:space="preserve"> PAGEREF _Toc4250 \h </w:instrText>
        </w:r>
        <w:r>
          <w:fldChar w:fldCharType="separate"/>
        </w:r>
        <w:r>
          <w:t>39</w:t>
        </w:r>
        <w:r>
          <w:fldChar w:fldCharType="end"/>
        </w:r>
      </w:hyperlink>
    </w:p>
    <w:p>
      <w:pPr>
        <w:pStyle w:val="TOC1"/>
        <w:tabs>
          <w:tab w:val="right" w:leader="dot" w:pos="8306"/>
        </w:tabs>
      </w:pPr>
      <w:hyperlink w:anchor="_Toc16068" w:history="1">
        <w:r>
          <w:rPr>
            <w:rFonts w:ascii="仿宋" w:eastAsia="仿宋" w:hAnsi="仿宋" w:cs="仿宋" w:hint="eastAsia"/>
            <w:lang w:eastAsia="zh-CN"/>
          </w:rPr>
          <w:t>九、航空、航天设备，相关专用设备项目人力资源培养与发展</w:t>
        </w:r>
        <w:r>
          <w:tab/>
        </w:r>
        <w:r>
          <w:fldChar w:fldCharType="begin"/>
        </w:r>
        <w:r>
          <w:instrText xml:space="preserve"> PAGEREF _Toc16068 \h </w:instrText>
        </w:r>
        <w:r>
          <w:fldChar w:fldCharType="separate"/>
        </w:r>
        <w:r>
          <w:t>40</w:t>
        </w:r>
        <w:r>
          <w:fldChar w:fldCharType="end"/>
        </w:r>
      </w:hyperlink>
    </w:p>
    <w:p>
      <w:pPr>
        <w:pStyle w:val="TOC2"/>
        <w:tabs>
          <w:tab w:val="right" w:leader="dot" w:pos="8306"/>
        </w:tabs>
      </w:pPr>
      <w:hyperlink w:anchor="_Toc31381" w:history="1">
        <w:r>
          <w:rPr>
            <w:rFonts w:ascii="仿宋" w:eastAsia="仿宋" w:hAnsi="仿宋" w:cs="仿宋" w:hint="eastAsia"/>
            <w:lang w:eastAsia="zh-CN"/>
          </w:rPr>
          <w:t>(一)、人才需求与规划</w:t>
        </w:r>
        <w:r>
          <w:tab/>
        </w:r>
        <w:r>
          <w:fldChar w:fldCharType="begin"/>
        </w:r>
        <w:r>
          <w:instrText xml:space="preserve"> PAGEREF _Toc31381 \h </w:instrText>
        </w:r>
        <w:r>
          <w:fldChar w:fldCharType="separate"/>
        </w:r>
        <w:r>
          <w:t>40</w:t>
        </w:r>
        <w:r>
          <w:fldChar w:fldCharType="end"/>
        </w:r>
      </w:hyperlink>
    </w:p>
    <w:p>
      <w:pPr>
        <w:pStyle w:val="TOC2"/>
        <w:tabs>
          <w:tab w:val="right" w:leader="dot" w:pos="8306"/>
        </w:tabs>
      </w:pPr>
      <w:hyperlink w:anchor="_Toc30754" w:history="1">
        <w:r>
          <w:rPr>
            <w:rFonts w:ascii="仿宋" w:eastAsia="仿宋" w:hAnsi="仿宋" w:cs="仿宋" w:hint="eastAsia"/>
            <w:lang w:eastAsia="zh-CN"/>
          </w:rPr>
          <w:t>(二)、培训与发展计划</w:t>
        </w:r>
        <w:r>
          <w:tab/>
        </w:r>
        <w:r>
          <w:fldChar w:fldCharType="begin"/>
        </w:r>
        <w:r>
          <w:instrText xml:space="preserve"> PAGEREF _Toc30754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65" w:history="1">
        <w:r>
          <w:rPr>
            <w:rFonts w:ascii="仿宋" w:eastAsia="仿宋" w:hAnsi="仿宋" w:cs="仿宋" w:hint="eastAsia"/>
            <w:lang w:eastAsia="zh-CN"/>
          </w:rPr>
          <w:t>十、航空、航天设备，相关专用设备项目风险管理</w:t>
        </w:r>
        <w:r>
          <w:tab/>
        </w:r>
        <w:r>
          <w:fldChar w:fldCharType="begin"/>
        </w:r>
        <w:r>
          <w:instrText xml:space="preserve"> PAGEREF _Toc8365 \h </w:instrText>
        </w:r>
        <w:r>
          <w:fldChar w:fldCharType="separate"/>
        </w:r>
        <w:r>
          <w:t>41</w:t>
        </w:r>
        <w:r>
          <w:fldChar w:fldCharType="end"/>
        </w:r>
      </w:hyperlink>
    </w:p>
    <w:p>
      <w:pPr>
        <w:pStyle w:val="TOC2"/>
        <w:tabs>
          <w:tab w:val="right" w:leader="dot" w:pos="8306"/>
        </w:tabs>
      </w:pPr>
      <w:hyperlink w:anchor="_Toc26342" w:history="1">
        <w:r>
          <w:rPr>
            <w:rFonts w:ascii="仿宋" w:eastAsia="仿宋" w:hAnsi="仿宋" w:cs="仿宋" w:hint="eastAsia"/>
            <w:lang w:eastAsia="zh-CN"/>
          </w:rPr>
          <w:t>(一)、风险识别与评估</w:t>
        </w:r>
        <w:r>
          <w:tab/>
        </w:r>
        <w:r>
          <w:fldChar w:fldCharType="begin"/>
        </w:r>
        <w:r>
          <w:instrText xml:space="preserve"> PAGEREF _Toc26342 \h </w:instrText>
        </w:r>
        <w:r>
          <w:fldChar w:fldCharType="separate"/>
        </w:r>
        <w:r>
          <w:t>41</w:t>
        </w:r>
        <w:r>
          <w:fldChar w:fldCharType="end"/>
        </w:r>
      </w:hyperlink>
    </w:p>
    <w:p>
      <w:pPr>
        <w:pStyle w:val="TOC2"/>
        <w:tabs>
          <w:tab w:val="right" w:leader="dot" w:pos="8306"/>
        </w:tabs>
      </w:pPr>
      <w:hyperlink w:anchor="_Toc10846" w:history="1">
        <w:r>
          <w:rPr>
            <w:rFonts w:ascii="仿宋" w:eastAsia="仿宋" w:hAnsi="仿宋" w:cs="仿宋" w:hint="eastAsia"/>
            <w:lang w:eastAsia="zh-CN"/>
          </w:rPr>
          <w:t>(二)、风险应对策略</w:t>
        </w:r>
        <w:r>
          <w:tab/>
        </w:r>
        <w:r>
          <w:fldChar w:fldCharType="begin"/>
        </w:r>
        <w:r>
          <w:instrText xml:space="preserve"> PAGEREF _Toc10846 \h </w:instrText>
        </w:r>
        <w:r>
          <w:fldChar w:fldCharType="separate"/>
        </w:r>
        <w:r>
          <w:t>42</w:t>
        </w:r>
        <w:r>
          <w:fldChar w:fldCharType="end"/>
        </w:r>
      </w:hyperlink>
    </w:p>
    <w:p>
      <w:pPr>
        <w:pStyle w:val="TOC2"/>
        <w:tabs>
          <w:tab w:val="right" w:leader="dot" w:pos="8306"/>
        </w:tabs>
      </w:pPr>
      <w:hyperlink w:anchor="_Toc23676" w:history="1">
        <w:r>
          <w:rPr>
            <w:rFonts w:ascii="仿宋" w:eastAsia="仿宋" w:hAnsi="仿宋" w:cs="仿宋" w:hint="eastAsia"/>
            <w:lang w:eastAsia="zh-CN"/>
          </w:rPr>
          <w:t>(三)、风险监控与控制</w:t>
        </w:r>
        <w:r>
          <w:tab/>
        </w:r>
        <w:r>
          <w:fldChar w:fldCharType="begin"/>
        </w:r>
        <w:r>
          <w:instrText xml:space="preserve"> PAGEREF _Toc23676 \h </w:instrText>
        </w:r>
        <w:r>
          <w:fldChar w:fldCharType="separate"/>
        </w:r>
        <w:r>
          <w:t>44</w:t>
        </w:r>
        <w:r>
          <w:fldChar w:fldCharType="end"/>
        </w:r>
      </w:hyperlink>
    </w:p>
    <w:p>
      <w:pPr>
        <w:pStyle w:val="TOC1"/>
        <w:tabs>
          <w:tab w:val="right" w:leader="dot" w:pos="8306"/>
        </w:tabs>
      </w:pPr>
      <w:hyperlink w:anchor="_Toc21438" w:history="1">
        <w:r>
          <w:rPr>
            <w:rFonts w:ascii="仿宋" w:eastAsia="仿宋" w:hAnsi="仿宋" w:cs="仿宋" w:hint="eastAsia"/>
            <w:lang w:eastAsia="zh-CN"/>
          </w:rPr>
          <w:t>十一、航空、航天设备，相关专用设备项目经营效益</w:t>
        </w:r>
        <w:r>
          <w:tab/>
        </w:r>
        <w:r>
          <w:fldChar w:fldCharType="begin"/>
        </w:r>
        <w:r>
          <w:instrText xml:space="preserve"> PAGEREF _Toc21438 \h </w:instrText>
        </w:r>
        <w:r>
          <w:fldChar w:fldCharType="separate"/>
        </w:r>
        <w:r>
          <w:t>45</w:t>
        </w:r>
        <w:r>
          <w:fldChar w:fldCharType="end"/>
        </w:r>
      </w:hyperlink>
    </w:p>
    <w:p>
      <w:pPr>
        <w:pStyle w:val="TOC2"/>
        <w:tabs>
          <w:tab w:val="right" w:leader="dot" w:pos="8306"/>
        </w:tabs>
      </w:pPr>
      <w:hyperlink w:anchor="_Toc31639" w:history="1">
        <w:r>
          <w:rPr>
            <w:rFonts w:ascii="仿宋" w:eastAsia="仿宋" w:hAnsi="仿宋" w:cs="仿宋" w:hint="eastAsia"/>
            <w:lang w:eastAsia="zh-CN"/>
          </w:rPr>
          <w:t>(一)、经济评价财务测算</w:t>
        </w:r>
        <w:r>
          <w:tab/>
        </w:r>
        <w:r>
          <w:fldChar w:fldCharType="begin"/>
        </w:r>
        <w:r>
          <w:instrText xml:space="preserve"> PAGEREF _Toc31639 \h </w:instrText>
        </w:r>
        <w:r>
          <w:fldChar w:fldCharType="separate"/>
        </w:r>
        <w:r>
          <w:t>45</w:t>
        </w:r>
        <w:r>
          <w:fldChar w:fldCharType="end"/>
        </w:r>
      </w:hyperlink>
    </w:p>
    <w:p>
      <w:pPr>
        <w:pStyle w:val="TOC2"/>
        <w:tabs>
          <w:tab w:val="right" w:leader="dot" w:pos="8306"/>
        </w:tabs>
      </w:pPr>
      <w:hyperlink w:anchor="_Toc30686" w:history="1">
        <w:r>
          <w:rPr>
            <w:rFonts w:ascii="仿宋" w:eastAsia="仿宋" w:hAnsi="仿宋" w:cs="仿宋" w:hint="eastAsia"/>
            <w:lang w:eastAsia="zh-CN"/>
          </w:rPr>
          <w:t>(二)、航空、航天设备，相关专用设备项目盈利能力分析</w:t>
        </w:r>
        <w:r>
          <w:tab/>
        </w:r>
        <w:r>
          <w:fldChar w:fldCharType="begin"/>
        </w:r>
        <w:r>
          <w:instrText xml:space="preserve"> PAGEREF _Toc30686 \h </w:instrText>
        </w:r>
        <w:r>
          <w:fldChar w:fldCharType="separate"/>
        </w:r>
        <w:r>
          <w:t>47</w:t>
        </w:r>
        <w:r>
          <w:fldChar w:fldCharType="end"/>
        </w:r>
      </w:hyperlink>
    </w:p>
    <w:p>
      <w:pPr>
        <w:pStyle w:val="TOC1"/>
        <w:tabs>
          <w:tab w:val="right" w:leader="dot" w:pos="8306"/>
        </w:tabs>
      </w:pPr>
      <w:hyperlink w:anchor="_Toc4484" w:history="1">
        <w:r>
          <w:rPr>
            <w:rFonts w:ascii="仿宋" w:eastAsia="仿宋" w:hAnsi="仿宋" w:cs="仿宋" w:hint="eastAsia"/>
            <w:lang w:eastAsia="zh-CN"/>
          </w:rPr>
          <w:t>十二、生产安全保护</w:t>
        </w:r>
        <w:r>
          <w:tab/>
        </w:r>
        <w:r>
          <w:fldChar w:fldCharType="begin"/>
        </w:r>
        <w:r>
          <w:instrText xml:space="preserve"> PAGEREF _Toc4484 \h </w:instrText>
        </w:r>
        <w:r>
          <w:fldChar w:fldCharType="separate"/>
        </w:r>
        <w:r>
          <w:t>48</w:t>
        </w:r>
        <w:r>
          <w:fldChar w:fldCharType="end"/>
        </w:r>
      </w:hyperlink>
    </w:p>
    <w:p>
      <w:pPr>
        <w:pStyle w:val="TOC2"/>
        <w:tabs>
          <w:tab w:val="right" w:leader="dot" w:pos="8306"/>
        </w:tabs>
      </w:pPr>
      <w:hyperlink w:anchor="_Toc6993" w:history="1">
        <w:r>
          <w:rPr>
            <w:rFonts w:ascii="仿宋" w:eastAsia="仿宋" w:hAnsi="仿宋" w:cs="仿宋" w:hint="eastAsia"/>
            <w:lang w:eastAsia="zh-CN"/>
          </w:rPr>
          <w:t>(一)、消防安全</w:t>
        </w:r>
        <w:r>
          <w:tab/>
        </w:r>
        <w:r>
          <w:fldChar w:fldCharType="begin"/>
        </w:r>
        <w:r>
          <w:instrText xml:space="preserve"> PAGEREF _Toc6993 \h </w:instrText>
        </w:r>
        <w:r>
          <w:fldChar w:fldCharType="separate"/>
        </w:r>
        <w:r>
          <w:t>48</w:t>
        </w:r>
        <w:r>
          <w:fldChar w:fldCharType="end"/>
        </w:r>
      </w:hyperlink>
    </w:p>
    <w:p>
      <w:pPr>
        <w:pStyle w:val="TOC2"/>
        <w:tabs>
          <w:tab w:val="right" w:leader="dot" w:pos="8306"/>
        </w:tabs>
      </w:pPr>
      <w:hyperlink w:anchor="_Toc13082" w:history="1">
        <w:r>
          <w:rPr>
            <w:rFonts w:ascii="仿宋" w:eastAsia="仿宋" w:hAnsi="仿宋" w:cs="仿宋" w:hint="eastAsia"/>
            <w:lang w:eastAsia="zh-CN"/>
          </w:rPr>
          <w:t>(二)、防火防爆总图布置措施</w:t>
        </w:r>
        <w:r>
          <w:tab/>
        </w:r>
        <w:r>
          <w:fldChar w:fldCharType="begin"/>
        </w:r>
        <w:r>
          <w:instrText xml:space="preserve"> PAGEREF _Toc13082 \h </w:instrText>
        </w:r>
        <w:r>
          <w:fldChar w:fldCharType="separate"/>
        </w:r>
        <w:r>
          <w:t>50</w:t>
        </w:r>
        <w:r>
          <w:fldChar w:fldCharType="end"/>
        </w:r>
      </w:hyperlink>
    </w:p>
    <w:p>
      <w:pPr>
        <w:pStyle w:val="TOC2"/>
        <w:tabs>
          <w:tab w:val="right" w:leader="dot" w:pos="8306"/>
        </w:tabs>
      </w:pPr>
      <w:hyperlink w:anchor="_Toc24540" w:history="1">
        <w:r>
          <w:rPr>
            <w:rFonts w:ascii="仿宋" w:eastAsia="仿宋" w:hAnsi="仿宋" w:cs="仿宋" w:hint="eastAsia"/>
            <w:lang w:eastAsia="zh-CN"/>
          </w:rPr>
          <w:t>(三)、自然灾害防范措施</w:t>
        </w:r>
        <w:r>
          <w:tab/>
        </w:r>
        <w:r>
          <w:fldChar w:fldCharType="begin"/>
        </w:r>
        <w:r>
          <w:instrText xml:space="preserve"> PAGEREF _Toc24540 \h </w:instrText>
        </w:r>
        <w:r>
          <w:fldChar w:fldCharType="separate"/>
        </w:r>
        <w:r>
          <w:t>50</w:t>
        </w:r>
        <w:r>
          <w:fldChar w:fldCharType="end"/>
        </w:r>
      </w:hyperlink>
    </w:p>
    <w:p>
      <w:pPr>
        <w:pStyle w:val="TOC2"/>
        <w:tabs>
          <w:tab w:val="right" w:leader="dot" w:pos="8306"/>
        </w:tabs>
      </w:pPr>
      <w:hyperlink w:anchor="_Toc562" w:history="1">
        <w:r>
          <w:rPr>
            <w:rFonts w:ascii="仿宋" w:eastAsia="仿宋" w:hAnsi="仿宋" w:cs="仿宋" w:hint="eastAsia"/>
            <w:lang w:eastAsia="zh-CN"/>
          </w:rPr>
          <w:t>(四)、安全色及安全标志使用要求</w:t>
        </w:r>
        <w:r>
          <w:tab/>
        </w:r>
        <w:r>
          <w:fldChar w:fldCharType="begin"/>
        </w:r>
        <w:r>
          <w:instrText xml:space="preserve"> PAGEREF _Toc562 \h </w:instrText>
        </w:r>
        <w:r>
          <w:fldChar w:fldCharType="separate"/>
        </w:r>
        <w:r>
          <w:t>52</w:t>
        </w:r>
        <w:r>
          <w:fldChar w:fldCharType="end"/>
        </w:r>
      </w:hyperlink>
    </w:p>
    <w:p>
      <w:pPr>
        <w:pStyle w:val="TOC2"/>
        <w:tabs>
          <w:tab w:val="right" w:leader="dot" w:pos="8306"/>
        </w:tabs>
      </w:pPr>
      <w:hyperlink w:anchor="_Toc21136" w:history="1">
        <w:r>
          <w:rPr>
            <w:rFonts w:ascii="仿宋" w:eastAsia="仿宋" w:hAnsi="仿宋" w:cs="仿宋" w:hint="eastAsia"/>
            <w:lang w:eastAsia="zh-CN"/>
          </w:rPr>
          <w:t>(五)、防尘防毒措施</w:t>
        </w:r>
        <w:r>
          <w:tab/>
        </w:r>
        <w:r>
          <w:fldChar w:fldCharType="begin"/>
        </w:r>
        <w:r>
          <w:instrText xml:space="preserve"> PAGEREF _Toc21136 \h </w:instrText>
        </w:r>
        <w:r>
          <w:fldChar w:fldCharType="separate"/>
        </w:r>
        <w:r>
          <w:t>53</w:t>
        </w:r>
        <w:r>
          <w:fldChar w:fldCharType="end"/>
        </w:r>
      </w:hyperlink>
    </w:p>
    <w:p>
      <w:pPr>
        <w:pStyle w:val="TOC2"/>
        <w:tabs>
          <w:tab w:val="right" w:leader="dot" w:pos="8306"/>
        </w:tabs>
      </w:pPr>
      <w:hyperlink w:anchor="_Toc26566" w:history="1">
        <w:r>
          <w:rPr>
            <w:rFonts w:ascii="仿宋" w:eastAsia="仿宋" w:hAnsi="仿宋" w:cs="仿宋" w:hint="eastAsia"/>
            <w:lang w:eastAsia="zh-CN"/>
          </w:rPr>
          <w:t>(六)、防静电、触电防护及防雷措施</w:t>
        </w:r>
        <w:r>
          <w:tab/>
        </w:r>
        <w:r>
          <w:fldChar w:fldCharType="begin"/>
        </w:r>
        <w:r>
          <w:instrText xml:space="preserve"> PAGEREF _Toc26566 \h </w:instrText>
        </w:r>
        <w:r>
          <w:fldChar w:fldCharType="separate"/>
        </w:r>
        <w:r>
          <w:t>54</w:t>
        </w:r>
        <w:r>
          <w:fldChar w:fldCharType="end"/>
        </w:r>
      </w:hyperlink>
    </w:p>
    <w:p>
      <w:pPr>
        <w:pStyle w:val="TOC2"/>
        <w:tabs>
          <w:tab w:val="right" w:leader="dot" w:pos="8306"/>
        </w:tabs>
      </w:pPr>
      <w:hyperlink w:anchor="_Toc20454" w:history="1">
        <w:r>
          <w:rPr>
            <w:rFonts w:ascii="仿宋" w:eastAsia="仿宋" w:hAnsi="仿宋" w:cs="仿宋" w:hint="eastAsia"/>
            <w:lang w:eastAsia="zh-CN"/>
          </w:rPr>
          <w:t>(七)、机械设备安全保障措施</w:t>
        </w:r>
        <w:r>
          <w:tab/>
        </w:r>
        <w:r>
          <w:fldChar w:fldCharType="begin"/>
        </w:r>
        <w:r>
          <w:instrText xml:space="preserve"> PAGEREF _Toc20454 \h </w:instrText>
        </w:r>
        <w:r>
          <w:fldChar w:fldCharType="separate"/>
        </w:r>
        <w:r>
          <w:t>55</w:t>
        </w:r>
        <w:r>
          <w:fldChar w:fldCharType="end"/>
        </w:r>
      </w:hyperlink>
    </w:p>
    <w:p>
      <w:pPr>
        <w:pStyle w:val="TOC1"/>
        <w:tabs>
          <w:tab w:val="right" w:leader="dot" w:pos="8306"/>
        </w:tabs>
      </w:pPr>
      <w:hyperlink w:anchor="_Toc12331" w:history="1">
        <w:r>
          <w:rPr>
            <w:rFonts w:ascii="仿宋" w:eastAsia="仿宋" w:hAnsi="仿宋" w:cs="仿宋" w:hint="eastAsia"/>
            <w:lang w:eastAsia="zh-CN"/>
          </w:rPr>
          <w:t>十三、风险识别与分类</w:t>
        </w:r>
        <w:r>
          <w:tab/>
        </w:r>
        <w:r>
          <w:fldChar w:fldCharType="begin"/>
        </w:r>
        <w:r>
          <w:instrText xml:space="preserve"> PAGEREF _Toc12331 \h </w:instrText>
        </w:r>
        <w:r>
          <w:fldChar w:fldCharType="separate"/>
        </w:r>
        <w:r>
          <w:t>57</w:t>
        </w:r>
        <w:r>
          <w:fldChar w:fldCharType="end"/>
        </w:r>
      </w:hyperlink>
    </w:p>
    <w:p>
      <w:pPr>
        <w:pStyle w:val="TOC2"/>
        <w:tabs>
          <w:tab w:val="right" w:leader="dot" w:pos="8306"/>
        </w:tabs>
      </w:pPr>
      <w:hyperlink w:anchor="_Toc21914" w:history="1">
        <w:r>
          <w:rPr>
            <w:rFonts w:ascii="仿宋" w:eastAsia="仿宋" w:hAnsi="仿宋" w:cs="仿宋" w:hint="eastAsia"/>
            <w:lang w:eastAsia="zh-CN"/>
          </w:rPr>
          <w:t>(一)、风险识别</w:t>
        </w:r>
        <w:r>
          <w:tab/>
        </w:r>
        <w:r>
          <w:fldChar w:fldCharType="begin"/>
        </w:r>
        <w:r>
          <w:instrText xml:space="preserve"> PAGEREF _Toc21914 \h </w:instrText>
        </w:r>
        <w:r>
          <w:fldChar w:fldCharType="separate"/>
        </w:r>
        <w:r>
          <w:t>57</w:t>
        </w:r>
        <w:r>
          <w:fldChar w:fldCharType="end"/>
        </w:r>
      </w:hyperlink>
    </w:p>
    <w:p>
      <w:pPr>
        <w:pStyle w:val="TOC2"/>
        <w:tabs>
          <w:tab w:val="right" w:leader="dot" w:pos="8306"/>
        </w:tabs>
      </w:pPr>
      <w:hyperlink w:anchor="_Toc8711" w:history="1">
        <w:r>
          <w:rPr>
            <w:rFonts w:ascii="仿宋" w:eastAsia="仿宋" w:hAnsi="仿宋" w:cs="仿宋" w:hint="eastAsia"/>
            <w:lang w:eastAsia="zh-CN"/>
          </w:rPr>
          <w:t>(二)、风险分类</w:t>
        </w:r>
        <w:r>
          <w:tab/>
        </w:r>
        <w:r>
          <w:fldChar w:fldCharType="begin"/>
        </w:r>
        <w:r>
          <w:instrText xml:space="preserve"> PAGEREF _Toc8711 \h </w:instrText>
        </w:r>
        <w:r>
          <w:fldChar w:fldCharType="separate"/>
        </w:r>
        <w:r>
          <w:t>58</w:t>
        </w:r>
        <w:r>
          <w:fldChar w:fldCharType="end"/>
        </w:r>
      </w:hyperlink>
    </w:p>
    <w:p>
      <w:pPr>
        <w:pStyle w:val="TOC1"/>
        <w:tabs>
          <w:tab w:val="right" w:leader="dot" w:pos="8306"/>
        </w:tabs>
      </w:pPr>
      <w:hyperlink w:anchor="_Toc6214" w:history="1">
        <w:r>
          <w:rPr>
            <w:rFonts w:ascii="仿宋" w:eastAsia="仿宋" w:hAnsi="仿宋" w:cs="仿宋" w:hint="eastAsia"/>
            <w:lang w:eastAsia="zh-CN"/>
          </w:rPr>
          <w:t>十四、航空、航天设备，相关专用设备项目工程方案分析</w:t>
        </w:r>
        <w:r>
          <w:tab/>
        </w:r>
        <w:r>
          <w:fldChar w:fldCharType="begin"/>
        </w:r>
        <w:r>
          <w:instrText xml:space="preserve"> PAGEREF _Toc6214 \h </w:instrText>
        </w:r>
        <w:r>
          <w:fldChar w:fldCharType="separate"/>
        </w:r>
        <w:r>
          <w:t>60</w:t>
        </w:r>
        <w:r>
          <w:fldChar w:fldCharType="end"/>
        </w:r>
      </w:hyperlink>
    </w:p>
    <w:p>
      <w:pPr>
        <w:pStyle w:val="TOC2"/>
        <w:tabs>
          <w:tab w:val="right" w:leader="dot" w:pos="8306"/>
        </w:tabs>
      </w:pPr>
      <w:hyperlink w:anchor="_Toc11750" w:history="1">
        <w:r>
          <w:rPr>
            <w:rFonts w:ascii="仿宋" w:eastAsia="仿宋" w:hAnsi="仿宋" w:cs="仿宋" w:hint="eastAsia"/>
            <w:lang w:eastAsia="zh-CN"/>
          </w:rPr>
          <w:t>(一)、建筑工程设计原则</w:t>
        </w:r>
        <w:r>
          <w:tab/>
        </w:r>
        <w:r>
          <w:fldChar w:fldCharType="begin"/>
        </w:r>
        <w:r>
          <w:instrText xml:space="preserve"> PAGEREF _Toc11750 \h </w:instrText>
        </w:r>
        <w:r>
          <w:fldChar w:fldCharType="separate"/>
        </w:r>
        <w:r>
          <w:t>60</w:t>
        </w:r>
        <w:r>
          <w:fldChar w:fldCharType="end"/>
        </w:r>
      </w:hyperlink>
    </w:p>
    <w:p>
      <w:pPr>
        <w:pStyle w:val="TOC2"/>
        <w:tabs>
          <w:tab w:val="right" w:leader="dot" w:pos="8306"/>
        </w:tabs>
      </w:pPr>
      <w:hyperlink w:anchor="_Toc8989" w:history="1">
        <w:r>
          <w:rPr>
            <w:rFonts w:ascii="仿宋" w:eastAsia="仿宋" w:hAnsi="仿宋" w:cs="仿宋" w:hint="eastAsia"/>
            <w:lang w:eastAsia="zh-CN"/>
          </w:rPr>
          <w:t>(二)、土建工程建设指标</w:t>
        </w:r>
        <w:r>
          <w:tab/>
        </w:r>
        <w:r>
          <w:fldChar w:fldCharType="begin"/>
        </w:r>
        <w:r>
          <w:instrText xml:space="preserve"> PAGEREF _Toc8989 \h </w:instrText>
        </w:r>
        <w:r>
          <w:fldChar w:fldCharType="separate"/>
        </w:r>
        <w:r>
          <w:t>64</w:t>
        </w:r>
        <w:r>
          <w:fldChar w:fldCharType="end"/>
        </w:r>
      </w:hyperlink>
    </w:p>
    <w:p>
      <w:pPr>
        <w:pStyle w:val="TOC1"/>
        <w:tabs>
          <w:tab w:val="right" w:leader="dot" w:pos="8306"/>
        </w:tabs>
      </w:pPr>
      <w:hyperlink w:anchor="_Toc933" w:history="1">
        <w:r>
          <w:rPr>
            <w:rFonts w:ascii="仿宋" w:eastAsia="仿宋" w:hAnsi="仿宋" w:cs="仿宋" w:hint="eastAsia"/>
            <w:lang w:eastAsia="zh-CN"/>
          </w:rPr>
          <w:t>十五、航空、航天设备，相关专用设备项目治理与监督</w:t>
        </w:r>
        <w:r>
          <w:tab/>
        </w:r>
        <w:r>
          <w:fldChar w:fldCharType="begin"/>
        </w:r>
        <w:r>
          <w:instrText xml:space="preserve"> PAGEREF _Toc933 \h </w:instrText>
        </w:r>
        <w:r>
          <w:fldChar w:fldCharType="separate"/>
        </w:r>
        <w:r>
          <w:t>66</w:t>
        </w:r>
        <w:r>
          <w:fldChar w:fldCharType="end"/>
        </w:r>
      </w:hyperlink>
    </w:p>
    <w:p>
      <w:pPr>
        <w:pStyle w:val="TOC2"/>
        <w:tabs>
          <w:tab w:val="right" w:leader="dot" w:pos="8306"/>
        </w:tabs>
      </w:pPr>
      <w:hyperlink w:anchor="_Toc14898" w:history="1">
        <w:r>
          <w:rPr>
            <w:rFonts w:ascii="仿宋" w:eastAsia="仿宋" w:hAnsi="仿宋" w:cs="仿宋" w:hint="eastAsia"/>
            <w:lang w:eastAsia="zh-CN"/>
          </w:rPr>
          <w:t>(一)、航空、航天设备，相关专用设备项目治理结构</w:t>
        </w:r>
        <w:r>
          <w:tab/>
        </w:r>
        <w:r>
          <w:fldChar w:fldCharType="begin"/>
        </w:r>
        <w:r>
          <w:instrText xml:space="preserve"> PAGEREF _Toc14898 \h </w:instrText>
        </w:r>
        <w:r>
          <w:fldChar w:fldCharType="separate"/>
        </w:r>
        <w:r>
          <w:t>66</w:t>
        </w:r>
        <w:r>
          <w:fldChar w:fldCharType="end"/>
        </w:r>
      </w:hyperlink>
    </w:p>
    <w:p>
      <w:pPr>
        <w:pStyle w:val="TOC2"/>
        <w:tabs>
          <w:tab w:val="right" w:leader="dot" w:pos="8306"/>
        </w:tabs>
      </w:pPr>
      <w:hyperlink w:anchor="_Toc1037" w:history="1">
        <w:r>
          <w:rPr>
            <w:rFonts w:ascii="仿宋" w:eastAsia="仿宋" w:hAnsi="仿宋" w:cs="仿宋" w:hint="eastAsia"/>
            <w:lang w:eastAsia="zh-CN"/>
          </w:rPr>
          <w:t>(二)、监督与审计</w:t>
        </w:r>
        <w:r>
          <w:tab/>
        </w:r>
        <w:r>
          <w:fldChar w:fldCharType="begin"/>
        </w:r>
        <w:r>
          <w:instrText xml:space="preserve"> PAGEREF _Toc1037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711"/>
      <w:r>
        <w:rPr>
          <w:rFonts w:ascii="仿宋" w:eastAsia="仿宋" w:hAnsi="仿宋" w:cs="仿宋" w:hint="eastAsia"/>
          <w:sz w:val="28"/>
          <w:lang w:eastAsia="zh-CN"/>
        </w:rPr>
        <w:t>一、航空、航天设备，相关专用设备项目土建工程</w:t>
      </w:r>
      <w:bookmarkEnd w:id="2"/>
    </w:p>
    <w:p>
      <w:pPr>
        <w:pStyle w:val="Heading2"/>
        <w:rPr>
          <w:rFonts w:ascii="仿宋" w:eastAsia="仿宋" w:hAnsi="仿宋" w:cs="仿宋" w:hint="eastAsia"/>
          <w:lang w:eastAsia="zh-CN"/>
        </w:rPr>
      </w:pPr>
      <w:bookmarkStart w:id="3" w:name="_Toc3039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在航空、航天设备，相关专用设备项目的建筑工程设计中，我们将秉承一系列重要的设计原则，以确保航空、航天设备，相关专用设备项目建筑在功能、美观、可持续性等方面达到最佳效果。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首要原则是确保建筑的功能性得到最大化的发挥。我们将充分理解航空、航天设备，相关专用设备项目的实际需求，合理布局各个功能区域，保证建筑在满足业务需求的同时，提供高效的工作环境。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在建筑设计中，我们将综合考虑建设和运营成本。通过精细的经济效益分析，确保设计方案在高效利用资源的同时，对航空、航天设备，相关专用设备项目的长期盈利能力有积极的贡献。</w:t>
      </w:r>
    </w:p>
    <w:p>
      <w:pPr>
        <w:pStyle w:val="Heading2"/>
        <w:ind w:firstLine="560" w:firstLineChars="200"/>
        <w:rPr>
          <w:rFonts w:ascii="仿宋" w:eastAsia="仿宋" w:hAnsi="仿宋" w:cs="仿宋" w:hint="eastAsia"/>
          <w:sz w:val="28"/>
          <w:lang w:eastAsia="zh-CN"/>
        </w:rPr>
      </w:pPr>
      <w:bookmarkStart w:id="4" w:name="_Toc2790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航天设备，相关专用设备项目的土建工程设计中，我们将精准设定设计年限，结合航空、航天设备，相关专用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航空、航天设备，相关专用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6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航空、航天设备，相关专用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航空、航天设备，相关专用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航空、航天设备，相关专用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28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本期工程航空、航天设备，相关专用设备项目预计总建筑面积XXX平方米，其中：计容建筑面积XXX平方米，计划建筑工程投资XX万元，占航空、航天设备，相关专用设备项目总投资的XX%。</w:t>
      </w:r>
    </w:p>
    <w:p>
      <w:pPr>
        <w:pStyle w:val="Heading1"/>
        <w:ind w:firstLine="560" w:firstLineChars="200"/>
        <w:rPr>
          <w:rFonts w:ascii="仿宋" w:eastAsia="仿宋" w:hAnsi="仿宋" w:cs="仿宋" w:hint="eastAsia"/>
          <w:sz w:val="28"/>
          <w:lang w:eastAsia="zh-CN"/>
        </w:rPr>
      </w:pPr>
      <w:bookmarkStart w:id="7" w:name="_Toc22556"/>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32209"/>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航空、航天设备，相关专用设备项目的主要产品是XXXX，预计年产值为XXX万元。这一产品在市场中占据着重要的地位，其广泛的应用范围使得该航空、航天设备，相关专用设备项目的市场前景非常广阔。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航空、航天设备，相关专用设备项目的xxx产品作为重要的原材料之一，将在多个领域发挥关键作用。其在建筑、交通、能源等方面的广泛应用将为整个产业链提供强大的支持，形成产业协同效应。航空、航天设备，相关专用设备项目的年产值XXX万XXX万XXX万万元不仅反映了其在市场上的巨大潜力，更预示着它对国民经济的积极贡献。这种关联度高、涉及面广的产业关系，使得该航空、航天设备，相关专用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8325"/>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总征地面积为XXXX平方米，相当于约XX.XX亩，其中净用地面积为XXXX平方米，红线范围内相当于约XX.XX亩。这一用地规模充分考虑了航空、航天设备，相关专用设备项目的建设需求，保障了航空、航天设备，相关专用设备项目在合适的空间内得以充分发展。航空、航天设备，相关专用设备项目规划的总建筑面积为XXXX平方米，其中主体工程建设占XXXX平方米，计容建筑面积达XXXX平方米。预计建筑工程的投资将达到XXXX万元，为航空、航天设备，相关专用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计划购置的设备共计XXXX台（套），设备购置费用为XXXX万元。这一设备购置计划充分考虑到航空、航天设备，相关专用设备项目的生产需求和技术要求，确保了航空、航天设备，相关专用设备项目在生产运营中具备先进的技术装备和高效的生产能力。设备的合理配置将为航空、航天设备，相关专用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计划总投资为XXXX万元，预计年实现营业收入为XXXX万元。这一产能规模的设定旨在确保航空、航天设备，相关专用设备项目能够在投资与回报之间取得平衡，实现长期可持续的发展。航空、航天设备，相关专用设备项目的总投资充分考虑到各个方面的需求，包括用地建设、设备购置等多个环节，以确保航空、航天设备，相关专用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9316"/>
      <w:r>
        <w:rPr>
          <w:rFonts w:ascii="仿宋" w:eastAsia="仿宋" w:hAnsi="仿宋" w:cs="仿宋" w:hint="eastAsia"/>
          <w:sz w:val="28"/>
          <w:lang w:eastAsia="zh-CN"/>
        </w:rPr>
        <w:t>三、航空、航天设备，相关专用设备项目绩效评估</w:t>
      </w:r>
      <w:bookmarkEnd w:id="10"/>
    </w:p>
    <w:p>
      <w:pPr>
        <w:pStyle w:val="Heading2"/>
        <w:rPr>
          <w:rFonts w:ascii="仿宋" w:eastAsia="仿宋" w:hAnsi="仿宋" w:cs="仿宋" w:hint="eastAsia"/>
          <w:lang w:eastAsia="zh-CN"/>
        </w:rPr>
      </w:pPr>
      <w:bookmarkStart w:id="11" w:name="_Toc12098"/>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航天设备，相关专用设备项目中，我们设计了一套全面的绩效评估指标，以确保航空、航天设备，相关专用设备项目的可控和成功交付。这些指标跨足航空、航天设备，相关专用设备项目目标、成本、进度和质量等多个维度，为我们提供了全面洞察航空、航天设备，相关专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目标达成率是我们关注的首要指标。我们设定了明确的目标，并通过定期监测和评估，迅速发现并应对潜在的目标偏差。这为航空、航天设备，相关专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成本绩效是另一个核心关注点。通过实际成本与预算成本的对比分析，我们深入了解成本差异的原因，及时调整资源分配，保持航空、航天设备，相关专用设备项目在经济效益方面的合理水平。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进度作为关键的绩效指标之一，得到了精心的关注。我们制定了详细的航空、航天设备，相关专用设备项目进度计划，并设立了进度符合度指标，确保实际进度与计划进度保持一致。这使我们能够快速发现和解决潜在的进度问题，保持航空、航天设备，相关专用设备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航空、航天设备，相关专用设备项目绩效的不可或缺的一环。我们引入了一系列的质量标准和客户满意度指标，以确保航空、航天设备，相关专用设备项目交付的成果在质量上达到或超越预期水平。通过持续监测这些指标，我们努力提升航空、航天设备，相关专用设备项目整体质量水平，为航空、航天设备，相关专用设备项目的成功交付提供有力保障。通过这些科学且全面的绩效评估，我们能够更好地引导航空、航天设备，相关专用设备项目的持续改进，确保航空、航天设备，相关专用设备项目目标的顺利达成。</w:t>
      </w:r>
    </w:p>
    <w:p>
      <w:pPr>
        <w:pStyle w:val="Heading2"/>
        <w:ind w:firstLine="560" w:firstLineChars="200"/>
        <w:rPr>
          <w:rFonts w:ascii="仿宋" w:eastAsia="仿宋" w:hAnsi="仿宋" w:cs="仿宋" w:hint="eastAsia"/>
          <w:sz w:val="28"/>
          <w:lang w:eastAsia="zh-CN"/>
        </w:rPr>
      </w:pPr>
      <w:bookmarkStart w:id="12" w:name="_Toc32165"/>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绩效评估是航空、航天设备，相关专用设备项目中的关键环节，为确保航空、航天设备，相关专用设备项目达到预期目标，我们采用了多层次、多维度的绩效评估方法。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航空、航天设备，相关专用设备项目的战略目标对齐，确保每个决策和行动都与航空、航天设备，相关专用设备项目整体目标保持一致。团队会定期召开战略对齐会议，审视当前工作与航空、航天设备，相关专用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航空、航天设备，相关专用设备项目进度、质量、成本和风险等方面。这些指标通过数据收集和分析，为航空、航天设备，相关专用设备项目管理团队提供了客观的评估依据。例如，我们通过航空、航天设备，相关专用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航空、航天设备，相关专用设备项目内部，还考虑了航空、航天设备，相关专用设备项目对外部环境的影响。我们定期进行干系人满意度调查，以了解各利益相关方对航空、航天设备，相关专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这种多层次、多角度的绩效评估方法，使得我们能够全面了解航空、航天设备，相关专用设备项目的运行状态，及时做出调整，确保航空、航天设备，相关专用设备项目在不断变化的环境中保持稳健前行。</w:t>
      </w:r>
    </w:p>
    <w:p>
      <w:pPr>
        <w:pStyle w:val="Heading2"/>
        <w:ind w:firstLine="560" w:firstLineChars="200"/>
        <w:rPr>
          <w:rFonts w:ascii="仿宋" w:eastAsia="仿宋" w:hAnsi="仿宋" w:cs="仿宋" w:hint="eastAsia"/>
          <w:sz w:val="28"/>
          <w:lang w:eastAsia="zh-CN"/>
        </w:rPr>
      </w:pPr>
      <w:bookmarkStart w:id="13" w:name="_Toc1115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航空、航天设备，相关专用设备项目的有效管理和不断优化，我们采用了精心设计的绩效评估周期。这个周期旨在实现灵活、实时和全面的评估，以适应航空、航天设备，相关专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航空、航天设备，相关专用设备项目的不同需求，分为短期、中期和长期。短期评估关注每个迭代或工作周期，以及时发现和解决当前任务中的问题。中期评估涵盖几个迭代，深入了解整体航空、航天设备，相关专用设备项目的趋势和性能。长期评估则着眼于整个航空、航天设备，相关专用设备项目阶段，确保航空、航天设备，相关专用设备项目目标的一致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航空、航天设备，相关专用设备项目管理工具和协作平台，团队成员能够随时更新和分享航空、航天设备，相关专用设备项目数据。这种实时性的反馈机制使我们能够及时察觉潜在问题，快速调整，保持航空、航天设备，相关专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航空、航天设备，相关专用设备项目的决策制定密不可分。每个周期的航空、航天设备，相关专用设备项目回顾会议成为集体总结经验、识别问题深层次原因并找到创新解决方案的平台。这种定期的反思与调整机制使航空、航天设备，相关专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861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773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技术管理特点体现在其创新导向。通过引入最先进的技术趋势和解决方案，航空、航天设备，相关专用设备项目致力于提升科技含量、提高质量和效率水平。这意味着我们将采用最新的工具和方法，确保航空、航天设备，相关专用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航空、航天设备，相关专用设备项目技术管理的显著特征。通过整合不同领域的技术资源，我们实现了跨学科的协同工作。这有助于优化技术架构，提高整体效能。此外，整合性策略还促进了不同技术团队之间的紧密沟通和高效合作，确保航空、航天设备，相关专用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航空、航天设备，相关专用设备项目所采用的技术。通过不断优化技术方案，航空、航天设备，相关专用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航空、航天设备，相关专用设备项目团队将在航空、航天设备，相关专用设备项目初期识别可能的技术风险，并采取相应的预防和应对措施。通过建立健全的风险评估机制，航空、航天设备，相关专用设备项目能够在实施过程中及时发现并解决潜在的技术问题，保障航空、航天设备，相关专用设备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这些独特的技术管理特点，我们确信在航空、航天设备，相关专用设备项目中，技术将成为航空、航天设备，相关专用设备项目成功的有力支持。这一深度剖析揭示了技术管理在航空、航天设备，相关专用设备项目实施中的关键作用，为航空、航天设备，相关专用设备项目的技术基础奠定了坚实的基础。</w:t>
      </w:r>
    </w:p>
    <w:p>
      <w:pPr>
        <w:pStyle w:val="Heading2"/>
        <w:ind w:firstLine="560" w:firstLineChars="200"/>
        <w:rPr>
          <w:rFonts w:ascii="仿宋" w:eastAsia="仿宋" w:hAnsi="仿宋" w:cs="仿宋" w:hint="eastAsia"/>
          <w:sz w:val="28"/>
          <w:lang w:eastAsia="zh-CN"/>
        </w:rPr>
      </w:pPr>
      <w:bookmarkStart w:id="16" w:name="_Toc12528"/>
      <w:r>
        <w:rPr>
          <w:rFonts w:ascii="仿宋" w:eastAsia="仿宋" w:hAnsi="仿宋" w:cs="仿宋" w:hint="eastAsia"/>
          <w:sz w:val="28"/>
          <w:lang w:eastAsia="zh-CN"/>
        </w:rPr>
        <w:t>(二)、航空、航天设备，相关专用设备项目工艺技术设计方案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航空、航天设备，相关专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航空、航天设备，相关专用设备项目将严格按照相关行业规范要求进行组织。通过有效控制产品质量，航空、航天设备，相关专用设备项目将致力于为顾客提供优质的航空、航天设备，相关专用设备项目产品和良好的服务。这体现了航空、航天设备，相关专用设备项目对于生产活动合规性和质量标准的高度重视，为航空、航天设备，相关专用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航空、航天设备，相关专用设备项目注重生态效益和清洁生产原则。航空、航天设备，相关专用设备项目建设将紧密结合地方特色经济发展，与社会经济发展规划和区域环境保护规划方案相协调一致。通过与当地区域自然生态系统的结合，航空、航天设备，相关专用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航空、航天设备，相关专用设备项目产品具有多样化的客户需求和个性化的特点。因此，航空、航天设备，相关专用设备项目产品规格品种多样，且单批生产数量较小。为满足这一特点，航空、航天设备，相关专用设备项目承办单位将建设先进的柔性制造生产线。通过广泛应用柔性制造技术，航空、航天设备，相关专用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航空、航天设备，相关专用设备项目采用的技术具有较高的技术含量和自动化水平，处于国内先进水平。这一技术选用不仅体现了对生产效率、质量和环境友好性的高标准要求，同时为航空、航天设备，相关专用设备项目的可持续发展奠定了坚实的基础。</w:t>
      </w:r>
    </w:p>
    <w:p>
      <w:pPr>
        <w:pStyle w:val="Heading2"/>
        <w:ind w:firstLine="560" w:firstLineChars="200"/>
        <w:rPr>
          <w:rFonts w:ascii="仿宋" w:eastAsia="仿宋" w:hAnsi="仿宋" w:cs="仿宋" w:hint="eastAsia"/>
          <w:sz w:val="28"/>
          <w:lang w:eastAsia="zh-CN"/>
        </w:rPr>
      </w:pPr>
      <w:bookmarkStart w:id="17" w:name="_Toc1266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为确保航空、航天设备，相关专用设备项目的高效生产和技术实施，我们制定了一套精心设计的设备选型方案，以满足航空、航天设备，相关专用设备项目生产、质量和环保的要求。该方案的主要特点如下：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航空、航天设备，相关专用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航空、航天设备，相关专用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0494"/>
      <w:r>
        <w:rPr>
          <w:rFonts w:ascii="仿宋" w:eastAsia="仿宋" w:hAnsi="仿宋" w:cs="仿宋" w:hint="eastAsia"/>
          <w:sz w:val="28"/>
          <w:lang w:eastAsia="zh-CN"/>
        </w:rPr>
        <w:t>五、航空、航天设备，相关专用设备项目可持续发展</w:t>
      </w:r>
      <w:bookmarkEnd w:id="18"/>
    </w:p>
    <w:p>
      <w:pPr>
        <w:pStyle w:val="Heading2"/>
        <w:rPr>
          <w:rFonts w:ascii="仿宋" w:eastAsia="仿宋" w:hAnsi="仿宋" w:cs="仿宋" w:hint="eastAsia"/>
          <w:lang w:eastAsia="zh-CN"/>
        </w:rPr>
      </w:pPr>
      <w:bookmarkStart w:id="19" w:name="_Toc30005"/>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https://d.book118.com/066202023032010044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83435"/>
    <w:rsid w:val="0BA834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20202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2024-02-01T14:38:00Z</dcterms:created>
  <dcterms:modified xsi:type="dcterms:W3CDTF">2024-02-01T14:38:55Z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705E27CB13084078B25902C1C237DAFC_11</vt:lpwstr>
  </property>
  <property fmtid="{D5CDD505-2E9C-101B-9397-08002B2CF9AE}" pid="3" name="KSOProductBuildVer">
    <vt:lpwstr>2052-12.1.0.16250</vt:lpwstr>
  </property>
</Properties>
</file>