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6" w:history="1">
        <w:r>
          <w:rPr>
            <w:rFonts w:ascii="仿宋" w:eastAsia="仿宋" w:hAnsi="仿宋" w:cs="仿宋" w:hint="eastAsia"/>
            <w:lang w:eastAsia="zh-CN"/>
          </w:rPr>
          <w:t>概论</w:t>
        </w:r>
        <w:r>
          <w:tab/>
        </w:r>
        <w:r>
          <w:fldChar w:fldCharType="begin"/>
        </w:r>
        <w:r>
          <w:instrText xml:space="preserve"> PAGEREF _Toc27686 \h </w:instrText>
        </w:r>
        <w:r>
          <w:fldChar w:fldCharType="separate"/>
        </w:r>
        <w:r>
          <w:t>3</w:t>
        </w:r>
        <w:r>
          <w:fldChar w:fldCharType="end"/>
        </w:r>
      </w:hyperlink>
    </w:p>
    <w:p>
      <w:pPr>
        <w:pStyle w:val="TOC1"/>
        <w:tabs>
          <w:tab w:val="right" w:leader="dot" w:pos="8306"/>
        </w:tabs>
      </w:pPr>
      <w:hyperlink w:anchor="_Toc15403" w:history="1">
        <w:r>
          <w:rPr>
            <w:rFonts w:ascii="仿宋" w:eastAsia="仿宋" w:hAnsi="仿宋" w:cs="仿宋" w:hint="eastAsia"/>
            <w:lang w:eastAsia="zh-CN"/>
          </w:rPr>
          <w:t>一、流量仪表项目可持续发展</w:t>
        </w:r>
        <w:r>
          <w:tab/>
        </w:r>
        <w:r>
          <w:fldChar w:fldCharType="begin"/>
        </w:r>
        <w:r>
          <w:instrText xml:space="preserve"> PAGEREF _Toc15403 \h </w:instrText>
        </w:r>
        <w:r>
          <w:fldChar w:fldCharType="separate"/>
        </w:r>
        <w:r>
          <w:t>3</w:t>
        </w:r>
        <w:r>
          <w:fldChar w:fldCharType="end"/>
        </w:r>
      </w:hyperlink>
    </w:p>
    <w:p>
      <w:pPr>
        <w:pStyle w:val="TOC2"/>
        <w:tabs>
          <w:tab w:val="right" w:leader="dot" w:pos="8306"/>
        </w:tabs>
      </w:pPr>
      <w:hyperlink w:anchor="_Toc25297" w:history="1">
        <w:r>
          <w:rPr>
            <w:rFonts w:ascii="仿宋" w:eastAsia="仿宋" w:hAnsi="仿宋" w:cs="仿宋" w:hint="eastAsia"/>
            <w:lang w:eastAsia="zh-CN"/>
          </w:rPr>
          <w:t>(一)、可持续战略与实践</w:t>
        </w:r>
        <w:r>
          <w:tab/>
        </w:r>
        <w:r>
          <w:fldChar w:fldCharType="begin"/>
        </w:r>
        <w:r>
          <w:instrText xml:space="preserve"> PAGEREF _Toc25297 \h </w:instrText>
        </w:r>
        <w:r>
          <w:fldChar w:fldCharType="separate"/>
        </w:r>
        <w:r>
          <w:t>3</w:t>
        </w:r>
        <w:r>
          <w:fldChar w:fldCharType="end"/>
        </w:r>
      </w:hyperlink>
    </w:p>
    <w:p>
      <w:pPr>
        <w:pStyle w:val="TOC2"/>
        <w:tabs>
          <w:tab w:val="right" w:leader="dot" w:pos="8306"/>
        </w:tabs>
      </w:pPr>
      <w:hyperlink w:anchor="_Toc11377" w:history="1">
        <w:r>
          <w:rPr>
            <w:rFonts w:ascii="仿宋" w:eastAsia="仿宋" w:hAnsi="仿宋" w:cs="仿宋" w:hint="eastAsia"/>
            <w:lang w:eastAsia="zh-CN"/>
          </w:rPr>
          <w:t>(二)、环保与社会责任</w:t>
        </w:r>
        <w:r>
          <w:tab/>
        </w:r>
        <w:r>
          <w:fldChar w:fldCharType="begin"/>
        </w:r>
        <w:r>
          <w:instrText xml:space="preserve"> PAGEREF _Toc11377 \h </w:instrText>
        </w:r>
        <w:r>
          <w:fldChar w:fldCharType="separate"/>
        </w:r>
        <w:r>
          <w:t>4</w:t>
        </w:r>
        <w:r>
          <w:fldChar w:fldCharType="end"/>
        </w:r>
      </w:hyperlink>
    </w:p>
    <w:p>
      <w:pPr>
        <w:pStyle w:val="TOC1"/>
        <w:tabs>
          <w:tab w:val="right" w:leader="dot" w:pos="8306"/>
        </w:tabs>
      </w:pPr>
      <w:hyperlink w:anchor="_Toc20938" w:history="1">
        <w:r>
          <w:rPr>
            <w:rFonts w:ascii="仿宋" w:eastAsia="仿宋" w:hAnsi="仿宋" w:cs="仿宋" w:hint="eastAsia"/>
            <w:lang w:eastAsia="zh-CN"/>
          </w:rPr>
          <w:t>二、流量仪表项目土建工程</w:t>
        </w:r>
        <w:r>
          <w:tab/>
        </w:r>
        <w:r>
          <w:fldChar w:fldCharType="begin"/>
        </w:r>
        <w:r>
          <w:instrText xml:space="preserve"> PAGEREF _Toc20938 \h </w:instrText>
        </w:r>
        <w:r>
          <w:fldChar w:fldCharType="separate"/>
        </w:r>
        <w:r>
          <w:t>5</w:t>
        </w:r>
        <w:r>
          <w:fldChar w:fldCharType="end"/>
        </w:r>
      </w:hyperlink>
    </w:p>
    <w:p>
      <w:pPr>
        <w:pStyle w:val="TOC2"/>
        <w:tabs>
          <w:tab w:val="right" w:leader="dot" w:pos="8306"/>
        </w:tabs>
      </w:pPr>
      <w:hyperlink w:anchor="_Toc27201" w:history="1">
        <w:r>
          <w:rPr>
            <w:rFonts w:ascii="仿宋" w:eastAsia="仿宋" w:hAnsi="仿宋" w:cs="仿宋" w:hint="eastAsia"/>
            <w:lang w:eastAsia="zh-CN"/>
          </w:rPr>
          <w:t>(一)、建筑工程设计原则</w:t>
        </w:r>
        <w:r>
          <w:tab/>
        </w:r>
        <w:r>
          <w:fldChar w:fldCharType="begin"/>
        </w:r>
        <w:r>
          <w:instrText xml:space="preserve"> PAGEREF _Toc27201 \h </w:instrText>
        </w:r>
        <w:r>
          <w:fldChar w:fldCharType="separate"/>
        </w:r>
        <w:r>
          <w:t>5</w:t>
        </w:r>
        <w:r>
          <w:fldChar w:fldCharType="end"/>
        </w:r>
      </w:hyperlink>
    </w:p>
    <w:p>
      <w:pPr>
        <w:pStyle w:val="TOC2"/>
        <w:tabs>
          <w:tab w:val="right" w:leader="dot" w:pos="8306"/>
        </w:tabs>
      </w:pPr>
      <w:hyperlink w:anchor="_Toc6600" w:history="1">
        <w:r>
          <w:rPr>
            <w:rFonts w:ascii="仿宋" w:eastAsia="仿宋" w:hAnsi="仿宋" w:cs="仿宋" w:hint="eastAsia"/>
            <w:lang w:eastAsia="zh-CN"/>
          </w:rPr>
          <w:t>(二)、土建工程设计年限及安全等级</w:t>
        </w:r>
        <w:r>
          <w:tab/>
        </w:r>
        <w:r>
          <w:fldChar w:fldCharType="begin"/>
        </w:r>
        <w:r>
          <w:instrText xml:space="preserve"> PAGEREF _Toc6600 \h </w:instrText>
        </w:r>
        <w:r>
          <w:fldChar w:fldCharType="separate"/>
        </w:r>
        <w:r>
          <w:t>6</w:t>
        </w:r>
        <w:r>
          <w:fldChar w:fldCharType="end"/>
        </w:r>
      </w:hyperlink>
    </w:p>
    <w:p>
      <w:pPr>
        <w:pStyle w:val="TOC2"/>
        <w:tabs>
          <w:tab w:val="right" w:leader="dot" w:pos="8306"/>
        </w:tabs>
      </w:pPr>
      <w:hyperlink w:anchor="_Toc10532" w:history="1">
        <w:r>
          <w:rPr>
            <w:rFonts w:ascii="仿宋" w:eastAsia="仿宋" w:hAnsi="仿宋" w:cs="仿宋" w:hint="eastAsia"/>
            <w:lang w:eastAsia="zh-CN"/>
          </w:rPr>
          <w:t>(三)、建筑工程设计总体要求</w:t>
        </w:r>
        <w:r>
          <w:tab/>
        </w:r>
        <w:r>
          <w:fldChar w:fldCharType="begin"/>
        </w:r>
        <w:r>
          <w:instrText xml:space="preserve"> PAGEREF _Toc10532 \h </w:instrText>
        </w:r>
        <w:r>
          <w:fldChar w:fldCharType="separate"/>
        </w:r>
        <w:r>
          <w:t>7</w:t>
        </w:r>
        <w:r>
          <w:fldChar w:fldCharType="end"/>
        </w:r>
      </w:hyperlink>
    </w:p>
    <w:p>
      <w:pPr>
        <w:pStyle w:val="TOC2"/>
        <w:tabs>
          <w:tab w:val="right" w:leader="dot" w:pos="8306"/>
        </w:tabs>
      </w:pPr>
      <w:hyperlink w:anchor="_Toc18221" w:history="1">
        <w:r>
          <w:rPr>
            <w:rFonts w:ascii="仿宋" w:eastAsia="仿宋" w:hAnsi="仿宋" w:cs="仿宋" w:hint="eastAsia"/>
            <w:lang w:eastAsia="zh-CN"/>
          </w:rPr>
          <w:t>(四)、土建工程建设指标</w:t>
        </w:r>
        <w:r>
          <w:tab/>
        </w:r>
        <w:r>
          <w:fldChar w:fldCharType="begin"/>
        </w:r>
        <w:r>
          <w:instrText xml:space="preserve"> PAGEREF _Toc18221 \h </w:instrText>
        </w:r>
        <w:r>
          <w:fldChar w:fldCharType="separate"/>
        </w:r>
        <w:r>
          <w:t>8</w:t>
        </w:r>
        <w:r>
          <w:fldChar w:fldCharType="end"/>
        </w:r>
      </w:hyperlink>
    </w:p>
    <w:p>
      <w:pPr>
        <w:pStyle w:val="TOC1"/>
        <w:tabs>
          <w:tab w:val="right" w:leader="dot" w:pos="8306"/>
        </w:tabs>
      </w:pPr>
      <w:hyperlink w:anchor="_Toc22246" w:history="1">
        <w:r>
          <w:rPr>
            <w:rFonts w:ascii="仿宋" w:eastAsia="仿宋" w:hAnsi="仿宋" w:cs="仿宋" w:hint="eastAsia"/>
            <w:lang w:eastAsia="zh-CN"/>
          </w:rPr>
          <w:t>三、流量仪表项目概论</w:t>
        </w:r>
        <w:r>
          <w:tab/>
        </w:r>
        <w:r>
          <w:fldChar w:fldCharType="begin"/>
        </w:r>
        <w:r>
          <w:instrText xml:space="preserve"> PAGEREF _Toc22246 \h </w:instrText>
        </w:r>
        <w:r>
          <w:fldChar w:fldCharType="separate"/>
        </w:r>
        <w:r>
          <w:t>8</w:t>
        </w:r>
        <w:r>
          <w:fldChar w:fldCharType="end"/>
        </w:r>
      </w:hyperlink>
    </w:p>
    <w:p>
      <w:pPr>
        <w:pStyle w:val="TOC2"/>
        <w:tabs>
          <w:tab w:val="right" w:leader="dot" w:pos="8306"/>
        </w:tabs>
      </w:pPr>
      <w:hyperlink w:anchor="_Toc16296" w:history="1">
        <w:r>
          <w:rPr>
            <w:rFonts w:ascii="仿宋" w:eastAsia="仿宋" w:hAnsi="仿宋" w:cs="仿宋" w:hint="eastAsia"/>
            <w:lang w:eastAsia="zh-CN"/>
          </w:rPr>
          <w:t>(一)、流量仪表项目概况</w:t>
        </w:r>
        <w:r>
          <w:tab/>
        </w:r>
        <w:r>
          <w:fldChar w:fldCharType="begin"/>
        </w:r>
        <w:r>
          <w:instrText xml:space="preserve"> PAGEREF _Toc16296 \h </w:instrText>
        </w:r>
        <w:r>
          <w:fldChar w:fldCharType="separate"/>
        </w:r>
        <w:r>
          <w:t>8</w:t>
        </w:r>
        <w:r>
          <w:fldChar w:fldCharType="end"/>
        </w:r>
      </w:hyperlink>
    </w:p>
    <w:p>
      <w:pPr>
        <w:pStyle w:val="TOC2"/>
        <w:tabs>
          <w:tab w:val="right" w:leader="dot" w:pos="8306"/>
        </w:tabs>
      </w:pPr>
      <w:hyperlink w:anchor="_Toc32078" w:history="1">
        <w:r>
          <w:rPr>
            <w:rFonts w:ascii="仿宋" w:eastAsia="仿宋" w:hAnsi="仿宋" w:cs="仿宋" w:hint="eastAsia"/>
            <w:lang w:eastAsia="zh-CN"/>
          </w:rPr>
          <w:t>(二)、流量仪表项目目标</w:t>
        </w:r>
        <w:r>
          <w:tab/>
        </w:r>
        <w:r>
          <w:fldChar w:fldCharType="begin"/>
        </w:r>
        <w:r>
          <w:instrText xml:space="preserve"> PAGEREF _Toc32078 \h </w:instrText>
        </w:r>
        <w:r>
          <w:fldChar w:fldCharType="separate"/>
        </w:r>
        <w:r>
          <w:t>10</w:t>
        </w:r>
        <w:r>
          <w:fldChar w:fldCharType="end"/>
        </w:r>
      </w:hyperlink>
    </w:p>
    <w:p>
      <w:pPr>
        <w:pStyle w:val="TOC2"/>
        <w:tabs>
          <w:tab w:val="right" w:leader="dot" w:pos="8306"/>
        </w:tabs>
      </w:pPr>
      <w:hyperlink w:anchor="_Toc23945" w:history="1">
        <w:r>
          <w:rPr>
            <w:rFonts w:ascii="仿宋" w:eastAsia="仿宋" w:hAnsi="仿宋" w:cs="仿宋" w:hint="eastAsia"/>
            <w:lang w:eastAsia="zh-CN"/>
          </w:rPr>
          <w:t>(三)、流量仪表项目提出的理由</w:t>
        </w:r>
        <w:r>
          <w:tab/>
        </w:r>
        <w:r>
          <w:fldChar w:fldCharType="begin"/>
        </w:r>
        <w:r>
          <w:instrText xml:space="preserve"> PAGEREF _Toc23945 \h </w:instrText>
        </w:r>
        <w:r>
          <w:fldChar w:fldCharType="separate"/>
        </w:r>
        <w:r>
          <w:t>11</w:t>
        </w:r>
        <w:r>
          <w:fldChar w:fldCharType="end"/>
        </w:r>
      </w:hyperlink>
    </w:p>
    <w:p>
      <w:pPr>
        <w:pStyle w:val="TOC2"/>
        <w:tabs>
          <w:tab w:val="right" w:leader="dot" w:pos="8306"/>
        </w:tabs>
      </w:pPr>
      <w:hyperlink w:anchor="_Toc11905" w:history="1">
        <w:r>
          <w:rPr>
            <w:rFonts w:ascii="仿宋" w:eastAsia="仿宋" w:hAnsi="仿宋" w:cs="仿宋" w:hint="eastAsia"/>
            <w:lang w:eastAsia="zh-CN"/>
          </w:rPr>
          <w:t>(四)、流量仪表项目意义</w:t>
        </w:r>
        <w:r>
          <w:tab/>
        </w:r>
        <w:r>
          <w:fldChar w:fldCharType="begin"/>
        </w:r>
        <w:r>
          <w:instrText xml:space="preserve"> PAGEREF _Toc11905 \h </w:instrText>
        </w:r>
        <w:r>
          <w:fldChar w:fldCharType="separate"/>
        </w:r>
        <w:r>
          <w:t>13</w:t>
        </w:r>
        <w:r>
          <w:fldChar w:fldCharType="end"/>
        </w:r>
      </w:hyperlink>
    </w:p>
    <w:p>
      <w:pPr>
        <w:pStyle w:val="TOC2"/>
        <w:tabs>
          <w:tab w:val="right" w:leader="dot" w:pos="8306"/>
        </w:tabs>
      </w:pPr>
      <w:hyperlink w:anchor="_Toc28433" w:history="1">
        <w:r>
          <w:rPr>
            <w:rFonts w:ascii="仿宋" w:eastAsia="仿宋" w:hAnsi="仿宋" w:cs="仿宋" w:hint="eastAsia"/>
            <w:lang w:eastAsia="zh-CN"/>
          </w:rPr>
          <w:t>(五)、流量仪表项目背景</w:t>
        </w:r>
        <w:r>
          <w:tab/>
        </w:r>
        <w:r>
          <w:fldChar w:fldCharType="begin"/>
        </w:r>
        <w:r>
          <w:instrText xml:space="preserve"> PAGEREF _Toc28433 \h </w:instrText>
        </w:r>
        <w:r>
          <w:fldChar w:fldCharType="separate"/>
        </w:r>
        <w:r>
          <w:t>13</w:t>
        </w:r>
        <w:r>
          <w:fldChar w:fldCharType="end"/>
        </w:r>
      </w:hyperlink>
    </w:p>
    <w:p>
      <w:pPr>
        <w:pStyle w:val="TOC1"/>
        <w:tabs>
          <w:tab w:val="right" w:leader="dot" w:pos="8306"/>
        </w:tabs>
      </w:pPr>
      <w:hyperlink w:anchor="_Toc14757" w:history="1">
        <w:r>
          <w:rPr>
            <w:rFonts w:ascii="仿宋" w:eastAsia="仿宋" w:hAnsi="仿宋" w:cs="仿宋" w:hint="eastAsia"/>
            <w:lang w:eastAsia="zh-CN"/>
          </w:rPr>
          <w:t>四、市场分析、调研</w:t>
        </w:r>
        <w:r>
          <w:tab/>
        </w:r>
        <w:r>
          <w:fldChar w:fldCharType="begin"/>
        </w:r>
        <w:r>
          <w:instrText xml:space="preserve"> PAGEREF _Toc14757 \h </w:instrText>
        </w:r>
        <w:r>
          <w:fldChar w:fldCharType="separate"/>
        </w:r>
        <w:r>
          <w:t>14</w:t>
        </w:r>
        <w:r>
          <w:fldChar w:fldCharType="end"/>
        </w:r>
      </w:hyperlink>
    </w:p>
    <w:p>
      <w:pPr>
        <w:pStyle w:val="TOC2"/>
        <w:tabs>
          <w:tab w:val="right" w:leader="dot" w:pos="8306"/>
        </w:tabs>
      </w:pPr>
      <w:hyperlink w:anchor="_Toc274" w:history="1">
        <w:r>
          <w:rPr>
            <w:rFonts w:ascii="仿宋" w:eastAsia="仿宋" w:hAnsi="仿宋" w:cs="仿宋" w:hint="eastAsia"/>
            <w:lang w:eastAsia="zh-CN"/>
          </w:rPr>
          <w:t>(一)、流量仪表行业分析</w:t>
        </w:r>
        <w:r>
          <w:tab/>
        </w:r>
        <w:r>
          <w:fldChar w:fldCharType="begin"/>
        </w:r>
        <w:r>
          <w:instrText xml:space="preserve"> PAGEREF _Toc274 \h </w:instrText>
        </w:r>
        <w:r>
          <w:fldChar w:fldCharType="separate"/>
        </w:r>
        <w:r>
          <w:t>14</w:t>
        </w:r>
        <w:r>
          <w:fldChar w:fldCharType="end"/>
        </w:r>
      </w:hyperlink>
    </w:p>
    <w:p>
      <w:pPr>
        <w:pStyle w:val="TOC2"/>
        <w:tabs>
          <w:tab w:val="right" w:leader="dot" w:pos="8306"/>
        </w:tabs>
      </w:pPr>
      <w:hyperlink w:anchor="_Toc4480" w:history="1">
        <w:r>
          <w:rPr>
            <w:rFonts w:ascii="仿宋" w:eastAsia="仿宋" w:hAnsi="仿宋" w:cs="仿宋" w:hint="eastAsia"/>
            <w:lang w:eastAsia="zh-CN"/>
          </w:rPr>
          <w:t>(二)、流量仪表市场分析预测</w:t>
        </w:r>
        <w:r>
          <w:tab/>
        </w:r>
        <w:r>
          <w:fldChar w:fldCharType="begin"/>
        </w:r>
        <w:r>
          <w:instrText xml:space="preserve"> PAGEREF _Toc4480 \h </w:instrText>
        </w:r>
        <w:r>
          <w:fldChar w:fldCharType="separate"/>
        </w:r>
        <w:r>
          <w:t>15</w:t>
        </w:r>
        <w:r>
          <w:fldChar w:fldCharType="end"/>
        </w:r>
      </w:hyperlink>
    </w:p>
    <w:p>
      <w:pPr>
        <w:pStyle w:val="TOC1"/>
        <w:tabs>
          <w:tab w:val="right" w:leader="dot" w:pos="8306"/>
        </w:tabs>
      </w:pPr>
      <w:hyperlink w:anchor="_Toc22408" w:history="1">
        <w:r>
          <w:rPr>
            <w:rFonts w:ascii="仿宋" w:eastAsia="仿宋" w:hAnsi="仿宋" w:cs="仿宋" w:hint="eastAsia"/>
            <w:lang w:eastAsia="zh-CN"/>
          </w:rPr>
          <w:t>五、流量仪表项目选址可行性分析</w:t>
        </w:r>
        <w:r>
          <w:tab/>
        </w:r>
        <w:r>
          <w:fldChar w:fldCharType="begin"/>
        </w:r>
        <w:r>
          <w:instrText xml:space="preserve"> PAGEREF _Toc22408 \h </w:instrText>
        </w:r>
        <w:r>
          <w:fldChar w:fldCharType="separate"/>
        </w:r>
        <w:r>
          <w:t>16</w:t>
        </w:r>
        <w:r>
          <w:fldChar w:fldCharType="end"/>
        </w:r>
      </w:hyperlink>
    </w:p>
    <w:p>
      <w:pPr>
        <w:pStyle w:val="TOC2"/>
        <w:tabs>
          <w:tab w:val="right" w:leader="dot" w:pos="8306"/>
        </w:tabs>
      </w:pPr>
      <w:hyperlink w:anchor="_Toc23845" w:history="1">
        <w:r>
          <w:rPr>
            <w:rFonts w:ascii="仿宋" w:eastAsia="仿宋" w:hAnsi="仿宋" w:cs="仿宋" w:hint="eastAsia"/>
            <w:lang w:eastAsia="zh-CN"/>
          </w:rPr>
          <w:t>(一)、流量仪表项目选址</w:t>
        </w:r>
        <w:r>
          <w:tab/>
        </w:r>
        <w:r>
          <w:fldChar w:fldCharType="begin"/>
        </w:r>
        <w:r>
          <w:instrText xml:space="preserve"> PAGEREF _Toc23845 \h </w:instrText>
        </w:r>
        <w:r>
          <w:fldChar w:fldCharType="separate"/>
        </w:r>
        <w:r>
          <w:t>16</w:t>
        </w:r>
        <w:r>
          <w:fldChar w:fldCharType="end"/>
        </w:r>
      </w:hyperlink>
    </w:p>
    <w:p>
      <w:pPr>
        <w:pStyle w:val="TOC2"/>
        <w:tabs>
          <w:tab w:val="right" w:leader="dot" w:pos="8306"/>
        </w:tabs>
      </w:pPr>
      <w:hyperlink w:anchor="_Toc19488" w:history="1">
        <w:r>
          <w:rPr>
            <w:rFonts w:ascii="仿宋" w:eastAsia="仿宋" w:hAnsi="仿宋" w:cs="仿宋" w:hint="eastAsia"/>
            <w:lang w:eastAsia="zh-CN"/>
          </w:rPr>
          <w:t>(二)、用地控制指标</w:t>
        </w:r>
        <w:r>
          <w:tab/>
        </w:r>
        <w:r>
          <w:fldChar w:fldCharType="begin"/>
        </w:r>
        <w:r>
          <w:instrText xml:space="preserve"> PAGEREF _Toc19488 \h </w:instrText>
        </w:r>
        <w:r>
          <w:fldChar w:fldCharType="separate"/>
        </w:r>
        <w:r>
          <w:t>16</w:t>
        </w:r>
        <w:r>
          <w:fldChar w:fldCharType="end"/>
        </w:r>
      </w:hyperlink>
    </w:p>
    <w:p>
      <w:pPr>
        <w:pStyle w:val="TOC2"/>
        <w:tabs>
          <w:tab w:val="right" w:leader="dot" w:pos="8306"/>
        </w:tabs>
      </w:pPr>
      <w:hyperlink w:anchor="_Toc10988" w:history="1">
        <w:r>
          <w:rPr>
            <w:rFonts w:ascii="仿宋" w:eastAsia="仿宋" w:hAnsi="仿宋" w:cs="仿宋" w:hint="eastAsia"/>
            <w:lang w:eastAsia="zh-CN"/>
          </w:rPr>
          <w:t>(三)、节约用地措施</w:t>
        </w:r>
        <w:r>
          <w:tab/>
        </w:r>
        <w:r>
          <w:fldChar w:fldCharType="begin"/>
        </w:r>
        <w:r>
          <w:instrText xml:space="preserve"> PAGEREF _Toc10988 \h </w:instrText>
        </w:r>
        <w:r>
          <w:fldChar w:fldCharType="separate"/>
        </w:r>
        <w:r>
          <w:t>18</w:t>
        </w:r>
        <w:r>
          <w:fldChar w:fldCharType="end"/>
        </w:r>
      </w:hyperlink>
    </w:p>
    <w:p>
      <w:pPr>
        <w:pStyle w:val="TOC2"/>
        <w:tabs>
          <w:tab w:val="right" w:leader="dot" w:pos="8306"/>
        </w:tabs>
      </w:pPr>
      <w:hyperlink w:anchor="_Toc18880" w:history="1">
        <w:r>
          <w:rPr>
            <w:rFonts w:ascii="仿宋" w:eastAsia="仿宋" w:hAnsi="仿宋" w:cs="仿宋" w:hint="eastAsia"/>
            <w:lang w:eastAsia="zh-CN"/>
          </w:rPr>
          <w:t>(四)、总图布置方案</w:t>
        </w:r>
        <w:r>
          <w:tab/>
        </w:r>
        <w:r>
          <w:fldChar w:fldCharType="begin"/>
        </w:r>
        <w:r>
          <w:instrText xml:space="preserve"> PAGEREF _Toc18880 \h </w:instrText>
        </w:r>
        <w:r>
          <w:fldChar w:fldCharType="separate"/>
        </w:r>
        <w:r>
          <w:t>19</w:t>
        </w:r>
        <w:r>
          <w:fldChar w:fldCharType="end"/>
        </w:r>
      </w:hyperlink>
    </w:p>
    <w:p>
      <w:pPr>
        <w:pStyle w:val="TOC2"/>
        <w:tabs>
          <w:tab w:val="right" w:leader="dot" w:pos="8306"/>
        </w:tabs>
      </w:pPr>
      <w:hyperlink w:anchor="_Toc16458" w:history="1">
        <w:r>
          <w:rPr>
            <w:rFonts w:ascii="仿宋" w:eastAsia="仿宋" w:hAnsi="仿宋" w:cs="仿宋" w:hint="eastAsia"/>
            <w:lang w:eastAsia="zh-CN"/>
          </w:rPr>
          <w:t>(五)、选址综合评价</w:t>
        </w:r>
        <w:r>
          <w:tab/>
        </w:r>
        <w:r>
          <w:fldChar w:fldCharType="begin"/>
        </w:r>
        <w:r>
          <w:instrText xml:space="preserve"> PAGEREF _Toc16458 \h </w:instrText>
        </w:r>
        <w:r>
          <w:fldChar w:fldCharType="separate"/>
        </w:r>
        <w:r>
          <w:t>20</w:t>
        </w:r>
        <w:r>
          <w:fldChar w:fldCharType="end"/>
        </w:r>
      </w:hyperlink>
    </w:p>
    <w:p>
      <w:pPr>
        <w:pStyle w:val="TOC1"/>
        <w:tabs>
          <w:tab w:val="right" w:leader="dot" w:pos="8306"/>
        </w:tabs>
      </w:pPr>
      <w:hyperlink w:anchor="_Toc5519" w:history="1">
        <w:r>
          <w:rPr>
            <w:rFonts w:ascii="仿宋" w:eastAsia="仿宋" w:hAnsi="仿宋" w:cs="仿宋" w:hint="eastAsia"/>
            <w:lang w:eastAsia="zh-CN"/>
          </w:rPr>
          <w:t>六、流量仪表项目绩效评估</w:t>
        </w:r>
        <w:r>
          <w:tab/>
        </w:r>
        <w:r>
          <w:fldChar w:fldCharType="begin"/>
        </w:r>
        <w:r>
          <w:instrText xml:space="preserve"> PAGEREF _Toc5519 \h </w:instrText>
        </w:r>
        <w:r>
          <w:fldChar w:fldCharType="separate"/>
        </w:r>
        <w:r>
          <w:t>21</w:t>
        </w:r>
        <w:r>
          <w:fldChar w:fldCharType="end"/>
        </w:r>
      </w:hyperlink>
    </w:p>
    <w:p>
      <w:pPr>
        <w:pStyle w:val="TOC2"/>
        <w:tabs>
          <w:tab w:val="right" w:leader="dot" w:pos="8306"/>
        </w:tabs>
      </w:pPr>
      <w:hyperlink w:anchor="_Toc5441" w:history="1">
        <w:r>
          <w:rPr>
            <w:rFonts w:ascii="仿宋" w:eastAsia="仿宋" w:hAnsi="仿宋" w:cs="仿宋" w:hint="eastAsia"/>
            <w:lang w:eastAsia="zh-CN"/>
          </w:rPr>
          <w:t>(一)、绩效评估指标</w:t>
        </w:r>
        <w:r>
          <w:tab/>
        </w:r>
        <w:r>
          <w:fldChar w:fldCharType="begin"/>
        </w:r>
        <w:r>
          <w:instrText xml:space="preserve"> PAGEREF _Toc5441 \h </w:instrText>
        </w:r>
        <w:r>
          <w:fldChar w:fldCharType="separate"/>
        </w:r>
        <w:r>
          <w:t>21</w:t>
        </w:r>
        <w:r>
          <w:fldChar w:fldCharType="end"/>
        </w:r>
      </w:hyperlink>
    </w:p>
    <w:p>
      <w:pPr>
        <w:pStyle w:val="TOC2"/>
        <w:tabs>
          <w:tab w:val="right" w:leader="dot" w:pos="8306"/>
        </w:tabs>
      </w:pPr>
      <w:hyperlink w:anchor="_Toc22807" w:history="1">
        <w:r>
          <w:rPr>
            <w:rFonts w:ascii="仿宋" w:eastAsia="仿宋" w:hAnsi="仿宋" w:cs="仿宋" w:hint="eastAsia"/>
            <w:lang w:eastAsia="zh-CN"/>
          </w:rPr>
          <w:t>(二)、绩效评估方法</w:t>
        </w:r>
        <w:r>
          <w:tab/>
        </w:r>
        <w:r>
          <w:fldChar w:fldCharType="begin"/>
        </w:r>
        <w:r>
          <w:instrText xml:space="preserve"> PAGEREF _Toc22807 \h </w:instrText>
        </w:r>
        <w:r>
          <w:fldChar w:fldCharType="separate"/>
        </w:r>
        <w:r>
          <w:t>22</w:t>
        </w:r>
        <w:r>
          <w:fldChar w:fldCharType="end"/>
        </w:r>
      </w:hyperlink>
    </w:p>
    <w:p>
      <w:pPr>
        <w:pStyle w:val="TOC2"/>
        <w:tabs>
          <w:tab w:val="right" w:leader="dot" w:pos="8306"/>
        </w:tabs>
      </w:pPr>
      <w:hyperlink w:anchor="_Toc16514" w:history="1">
        <w:r>
          <w:rPr>
            <w:rFonts w:ascii="仿宋" w:eastAsia="仿宋" w:hAnsi="仿宋" w:cs="仿宋" w:hint="eastAsia"/>
            <w:lang w:eastAsia="zh-CN"/>
          </w:rPr>
          <w:t>(三)、绩效评估周期</w:t>
        </w:r>
        <w:r>
          <w:tab/>
        </w:r>
        <w:r>
          <w:fldChar w:fldCharType="begin"/>
        </w:r>
        <w:r>
          <w:instrText xml:space="preserve"> PAGEREF _Toc16514 \h </w:instrText>
        </w:r>
        <w:r>
          <w:fldChar w:fldCharType="separate"/>
        </w:r>
        <w:r>
          <w:t>23</w:t>
        </w:r>
        <w:r>
          <w:fldChar w:fldCharType="end"/>
        </w:r>
      </w:hyperlink>
    </w:p>
    <w:p>
      <w:pPr>
        <w:pStyle w:val="TOC1"/>
        <w:tabs>
          <w:tab w:val="right" w:leader="dot" w:pos="8306"/>
        </w:tabs>
      </w:pPr>
      <w:hyperlink w:anchor="_Toc15974" w:history="1">
        <w:r>
          <w:rPr>
            <w:rFonts w:ascii="仿宋" w:eastAsia="仿宋" w:hAnsi="仿宋" w:cs="仿宋" w:hint="eastAsia"/>
            <w:lang w:eastAsia="zh-CN"/>
          </w:rPr>
          <w:t>七、流量仪表项目计划安排</w:t>
        </w:r>
        <w:r>
          <w:tab/>
        </w:r>
        <w:r>
          <w:fldChar w:fldCharType="begin"/>
        </w:r>
        <w:r>
          <w:instrText xml:space="preserve"> PAGEREF _Toc15974 \h </w:instrText>
        </w:r>
        <w:r>
          <w:fldChar w:fldCharType="separate"/>
        </w:r>
        <w:r>
          <w:t>24</w:t>
        </w:r>
        <w:r>
          <w:fldChar w:fldCharType="end"/>
        </w:r>
      </w:hyperlink>
    </w:p>
    <w:p>
      <w:pPr>
        <w:pStyle w:val="TOC2"/>
        <w:tabs>
          <w:tab w:val="right" w:leader="dot" w:pos="8306"/>
        </w:tabs>
      </w:pPr>
      <w:hyperlink w:anchor="_Toc380" w:history="1">
        <w:r>
          <w:rPr>
            <w:rFonts w:ascii="仿宋" w:eastAsia="仿宋" w:hAnsi="仿宋" w:cs="仿宋" w:hint="eastAsia"/>
            <w:lang w:eastAsia="zh-CN"/>
          </w:rPr>
          <w:t>(一)、建设周期</w:t>
        </w:r>
        <w:r>
          <w:tab/>
        </w:r>
        <w:r>
          <w:fldChar w:fldCharType="begin"/>
        </w:r>
        <w:r>
          <w:instrText xml:space="preserve"> PAGEREF _Toc380 \h </w:instrText>
        </w:r>
        <w:r>
          <w:fldChar w:fldCharType="separate"/>
        </w:r>
        <w:r>
          <w:t>24</w:t>
        </w:r>
        <w:r>
          <w:fldChar w:fldCharType="end"/>
        </w:r>
      </w:hyperlink>
    </w:p>
    <w:p>
      <w:pPr>
        <w:pStyle w:val="TOC2"/>
        <w:tabs>
          <w:tab w:val="right" w:leader="dot" w:pos="8306"/>
        </w:tabs>
      </w:pPr>
      <w:hyperlink w:anchor="_Toc13924" w:history="1">
        <w:r>
          <w:rPr>
            <w:rFonts w:ascii="仿宋" w:eastAsia="仿宋" w:hAnsi="仿宋" w:cs="仿宋" w:hint="eastAsia"/>
            <w:lang w:eastAsia="zh-CN"/>
          </w:rPr>
          <w:t>(二)、建设进度</w:t>
        </w:r>
        <w:r>
          <w:tab/>
        </w:r>
        <w:r>
          <w:fldChar w:fldCharType="begin"/>
        </w:r>
        <w:r>
          <w:instrText xml:space="preserve"> PAGEREF _Toc13924 \h </w:instrText>
        </w:r>
        <w:r>
          <w:fldChar w:fldCharType="separate"/>
        </w:r>
        <w:r>
          <w:t>25</w:t>
        </w:r>
        <w:r>
          <w:fldChar w:fldCharType="end"/>
        </w:r>
      </w:hyperlink>
    </w:p>
    <w:p>
      <w:pPr>
        <w:pStyle w:val="TOC2"/>
        <w:tabs>
          <w:tab w:val="right" w:leader="dot" w:pos="8306"/>
        </w:tabs>
      </w:pPr>
      <w:hyperlink w:anchor="_Toc16354" w:history="1">
        <w:r>
          <w:rPr>
            <w:rFonts w:ascii="仿宋" w:eastAsia="仿宋" w:hAnsi="仿宋" w:cs="仿宋" w:hint="eastAsia"/>
            <w:lang w:eastAsia="zh-CN"/>
          </w:rPr>
          <w:t>(三)、进度安排注意事项</w:t>
        </w:r>
        <w:r>
          <w:tab/>
        </w:r>
        <w:r>
          <w:fldChar w:fldCharType="begin"/>
        </w:r>
        <w:r>
          <w:instrText xml:space="preserve"> PAGEREF _Toc16354 \h </w:instrText>
        </w:r>
        <w:r>
          <w:fldChar w:fldCharType="separate"/>
        </w:r>
        <w:r>
          <w:t>26</w:t>
        </w:r>
        <w:r>
          <w:fldChar w:fldCharType="end"/>
        </w:r>
      </w:hyperlink>
    </w:p>
    <w:p>
      <w:pPr>
        <w:pStyle w:val="TOC2"/>
        <w:tabs>
          <w:tab w:val="right" w:leader="dot" w:pos="8306"/>
        </w:tabs>
      </w:pPr>
      <w:hyperlink w:anchor="_Toc696" w:history="1">
        <w:r>
          <w:rPr>
            <w:rFonts w:ascii="仿宋" w:eastAsia="仿宋" w:hAnsi="仿宋" w:cs="仿宋" w:hint="eastAsia"/>
            <w:lang w:eastAsia="zh-CN"/>
          </w:rPr>
          <w:t>(四)、人力资源配置</w:t>
        </w:r>
        <w:r>
          <w:tab/>
        </w:r>
        <w:r>
          <w:fldChar w:fldCharType="begin"/>
        </w:r>
        <w:r>
          <w:instrText xml:space="preserve"> PAGEREF _Toc696 \h </w:instrText>
        </w:r>
        <w:r>
          <w:fldChar w:fldCharType="separate"/>
        </w:r>
        <w:r>
          <w:t>28</w:t>
        </w:r>
        <w:r>
          <w:fldChar w:fldCharType="end"/>
        </w:r>
      </w:hyperlink>
    </w:p>
    <w:p>
      <w:pPr>
        <w:pStyle w:val="TOC1"/>
        <w:tabs>
          <w:tab w:val="right" w:leader="dot" w:pos="8306"/>
        </w:tabs>
      </w:pPr>
      <w:hyperlink w:anchor="_Toc21621" w:history="1">
        <w:r>
          <w:rPr>
            <w:rFonts w:ascii="仿宋" w:eastAsia="仿宋" w:hAnsi="仿宋" w:cs="仿宋" w:hint="eastAsia"/>
            <w:lang w:eastAsia="zh-CN"/>
          </w:rPr>
          <w:t>八、流量仪表项目人力资源管理</w:t>
        </w:r>
        <w:r>
          <w:tab/>
        </w:r>
        <w:r>
          <w:fldChar w:fldCharType="begin"/>
        </w:r>
        <w:r>
          <w:instrText xml:space="preserve"> PAGEREF _Toc21621 \h </w:instrText>
        </w:r>
        <w:r>
          <w:fldChar w:fldCharType="separate"/>
        </w:r>
        <w:r>
          <w:t>28</w:t>
        </w:r>
        <w:r>
          <w:fldChar w:fldCharType="end"/>
        </w:r>
      </w:hyperlink>
    </w:p>
    <w:p>
      <w:pPr>
        <w:pStyle w:val="TOC2"/>
        <w:tabs>
          <w:tab w:val="right" w:leader="dot" w:pos="8306"/>
        </w:tabs>
      </w:pPr>
      <w:hyperlink w:anchor="_Toc10224" w:history="1">
        <w:r>
          <w:rPr>
            <w:rFonts w:ascii="仿宋" w:eastAsia="仿宋" w:hAnsi="仿宋" w:cs="仿宋" w:hint="eastAsia"/>
            <w:lang w:eastAsia="zh-CN"/>
          </w:rPr>
          <w:t>(一)、建立健全的预算管理制度</w:t>
        </w:r>
        <w:r>
          <w:tab/>
        </w:r>
        <w:r>
          <w:fldChar w:fldCharType="begin"/>
        </w:r>
        <w:r>
          <w:instrText xml:space="preserve"> PAGEREF _Toc10224 \h </w:instrText>
        </w:r>
        <w:r>
          <w:fldChar w:fldCharType="separate"/>
        </w:r>
        <w:r>
          <w:t>28</w:t>
        </w:r>
        <w:r>
          <w:fldChar w:fldCharType="end"/>
        </w:r>
      </w:hyperlink>
    </w:p>
    <w:p>
      <w:pPr>
        <w:pStyle w:val="TOC2"/>
        <w:tabs>
          <w:tab w:val="right" w:leader="dot" w:pos="8306"/>
        </w:tabs>
      </w:pPr>
      <w:hyperlink w:anchor="_Toc19736" w:history="1">
        <w:r>
          <w:rPr>
            <w:rFonts w:ascii="仿宋" w:eastAsia="仿宋" w:hAnsi="仿宋" w:cs="仿宋" w:hint="eastAsia"/>
            <w:lang w:eastAsia="zh-CN"/>
          </w:rPr>
          <w:t>(二)、加强资金流动监控</w:t>
        </w:r>
        <w:r>
          <w:tab/>
        </w:r>
        <w:r>
          <w:fldChar w:fldCharType="begin"/>
        </w:r>
        <w:r>
          <w:instrText xml:space="preserve"> PAGEREF _Toc19736 \h </w:instrText>
        </w:r>
        <w:r>
          <w:fldChar w:fldCharType="separate"/>
        </w:r>
        <w:r>
          <w:t>30</w:t>
        </w:r>
        <w:r>
          <w:fldChar w:fldCharType="end"/>
        </w:r>
      </w:hyperlink>
    </w:p>
    <w:p>
      <w:pPr>
        <w:pStyle w:val="TOC2"/>
        <w:tabs>
          <w:tab w:val="right" w:leader="dot" w:pos="8306"/>
        </w:tabs>
      </w:pPr>
      <w:hyperlink w:anchor="_Toc20936" w:history="1">
        <w:r>
          <w:rPr>
            <w:rFonts w:ascii="仿宋" w:eastAsia="仿宋" w:hAnsi="仿宋" w:cs="仿宋" w:hint="eastAsia"/>
            <w:lang w:eastAsia="zh-CN"/>
          </w:rPr>
          <w:t>(三)、制定完善的风险控制机制</w:t>
        </w:r>
        <w:r>
          <w:tab/>
        </w:r>
        <w:r>
          <w:fldChar w:fldCharType="begin"/>
        </w:r>
        <w:r>
          <w:instrText xml:space="preserve"> PAGEREF _Toc20936 \h </w:instrText>
        </w:r>
        <w:r>
          <w:fldChar w:fldCharType="separate"/>
        </w:r>
        <w:r>
          <w:t>31</w:t>
        </w:r>
        <w:r>
          <w:fldChar w:fldCharType="end"/>
        </w:r>
      </w:hyperlink>
    </w:p>
    <w:p>
      <w:pPr>
        <w:pStyle w:val="TOC2"/>
        <w:tabs>
          <w:tab w:val="right" w:leader="dot" w:pos="8306"/>
        </w:tabs>
      </w:pPr>
      <w:hyperlink w:anchor="_Toc11887" w:history="1">
        <w:r>
          <w:rPr>
            <w:rFonts w:ascii="仿宋" w:eastAsia="仿宋" w:hAnsi="仿宋" w:cs="仿宋" w:hint="eastAsia"/>
            <w:lang w:eastAsia="zh-CN"/>
          </w:rPr>
          <w:t>(四)、优化成本管理</w:t>
        </w:r>
        <w:r>
          <w:tab/>
        </w:r>
        <w:r>
          <w:fldChar w:fldCharType="begin"/>
        </w:r>
        <w:r>
          <w:instrText xml:space="preserve"> PAGEREF _Toc11887 \h </w:instrText>
        </w:r>
        <w:r>
          <w:fldChar w:fldCharType="separate"/>
        </w:r>
        <w:r>
          <w:t>32</w:t>
        </w:r>
        <w:r>
          <w:fldChar w:fldCharType="end"/>
        </w:r>
      </w:hyperlink>
    </w:p>
    <w:p>
      <w:pPr>
        <w:pStyle w:val="TOC1"/>
        <w:tabs>
          <w:tab w:val="right" w:leader="dot" w:pos="8306"/>
        </w:tabs>
      </w:pPr>
      <w:hyperlink w:anchor="_Toc17090" w:history="1">
        <w:r>
          <w:rPr>
            <w:rFonts w:ascii="仿宋" w:eastAsia="仿宋" w:hAnsi="仿宋" w:cs="仿宋" w:hint="eastAsia"/>
            <w:lang w:eastAsia="zh-CN"/>
          </w:rPr>
          <w:t>九、生产安全保护</w:t>
        </w:r>
        <w:r>
          <w:tab/>
        </w:r>
        <w:r>
          <w:fldChar w:fldCharType="begin"/>
        </w:r>
        <w:r>
          <w:instrText xml:space="preserve"> PAGEREF _Toc17090 \h </w:instrText>
        </w:r>
        <w:r>
          <w:fldChar w:fldCharType="separate"/>
        </w:r>
        <w:r>
          <w:t>34</w:t>
        </w:r>
        <w:r>
          <w:fldChar w:fldCharType="end"/>
        </w:r>
      </w:hyperlink>
    </w:p>
    <w:p>
      <w:pPr>
        <w:pStyle w:val="TOC2"/>
        <w:tabs>
          <w:tab w:val="right" w:leader="dot" w:pos="8306"/>
        </w:tabs>
      </w:pPr>
      <w:hyperlink w:anchor="_Toc1953" w:history="1">
        <w:r>
          <w:rPr>
            <w:rFonts w:ascii="仿宋" w:eastAsia="仿宋" w:hAnsi="仿宋" w:cs="仿宋" w:hint="eastAsia"/>
            <w:lang w:eastAsia="zh-CN"/>
          </w:rPr>
          <w:t>(一)、消防安全</w:t>
        </w:r>
        <w:r>
          <w:tab/>
        </w:r>
        <w:r>
          <w:fldChar w:fldCharType="begin"/>
        </w:r>
        <w:r>
          <w:instrText xml:space="preserve"> PAGEREF _Toc1953 \h </w:instrText>
        </w:r>
        <w:r>
          <w:fldChar w:fldCharType="separate"/>
        </w:r>
        <w:r>
          <w:t>34</w:t>
        </w:r>
        <w:r>
          <w:fldChar w:fldCharType="end"/>
        </w:r>
      </w:hyperlink>
    </w:p>
    <w:p>
      <w:pPr>
        <w:pStyle w:val="TOC2"/>
        <w:tabs>
          <w:tab w:val="right" w:leader="dot" w:pos="8306"/>
        </w:tabs>
      </w:pPr>
      <w:hyperlink w:anchor="_Toc29040" w:history="1">
        <w:r>
          <w:rPr>
            <w:rFonts w:ascii="仿宋" w:eastAsia="仿宋" w:hAnsi="仿宋" w:cs="仿宋" w:hint="eastAsia"/>
            <w:lang w:eastAsia="zh-CN"/>
          </w:rPr>
          <w:t>(二)、防火防爆总图布置措施</w:t>
        </w:r>
        <w:r>
          <w:tab/>
        </w:r>
        <w:r>
          <w:fldChar w:fldCharType="begin"/>
        </w:r>
        <w:r>
          <w:instrText xml:space="preserve"> PAGEREF _Toc29040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34" w:history="1">
        <w:r>
          <w:rPr>
            <w:rFonts w:ascii="仿宋" w:eastAsia="仿宋" w:hAnsi="仿宋" w:cs="仿宋" w:hint="eastAsia"/>
            <w:lang w:eastAsia="zh-CN"/>
          </w:rPr>
          <w:t>(三)、自然灾害防范措施</w:t>
        </w:r>
        <w:r>
          <w:tab/>
        </w:r>
        <w:r>
          <w:fldChar w:fldCharType="begin"/>
        </w:r>
        <w:r>
          <w:instrText xml:space="preserve"> PAGEREF _Toc4334 \h </w:instrText>
        </w:r>
        <w:r>
          <w:fldChar w:fldCharType="separate"/>
        </w:r>
        <w:r>
          <w:t>36</w:t>
        </w:r>
        <w:r>
          <w:fldChar w:fldCharType="end"/>
        </w:r>
      </w:hyperlink>
    </w:p>
    <w:p>
      <w:pPr>
        <w:pStyle w:val="TOC2"/>
        <w:tabs>
          <w:tab w:val="right" w:leader="dot" w:pos="8306"/>
        </w:tabs>
      </w:pPr>
      <w:hyperlink w:anchor="_Toc18720" w:history="1">
        <w:r>
          <w:rPr>
            <w:rFonts w:ascii="仿宋" w:eastAsia="仿宋" w:hAnsi="仿宋" w:cs="仿宋" w:hint="eastAsia"/>
            <w:lang w:eastAsia="zh-CN"/>
          </w:rPr>
          <w:t>(四)、安全色及安全标志使用要求</w:t>
        </w:r>
        <w:r>
          <w:tab/>
        </w:r>
        <w:r>
          <w:fldChar w:fldCharType="begin"/>
        </w:r>
        <w:r>
          <w:instrText xml:space="preserve"> PAGEREF _Toc18720 \h </w:instrText>
        </w:r>
        <w:r>
          <w:fldChar w:fldCharType="separate"/>
        </w:r>
        <w:r>
          <w:t>37</w:t>
        </w:r>
        <w:r>
          <w:fldChar w:fldCharType="end"/>
        </w:r>
      </w:hyperlink>
    </w:p>
    <w:p>
      <w:pPr>
        <w:pStyle w:val="TOC2"/>
        <w:tabs>
          <w:tab w:val="right" w:leader="dot" w:pos="8306"/>
        </w:tabs>
      </w:pPr>
      <w:hyperlink w:anchor="_Toc5180" w:history="1">
        <w:r>
          <w:rPr>
            <w:rFonts w:ascii="仿宋" w:eastAsia="仿宋" w:hAnsi="仿宋" w:cs="仿宋" w:hint="eastAsia"/>
            <w:lang w:eastAsia="zh-CN"/>
          </w:rPr>
          <w:t>(五)、防尘防毒措施</w:t>
        </w:r>
        <w:r>
          <w:tab/>
        </w:r>
        <w:r>
          <w:fldChar w:fldCharType="begin"/>
        </w:r>
        <w:r>
          <w:instrText xml:space="preserve"> PAGEREF _Toc5180 \h </w:instrText>
        </w:r>
        <w:r>
          <w:fldChar w:fldCharType="separate"/>
        </w:r>
        <w:r>
          <w:t>38</w:t>
        </w:r>
        <w:r>
          <w:fldChar w:fldCharType="end"/>
        </w:r>
      </w:hyperlink>
    </w:p>
    <w:p>
      <w:pPr>
        <w:pStyle w:val="TOC2"/>
        <w:tabs>
          <w:tab w:val="right" w:leader="dot" w:pos="8306"/>
        </w:tabs>
      </w:pPr>
      <w:hyperlink w:anchor="_Toc28868" w:history="1">
        <w:r>
          <w:rPr>
            <w:rFonts w:ascii="仿宋" w:eastAsia="仿宋" w:hAnsi="仿宋" w:cs="仿宋" w:hint="eastAsia"/>
            <w:lang w:eastAsia="zh-CN"/>
          </w:rPr>
          <w:t>(六)、防静电、触电防护及防雷措施</w:t>
        </w:r>
        <w:r>
          <w:tab/>
        </w:r>
        <w:r>
          <w:fldChar w:fldCharType="begin"/>
        </w:r>
        <w:r>
          <w:instrText xml:space="preserve"> PAGEREF _Toc28868 \h </w:instrText>
        </w:r>
        <w:r>
          <w:fldChar w:fldCharType="separate"/>
        </w:r>
        <w:r>
          <w:t>39</w:t>
        </w:r>
        <w:r>
          <w:fldChar w:fldCharType="end"/>
        </w:r>
      </w:hyperlink>
    </w:p>
    <w:p>
      <w:pPr>
        <w:pStyle w:val="TOC2"/>
        <w:tabs>
          <w:tab w:val="right" w:leader="dot" w:pos="8306"/>
        </w:tabs>
      </w:pPr>
      <w:hyperlink w:anchor="_Toc5833" w:history="1">
        <w:r>
          <w:rPr>
            <w:rFonts w:ascii="仿宋" w:eastAsia="仿宋" w:hAnsi="仿宋" w:cs="仿宋" w:hint="eastAsia"/>
            <w:lang w:eastAsia="zh-CN"/>
          </w:rPr>
          <w:t>(七)、机械设备安全保障措施</w:t>
        </w:r>
        <w:r>
          <w:tab/>
        </w:r>
        <w:r>
          <w:fldChar w:fldCharType="begin"/>
        </w:r>
        <w:r>
          <w:instrText xml:space="preserve"> PAGEREF _Toc5833 \h </w:instrText>
        </w:r>
        <w:r>
          <w:fldChar w:fldCharType="separate"/>
        </w:r>
        <w:r>
          <w:t>40</w:t>
        </w:r>
        <w:r>
          <w:fldChar w:fldCharType="end"/>
        </w:r>
      </w:hyperlink>
    </w:p>
    <w:p>
      <w:pPr>
        <w:pStyle w:val="TOC1"/>
        <w:tabs>
          <w:tab w:val="right" w:leader="dot" w:pos="8306"/>
        </w:tabs>
      </w:pPr>
      <w:hyperlink w:anchor="_Toc21074" w:history="1">
        <w:r>
          <w:rPr>
            <w:rFonts w:ascii="仿宋" w:eastAsia="仿宋" w:hAnsi="仿宋" w:cs="仿宋" w:hint="eastAsia"/>
            <w:lang w:eastAsia="zh-CN"/>
          </w:rPr>
          <w:t>十、流量仪表项目技术管理</w:t>
        </w:r>
        <w:r>
          <w:tab/>
        </w:r>
        <w:r>
          <w:fldChar w:fldCharType="begin"/>
        </w:r>
        <w:r>
          <w:instrText xml:space="preserve"> PAGEREF _Toc21074 \h </w:instrText>
        </w:r>
        <w:r>
          <w:fldChar w:fldCharType="separate"/>
        </w:r>
        <w:r>
          <w:t>42</w:t>
        </w:r>
        <w:r>
          <w:fldChar w:fldCharType="end"/>
        </w:r>
      </w:hyperlink>
    </w:p>
    <w:p>
      <w:pPr>
        <w:pStyle w:val="TOC2"/>
        <w:tabs>
          <w:tab w:val="right" w:leader="dot" w:pos="8306"/>
        </w:tabs>
      </w:pPr>
      <w:hyperlink w:anchor="_Toc13726" w:history="1">
        <w:r>
          <w:rPr>
            <w:rFonts w:ascii="仿宋" w:eastAsia="仿宋" w:hAnsi="仿宋" w:cs="仿宋" w:hint="eastAsia"/>
            <w:lang w:eastAsia="zh-CN"/>
          </w:rPr>
          <w:t>(一)、技术方案选用方向</w:t>
        </w:r>
        <w:r>
          <w:tab/>
        </w:r>
        <w:r>
          <w:fldChar w:fldCharType="begin"/>
        </w:r>
        <w:r>
          <w:instrText xml:space="preserve"> PAGEREF _Toc13726 \h </w:instrText>
        </w:r>
        <w:r>
          <w:fldChar w:fldCharType="separate"/>
        </w:r>
        <w:r>
          <w:t>42</w:t>
        </w:r>
        <w:r>
          <w:fldChar w:fldCharType="end"/>
        </w:r>
      </w:hyperlink>
    </w:p>
    <w:p>
      <w:pPr>
        <w:pStyle w:val="TOC2"/>
        <w:tabs>
          <w:tab w:val="right" w:leader="dot" w:pos="8306"/>
        </w:tabs>
      </w:pPr>
      <w:hyperlink w:anchor="_Toc11762" w:history="1">
        <w:r>
          <w:rPr>
            <w:rFonts w:ascii="仿宋" w:eastAsia="仿宋" w:hAnsi="仿宋" w:cs="仿宋" w:hint="eastAsia"/>
            <w:lang w:eastAsia="zh-CN"/>
          </w:rPr>
          <w:t>(二)、工艺技术方案选用原则</w:t>
        </w:r>
        <w:r>
          <w:tab/>
        </w:r>
        <w:r>
          <w:fldChar w:fldCharType="begin"/>
        </w:r>
        <w:r>
          <w:instrText xml:space="preserve"> PAGEREF _Toc11762 \h </w:instrText>
        </w:r>
        <w:r>
          <w:fldChar w:fldCharType="separate"/>
        </w:r>
        <w:r>
          <w:t>43</w:t>
        </w:r>
        <w:r>
          <w:fldChar w:fldCharType="end"/>
        </w:r>
      </w:hyperlink>
    </w:p>
    <w:p>
      <w:pPr>
        <w:pStyle w:val="TOC2"/>
        <w:tabs>
          <w:tab w:val="right" w:leader="dot" w:pos="8306"/>
        </w:tabs>
      </w:pPr>
      <w:hyperlink w:anchor="_Toc29311" w:history="1">
        <w:r>
          <w:rPr>
            <w:rFonts w:ascii="仿宋" w:eastAsia="仿宋" w:hAnsi="仿宋" w:cs="仿宋" w:hint="eastAsia"/>
            <w:lang w:eastAsia="zh-CN"/>
          </w:rPr>
          <w:t>(三)、工艺技术方案要求</w:t>
        </w:r>
        <w:r>
          <w:tab/>
        </w:r>
        <w:r>
          <w:fldChar w:fldCharType="begin"/>
        </w:r>
        <w:r>
          <w:instrText xml:space="preserve"> PAGEREF _Toc29311 \h </w:instrText>
        </w:r>
        <w:r>
          <w:fldChar w:fldCharType="separate"/>
        </w:r>
        <w:r>
          <w:t>45</w:t>
        </w:r>
        <w:r>
          <w:fldChar w:fldCharType="end"/>
        </w:r>
      </w:hyperlink>
    </w:p>
    <w:p>
      <w:pPr>
        <w:pStyle w:val="TOC1"/>
        <w:tabs>
          <w:tab w:val="right" w:leader="dot" w:pos="8306"/>
        </w:tabs>
      </w:pPr>
      <w:hyperlink w:anchor="_Toc8105" w:history="1">
        <w:r>
          <w:rPr>
            <w:rFonts w:ascii="仿宋" w:eastAsia="仿宋" w:hAnsi="仿宋" w:cs="仿宋" w:hint="eastAsia"/>
            <w:lang w:eastAsia="zh-CN"/>
          </w:rPr>
          <w:t>十一、流量仪表项目社会影响</w:t>
        </w:r>
        <w:r>
          <w:tab/>
        </w:r>
        <w:r>
          <w:fldChar w:fldCharType="begin"/>
        </w:r>
        <w:r>
          <w:instrText xml:space="preserve"> PAGEREF _Toc8105 \h </w:instrText>
        </w:r>
        <w:r>
          <w:fldChar w:fldCharType="separate"/>
        </w:r>
        <w:r>
          <w:t>48</w:t>
        </w:r>
        <w:r>
          <w:fldChar w:fldCharType="end"/>
        </w:r>
      </w:hyperlink>
    </w:p>
    <w:p>
      <w:pPr>
        <w:pStyle w:val="TOC2"/>
        <w:tabs>
          <w:tab w:val="right" w:leader="dot" w:pos="8306"/>
        </w:tabs>
      </w:pPr>
      <w:hyperlink w:anchor="_Toc23911" w:history="1">
        <w:r>
          <w:rPr>
            <w:rFonts w:ascii="仿宋" w:eastAsia="仿宋" w:hAnsi="仿宋" w:cs="仿宋" w:hint="eastAsia"/>
            <w:lang w:eastAsia="zh-CN"/>
          </w:rPr>
          <w:t>(一)、社会责任与义务</w:t>
        </w:r>
        <w:r>
          <w:tab/>
        </w:r>
        <w:r>
          <w:fldChar w:fldCharType="begin"/>
        </w:r>
        <w:r>
          <w:instrText xml:space="preserve"> PAGEREF _Toc23911 \h </w:instrText>
        </w:r>
        <w:r>
          <w:fldChar w:fldCharType="separate"/>
        </w:r>
        <w:r>
          <w:t>48</w:t>
        </w:r>
        <w:r>
          <w:fldChar w:fldCharType="end"/>
        </w:r>
      </w:hyperlink>
    </w:p>
    <w:p>
      <w:pPr>
        <w:pStyle w:val="TOC2"/>
        <w:tabs>
          <w:tab w:val="right" w:leader="dot" w:pos="8306"/>
        </w:tabs>
      </w:pPr>
      <w:hyperlink w:anchor="_Toc29549" w:history="1">
        <w:r>
          <w:rPr>
            <w:rFonts w:ascii="仿宋" w:eastAsia="仿宋" w:hAnsi="仿宋" w:cs="仿宋" w:hint="eastAsia"/>
            <w:lang w:eastAsia="zh-CN"/>
          </w:rPr>
          <w:t>(二)、社会参与与沟通</w:t>
        </w:r>
        <w:r>
          <w:tab/>
        </w:r>
        <w:r>
          <w:fldChar w:fldCharType="begin"/>
        </w:r>
        <w:r>
          <w:instrText xml:space="preserve"> PAGEREF _Toc29549 \h </w:instrText>
        </w:r>
        <w:r>
          <w:fldChar w:fldCharType="separate"/>
        </w:r>
        <w:r>
          <w:t>48</w:t>
        </w:r>
        <w:r>
          <w:fldChar w:fldCharType="end"/>
        </w:r>
      </w:hyperlink>
    </w:p>
    <w:p>
      <w:pPr>
        <w:pStyle w:val="TOC1"/>
        <w:tabs>
          <w:tab w:val="right" w:leader="dot" w:pos="8306"/>
        </w:tabs>
      </w:pPr>
      <w:hyperlink w:anchor="_Toc9934" w:history="1">
        <w:r>
          <w:rPr>
            <w:rFonts w:ascii="仿宋" w:eastAsia="仿宋" w:hAnsi="仿宋" w:cs="仿宋" w:hint="eastAsia"/>
            <w:lang w:eastAsia="zh-CN"/>
          </w:rPr>
          <w:t>十二、流量仪表项目财务管理</w:t>
        </w:r>
        <w:r>
          <w:tab/>
        </w:r>
        <w:r>
          <w:fldChar w:fldCharType="begin"/>
        </w:r>
        <w:r>
          <w:instrText xml:space="preserve"> PAGEREF _Toc9934 \h </w:instrText>
        </w:r>
        <w:r>
          <w:fldChar w:fldCharType="separate"/>
        </w:r>
        <w:r>
          <w:t>49</w:t>
        </w:r>
        <w:r>
          <w:fldChar w:fldCharType="end"/>
        </w:r>
      </w:hyperlink>
    </w:p>
    <w:p>
      <w:pPr>
        <w:pStyle w:val="TOC2"/>
        <w:tabs>
          <w:tab w:val="right" w:leader="dot" w:pos="8306"/>
        </w:tabs>
      </w:pPr>
      <w:hyperlink w:anchor="_Toc17088" w:history="1">
        <w:r>
          <w:rPr>
            <w:rFonts w:ascii="仿宋" w:eastAsia="仿宋" w:hAnsi="仿宋" w:cs="仿宋" w:hint="eastAsia"/>
            <w:lang w:eastAsia="zh-CN"/>
          </w:rPr>
          <w:t>(一)、资金需求大</w:t>
        </w:r>
        <w:r>
          <w:tab/>
        </w:r>
        <w:r>
          <w:fldChar w:fldCharType="begin"/>
        </w:r>
        <w:r>
          <w:instrText xml:space="preserve"> PAGEREF _Toc17088 \h </w:instrText>
        </w:r>
        <w:r>
          <w:fldChar w:fldCharType="separate"/>
        </w:r>
        <w:r>
          <w:t>49</w:t>
        </w:r>
        <w:r>
          <w:fldChar w:fldCharType="end"/>
        </w:r>
      </w:hyperlink>
    </w:p>
    <w:p>
      <w:pPr>
        <w:pStyle w:val="TOC2"/>
        <w:tabs>
          <w:tab w:val="right" w:leader="dot" w:pos="8306"/>
        </w:tabs>
      </w:pPr>
      <w:hyperlink w:anchor="_Toc18773" w:history="1">
        <w:r>
          <w:rPr>
            <w:rFonts w:ascii="仿宋" w:eastAsia="仿宋" w:hAnsi="仿宋" w:cs="仿宋" w:hint="eastAsia"/>
            <w:lang w:eastAsia="zh-CN"/>
          </w:rPr>
          <w:t>(二)、研发周期长</w:t>
        </w:r>
        <w:r>
          <w:tab/>
        </w:r>
        <w:r>
          <w:fldChar w:fldCharType="begin"/>
        </w:r>
        <w:r>
          <w:instrText xml:space="preserve"> PAGEREF _Toc18773 \h </w:instrText>
        </w:r>
        <w:r>
          <w:fldChar w:fldCharType="separate"/>
        </w:r>
        <w:r>
          <w:t>50</w:t>
        </w:r>
        <w:r>
          <w:fldChar w:fldCharType="end"/>
        </w:r>
      </w:hyperlink>
    </w:p>
    <w:p>
      <w:pPr>
        <w:pStyle w:val="TOC2"/>
        <w:tabs>
          <w:tab w:val="right" w:leader="dot" w:pos="8306"/>
        </w:tabs>
      </w:pPr>
      <w:hyperlink w:anchor="_Toc28746" w:history="1">
        <w:r>
          <w:rPr>
            <w:rFonts w:ascii="仿宋" w:eastAsia="仿宋" w:hAnsi="仿宋" w:cs="仿宋" w:hint="eastAsia"/>
            <w:lang w:eastAsia="zh-CN"/>
          </w:rPr>
          <w:t>(三)、市场风险大</w:t>
        </w:r>
        <w:r>
          <w:tab/>
        </w:r>
        <w:r>
          <w:fldChar w:fldCharType="begin"/>
        </w:r>
        <w:r>
          <w:instrText xml:space="preserve"> PAGEREF _Toc28746 \h </w:instrText>
        </w:r>
        <w:r>
          <w:fldChar w:fldCharType="separate"/>
        </w:r>
        <w:r>
          <w:t>52</w:t>
        </w:r>
        <w:r>
          <w:fldChar w:fldCharType="end"/>
        </w:r>
      </w:hyperlink>
    </w:p>
    <w:p>
      <w:pPr>
        <w:pStyle w:val="TOC2"/>
        <w:tabs>
          <w:tab w:val="right" w:leader="dot" w:pos="8306"/>
        </w:tabs>
      </w:pPr>
      <w:hyperlink w:anchor="_Toc11650" w:history="1">
        <w:r>
          <w:rPr>
            <w:rFonts w:ascii="仿宋" w:eastAsia="仿宋" w:hAnsi="仿宋" w:cs="仿宋" w:hint="eastAsia"/>
            <w:lang w:eastAsia="zh-CN"/>
          </w:rPr>
          <w:t>(四)、利润率高</w:t>
        </w:r>
        <w:r>
          <w:tab/>
        </w:r>
        <w:r>
          <w:fldChar w:fldCharType="begin"/>
        </w:r>
        <w:r>
          <w:instrText xml:space="preserve"> PAGEREF _Toc11650 \h </w:instrText>
        </w:r>
        <w:r>
          <w:fldChar w:fldCharType="separate"/>
        </w:r>
        <w:r>
          <w:t>54</w:t>
        </w:r>
        <w:r>
          <w:fldChar w:fldCharType="end"/>
        </w:r>
      </w:hyperlink>
    </w:p>
    <w:p>
      <w:pPr>
        <w:pStyle w:val="TOC1"/>
        <w:tabs>
          <w:tab w:val="right" w:leader="dot" w:pos="8306"/>
        </w:tabs>
      </w:pPr>
      <w:hyperlink w:anchor="_Toc30978" w:history="1">
        <w:r>
          <w:rPr>
            <w:rFonts w:ascii="仿宋" w:eastAsia="仿宋" w:hAnsi="仿宋" w:cs="仿宋" w:hint="eastAsia"/>
            <w:lang w:eastAsia="zh-CN"/>
          </w:rPr>
          <w:t>十三、流量仪表项目实施时间节点</w:t>
        </w:r>
        <w:r>
          <w:tab/>
        </w:r>
        <w:r>
          <w:fldChar w:fldCharType="begin"/>
        </w:r>
        <w:r>
          <w:instrText xml:space="preserve"> PAGEREF _Toc30978 \h </w:instrText>
        </w:r>
        <w:r>
          <w:fldChar w:fldCharType="separate"/>
        </w:r>
        <w:r>
          <w:t>56</w:t>
        </w:r>
        <w:r>
          <w:fldChar w:fldCharType="end"/>
        </w:r>
      </w:hyperlink>
    </w:p>
    <w:p>
      <w:pPr>
        <w:pStyle w:val="TOC2"/>
        <w:tabs>
          <w:tab w:val="right" w:leader="dot" w:pos="8306"/>
        </w:tabs>
      </w:pPr>
      <w:hyperlink w:anchor="_Toc183" w:history="1">
        <w:r>
          <w:rPr>
            <w:rFonts w:ascii="仿宋" w:eastAsia="仿宋" w:hAnsi="仿宋" w:cs="仿宋" w:hint="eastAsia"/>
            <w:lang w:eastAsia="zh-CN"/>
          </w:rPr>
          <w:t>(一)、流量仪表项目启动阶段时间节点</w:t>
        </w:r>
        <w:r>
          <w:tab/>
        </w:r>
        <w:r>
          <w:fldChar w:fldCharType="begin"/>
        </w:r>
        <w:r>
          <w:instrText xml:space="preserve"> PAGEREF _Toc183 \h </w:instrText>
        </w:r>
        <w:r>
          <w:fldChar w:fldCharType="separate"/>
        </w:r>
        <w:r>
          <w:t>56</w:t>
        </w:r>
        <w:r>
          <w:fldChar w:fldCharType="end"/>
        </w:r>
      </w:hyperlink>
    </w:p>
    <w:p>
      <w:pPr>
        <w:pStyle w:val="TOC2"/>
        <w:tabs>
          <w:tab w:val="right" w:leader="dot" w:pos="8306"/>
        </w:tabs>
      </w:pPr>
      <w:hyperlink w:anchor="_Toc4074" w:history="1">
        <w:r>
          <w:rPr>
            <w:rFonts w:ascii="仿宋" w:eastAsia="仿宋" w:hAnsi="仿宋" w:cs="仿宋" w:hint="eastAsia"/>
            <w:lang w:eastAsia="zh-CN"/>
          </w:rPr>
          <w:t>(二)、流量仪表项目执行阶段时间节点</w:t>
        </w:r>
        <w:r>
          <w:tab/>
        </w:r>
        <w:r>
          <w:fldChar w:fldCharType="begin"/>
        </w:r>
        <w:r>
          <w:instrText xml:space="preserve"> PAGEREF _Toc4074 \h </w:instrText>
        </w:r>
        <w:r>
          <w:fldChar w:fldCharType="separate"/>
        </w:r>
        <w:r>
          <w:t>58</w:t>
        </w:r>
        <w:r>
          <w:fldChar w:fldCharType="end"/>
        </w:r>
      </w:hyperlink>
    </w:p>
    <w:p>
      <w:pPr>
        <w:pStyle w:val="TOC2"/>
        <w:tabs>
          <w:tab w:val="right" w:leader="dot" w:pos="8306"/>
        </w:tabs>
      </w:pPr>
      <w:hyperlink w:anchor="_Toc140" w:history="1">
        <w:r>
          <w:rPr>
            <w:rFonts w:ascii="仿宋" w:eastAsia="仿宋" w:hAnsi="仿宋" w:cs="仿宋" w:hint="eastAsia"/>
            <w:lang w:eastAsia="zh-CN"/>
          </w:rPr>
          <w:t>(三)、流量仪表项目完成阶段时间节点</w:t>
        </w:r>
        <w:r>
          <w:tab/>
        </w:r>
        <w:r>
          <w:fldChar w:fldCharType="begin"/>
        </w:r>
        <w:r>
          <w:instrText xml:space="preserve"> PAGEREF _Toc140 \h </w:instrText>
        </w:r>
        <w:r>
          <w:fldChar w:fldCharType="separate"/>
        </w:r>
        <w:r>
          <w:t>58</w:t>
        </w:r>
        <w:r>
          <w:fldChar w:fldCharType="end"/>
        </w:r>
      </w:hyperlink>
    </w:p>
    <w:p>
      <w:pPr>
        <w:pStyle w:val="TOC1"/>
        <w:tabs>
          <w:tab w:val="right" w:leader="dot" w:pos="8306"/>
        </w:tabs>
      </w:pPr>
      <w:hyperlink w:anchor="_Toc24684" w:history="1">
        <w:r>
          <w:rPr>
            <w:rFonts w:ascii="仿宋" w:eastAsia="仿宋" w:hAnsi="仿宋" w:cs="仿宋" w:hint="eastAsia"/>
            <w:lang w:eastAsia="zh-CN"/>
          </w:rPr>
          <w:t>十四、供应链管理</w:t>
        </w:r>
        <w:r>
          <w:tab/>
        </w:r>
        <w:r>
          <w:fldChar w:fldCharType="begin"/>
        </w:r>
        <w:r>
          <w:instrText xml:space="preserve"> PAGEREF _Toc24684 \h </w:instrText>
        </w:r>
        <w:r>
          <w:fldChar w:fldCharType="separate"/>
        </w:r>
        <w:r>
          <w:t>60</w:t>
        </w:r>
        <w:r>
          <w:fldChar w:fldCharType="end"/>
        </w:r>
      </w:hyperlink>
    </w:p>
    <w:p>
      <w:pPr>
        <w:pStyle w:val="TOC2"/>
        <w:tabs>
          <w:tab w:val="right" w:leader="dot" w:pos="8306"/>
        </w:tabs>
      </w:pPr>
      <w:hyperlink w:anchor="_Toc17957" w:history="1">
        <w:r>
          <w:rPr>
            <w:rFonts w:ascii="仿宋" w:eastAsia="仿宋" w:hAnsi="仿宋" w:cs="仿宋" w:hint="eastAsia"/>
            <w:lang w:eastAsia="zh-CN"/>
          </w:rPr>
          <w:t>(一)、供应链战略规划</w:t>
        </w:r>
        <w:r>
          <w:tab/>
        </w:r>
        <w:r>
          <w:fldChar w:fldCharType="begin"/>
        </w:r>
        <w:r>
          <w:instrText xml:space="preserve"> PAGEREF _Toc17957 \h </w:instrText>
        </w:r>
        <w:r>
          <w:fldChar w:fldCharType="separate"/>
        </w:r>
        <w:r>
          <w:t>60</w:t>
        </w:r>
        <w:r>
          <w:fldChar w:fldCharType="end"/>
        </w:r>
      </w:hyperlink>
    </w:p>
    <w:p>
      <w:pPr>
        <w:pStyle w:val="TOC2"/>
        <w:tabs>
          <w:tab w:val="right" w:leader="dot" w:pos="8306"/>
        </w:tabs>
      </w:pPr>
      <w:hyperlink w:anchor="_Toc29913" w:history="1">
        <w:r>
          <w:rPr>
            <w:rFonts w:ascii="仿宋" w:eastAsia="仿宋" w:hAnsi="仿宋" w:cs="仿宋" w:hint="eastAsia"/>
            <w:lang w:eastAsia="zh-CN"/>
          </w:rPr>
          <w:t>(二)、供应商选择与合作</w:t>
        </w:r>
        <w:r>
          <w:tab/>
        </w:r>
        <w:r>
          <w:fldChar w:fldCharType="begin"/>
        </w:r>
        <w:r>
          <w:instrText xml:space="preserve"> PAGEREF _Toc29913 \h </w:instrText>
        </w:r>
        <w:r>
          <w:fldChar w:fldCharType="separate"/>
        </w:r>
        <w:r>
          <w:t>61</w:t>
        </w:r>
        <w:r>
          <w:fldChar w:fldCharType="end"/>
        </w:r>
      </w:hyperlink>
    </w:p>
    <w:p>
      <w:pPr>
        <w:pStyle w:val="TOC2"/>
        <w:tabs>
          <w:tab w:val="right" w:leader="dot" w:pos="8306"/>
        </w:tabs>
      </w:pPr>
      <w:hyperlink w:anchor="_Toc14675" w:history="1">
        <w:r>
          <w:rPr>
            <w:rFonts w:ascii="仿宋" w:eastAsia="仿宋" w:hAnsi="仿宋" w:cs="仿宋" w:hint="eastAsia"/>
            <w:lang w:eastAsia="zh-CN"/>
          </w:rPr>
          <w:t>(三)、物流与库存管理</w:t>
        </w:r>
        <w:r>
          <w:tab/>
        </w:r>
        <w:r>
          <w:fldChar w:fldCharType="begin"/>
        </w:r>
        <w:r>
          <w:instrText xml:space="preserve"> PAGEREF _Toc14675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03"/>
      <w:r>
        <w:rPr>
          <w:rFonts w:ascii="仿宋" w:eastAsia="仿宋" w:hAnsi="仿宋" w:cs="仿宋" w:hint="eastAsia"/>
          <w:sz w:val="28"/>
          <w:lang w:eastAsia="zh-CN"/>
        </w:rPr>
        <w:t>一、流量仪表项目可持续发展</w:t>
      </w:r>
      <w:bookmarkEnd w:id="2"/>
    </w:p>
    <w:p>
      <w:pPr>
        <w:pStyle w:val="Heading2"/>
        <w:rPr>
          <w:rFonts w:ascii="仿宋" w:eastAsia="仿宋" w:hAnsi="仿宋" w:cs="仿宋" w:hint="eastAsia"/>
          <w:lang w:eastAsia="zh-CN"/>
        </w:rPr>
      </w:pPr>
      <w:bookmarkStart w:id="3" w:name="_Toc252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项目中，流量仪表项目团队着眼于未来，明确了可持续发展的战略方向。制定的具体可持续发展目标包括降低资源使用、采用环保技术、最大化社会效益等。这一步骤不仅有助于流量仪表项目在环保和社会责任方面达到最高标准，也为未来提供了明确的指引，确保流量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可持续实践的融入流量仪表项目管理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量仪表项目管理周期。从流量仪表项目规划开始，流量仪表项目团队就考虑了环境和社会的因素。在执行阶段，流量仪表项目团队积极推动绿色技术的应用，优化资源利用。此外，关注员工的社会责任，通过培训和沟通活动提高员工对可持续发展的认知，使他们能够在日常工作中践行可持续实践。这些举措不仅为流量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3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扎根于流量仪表项目的可持续发展理念，我们深信环保与社会责任是流量仪表项目成功的关键支柱。在流量仪表项目的每一步，我们都致力于通过创新和实践，履行对环境和社会的坚定责任。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团队通过引入先进的环保技术、建立高效的废物处理系统以及推动能源节约措施，积极履行环保责任。定期的环保监测和评估确保流量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不仅致力于自身可持续发展，还注重对社会的回馈。通过支持社区流量仪表项目、参与慈善事业、提供培训机会等方式，流量仪表项目积极履行社会责任。与当地社区建立积极互动，关注员工的工作与生活平衡，以及员工的身心健康，是流量仪表项目在社会责任层面的关键举措。这样的实践不仅增强了流量仪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938"/>
      <w:r>
        <w:rPr>
          <w:rFonts w:ascii="仿宋" w:eastAsia="仿宋" w:hAnsi="仿宋" w:cs="仿宋" w:hint="eastAsia"/>
          <w:sz w:val="28"/>
          <w:lang w:eastAsia="zh-CN"/>
        </w:rPr>
        <w:t>二、流量仪表项目土建工程</w:t>
      </w:r>
      <w:bookmarkEnd w:id="5"/>
    </w:p>
    <w:p>
      <w:pPr>
        <w:pStyle w:val="Heading2"/>
        <w:rPr>
          <w:rFonts w:ascii="仿宋" w:eastAsia="仿宋" w:hAnsi="仿宋" w:cs="仿宋" w:hint="eastAsia"/>
          <w:lang w:eastAsia="zh-CN"/>
        </w:rPr>
      </w:pPr>
      <w:bookmarkStart w:id="6" w:name="_Toc272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在流量仪表项目的建筑工程设计中，我们将秉承一系列重要的设计原则，以确保流量仪表项目建筑在功能、美观、可持续性等方面达到最佳效果。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首要原则是确保建筑的功能性得到最大化的发挥。我们将充分理解流量仪表项目的实际需求，合理布局各个功能区域，保证建筑在满足业务需求的同时，提供高效的工作环境。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在建筑设计中，我们将综合考虑建设和运营成本。通过精细的经济效益分析，确保设计方案在高效利用资源的同时，对流量仪表项目的长期盈利能力有积极的贡献。</w:t>
      </w:r>
    </w:p>
    <w:p>
      <w:pPr>
        <w:pStyle w:val="Heading2"/>
        <w:ind w:firstLine="560" w:firstLineChars="200"/>
        <w:rPr>
          <w:rFonts w:ascii="仿宋" w:eastAsia="仿宋" w:hAnsi="仿宋" w:cs="仿宋" w:hint="eastAsia"/>
          <w:sz w:val="28"/>
          <w:lang w:eastAsia="zh-CN"/>
        </w:rPr>
      </w:pPr>
      <w:bookmarkStart w:id="7" w:name="_Toc66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项目的土建工程设计中，我们将精准设定设计年限，结合流量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流量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5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流量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流量仪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流量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2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本期工程流量仪表项目预计总建筑面积XXX平方米，其中：计容建筑面积XXX平方米，计划建筑工程投资XX万元，占流量仪表项目总投资的XX%。</w:t>
      </w:r>
    </w:p>
    <w:p>
      <w:pPr>
        <w:pStyle w:val="Heading1"/>
        <w:ind w:firstLine="560" w:firstLineChars="200"/>
        <w:rPr>
          <w:rFonts w:ascii="仿宋" w:eastAsia="仿宋" w:hAnsi="仿宋" w:cs="仿宋" w:hint="eastAsia"/>
          <w:sz w:val="28"/>
          <w:lang w:eastAsia="zh-CN"/>
        </w:rPr>
      </w:pPr>
      <w:bookmarkStart w:id="10" w:name="_Toc22246"/>
      <w:r>
        <w:rPr>
          <w:rFonts w:ascii="仿宋" w:eastAsia="仿宋" w:hAnsi="仿宋" w:cs="仿宋" w:hint="eastAsia"/>
          <w:sz w:val="28"/>
          <w:lang w:eastAsia="zh-CN"/>
        </w:rPr>
        <w:t>三、流量仪表项目概论</w:t>
      </w:r>
      <w:bookmarkEnd w:id="10"/>
    </w:p>
    <w:p>
      <w:pPr>
        <w:pStyle w:val="Heading2"/>
        <w:rPr>
          <w:rFonts w:ascii="仿宋" w:eastAsia="仿宋" w:hAnsi="仿宋" w:cs="仿宋" w:hint="eastAsia"/>
          <w:lang w:eastAsia="zh-CN"/>
        </w:rPr>
      </w:pPr>
      <w:bookmarkStart w:id="11" w:name="_Toc16296"/>
      <w:r>
        <w:rPr>
          <w:rFonts w:ascii="仿宋" w:eastAsia="仿宋" w:hAnsi="仿宋" w:cs="仿宋" w:hint="eastAsia"/>
          <w:lang w:eastAsia="zh-CN"/>
        </w:rPr>
        <w:t>(一)、流量仪表项目概况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起源追溯至对市场的深入洞察。市场的不断演变与变革为流量仪表项目提供了难得的机遇。当前市场存在的需求缺口和变革的大环境共同构成了流量仪表项目的背景。这个流量仪表项目旨在充分利用市场机遇，填补行业中尚未满足的需求，为客户提供全新的解决方案。市场的变革和需求的增长使得这个流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流量仪表项目名称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正式命名为流量仪表。这个名称不仅仅是一个标识，更代表了流量仪表项目的核心理念和愿景。它蕴含着流量仪表项目所要解决问题的关键字，具有强烈的表达和辨识度，为流量仪表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流量仪表项目目标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核心目标是提供一种全新、高效的解决方案，满足客户日益增长的需求。流量仪表项目追求的不仅仅是满足市场需求，更是在市场中获得卓越的竞争优势。通过不断提升产品或服务的质量和创新水平，流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全面涵盖了产品研发、制造、市场推广和售后服务，确保从产品设计到最终用户体验的全方位关注。这一全面的流量仪表项目范围是为了确保流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流量仪表项目计划在未来18个月内完成，包括研发、测试、市场试点和正式推出等不同阶段。这个时间表的合理设计是为了确保流量仪表项目各个阶段的顺利推进，以便按时交付高质量的成果。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流量仪表项目总预算估算为XX百万美元，主要分配在研发、市场推广、人员培训和运营等方面。这一充足的预算为流量仪表项目提供了充足的资源，确保流量仪表项目在各个方面都能取得优异的表现。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流量仪表项目风险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流量仪表项目可能面临的风险包括市场接受度低、技术难题、竞争激烈等。流量仪表项目团队已经制定了相应的风险应对计划，通过前瞻性的风险管理，确保流量仪表项目在面对不确定性时能够迅速做出应对。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流量仪表项目汇聚了一支经验丰富、多领域专业素养的核心团队，确保流量仪表项目在各个方面都能拥有高水平的执行力。团队的协同作战是流量仪表项目成功的关键因素之一。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流量仪表项目的背景根植于市场对更高效、创新产品的渴望，同时也受到科技发展对行业格局的深刻改变的影响。这为流量仪表项目提供了广阔的发展空间和市场需求。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截至目前，流量仪表项目已完成市场调研和技术验证，取得了初步的成功。这为流量仪表项目在未来的发展奠定了坚实的基础，为更远大的目标打下了坚实的基石。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2078"/>
      <w:r>
        <w:rPr>
          <w:rFonts w:ascii="仿宋" w:eastAsia="仿宋" w:hAnsi="仿宋" w:cs="仿宋" w:hint="eastAsia"/>
          <w:sz w:val="28"/>
          <w:lang w:eastAsia="zh-CN"/>
        </w:rPr>
        <w:t>(二)、流量仪表项目目标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keyword》流量仪表项目首要业务目标是在市场中占据有利地位，实现产品/服务的成功推广和销售。通过不断提升产品质量、创新性，流量仪表项目追求成为行业中的领导者，赢得更多客户的青睐。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在科技迅速发展的时代，流量仪表项目着眼于技术创新。通过持续的研发和技术升级，流量仪表项目旨在推出更具创新性的产品或服务，以满足市场对新鲜、先进解决方案的需求。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为了建立可持续的客户关系，流量仪表项目设定了客户满意度目标。通过提供卓越的产品质量和优质的客户服务，流量仪表项目追求赢得客户的信任和忠诚度，确保他们的满意度达到行业领先水平。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流量仪表项目注重社会责任和可持续发展。通过实施环保、社会责任流量仪表项目，流量仪表项目致力于在经济发展的同时保护环境，促进社会公平，实现可持续经营。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流量仪表项目的团队是实现目标的核心驱动力。因此，流量仪表项目设定了团队发展目标，包括提升团队成员的专业技能、培养领导力，以及搭建协同高效的团队工作氛围。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945"/>
      <w:r>
        <w:rPr>
          <w:rFonts w:ascii="仿宋" w:eastAsia="仿宋" w:hAnsi="仿宋" w:cs="仿宋" w:hint="eastAsia"/>
          <w:sz w:val="28"/>
          <w:lang w:eastAsia="zh-CN"/>
        </w:rPr>
        <w:t>(三)、流量仪表项目提出的理由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流量仪表项目提出的理由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提出源于对市场机遇的深刻洞察。当前市场中存在的需求缺口和行业发展趋势表明，有巨大的商业机会等待被开发。通过准确捕捉市场机遇，流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理念基于对技术创新的信仰。通过持续的研发和技术投入，流量仪表项目有望推出更具创新性的产品或服务。在科技飞速发展的当下，流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提出是为了增强企业的行业竞争力。通过提升产品或服务的质量和独特性，流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响应了消费者需求的变化。随着社会和科技的不断发展，消费者对产品和服务的需求也在发生变化。通过深入了解并及时回应消费者的新需求，流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流量仪表项目的提出是企业战略发展规划的一部分。在面对日益激烈的市场竞争和不断变化的商业环境中，流量仪表项目作为企业战略的一环，旨在为企业开辟新的增长领域，巩固企业在行业中的地位。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提出不仅仅是基于商业考量，还注重社会责任。通过推出环保、社会责任等方面的流量仪表项目，流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流量仪表项目的提出反映了对利益相关者期望的关注。包括客户、员工、投资者等利益相关者在企业发展中都有着各自的期望，流量仪表项目力求在满足这些期望的同时，取得更大的共赢。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1905"/>
      <w:r>
        <w:rPr>
          <w:rFonts w:ascii="仿宋" w:eastAsia="仿宋" w:hAnsi="仿宋" w:cs="仿宋" w:hint="eastAsia"/>
          <w:sz w:val="28"/>
          <w:lang w:eastAsia="zh-CN"/>
        </w:rPr>
        <w:t>(四)、流量仪表项目意义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在实施流量仪表项目的过程中，我们不仅仅是在追逐商业成功，更是为企业和社会的多个层面创造了深远的意义。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仪表项目的首要意义在于提升企业的市场竞争力。通过持续的创新和对产品质量的高标准要求，流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流量仪表项目的推进将促使行业技术水平的提升。通过引入先进技术和创新性解决方案，流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流量仪表项目不仅创造了大量就业机会，提高了就业水平，还注重社会责任和环保。通过参与社会公益事业和推动环保流量仪表项目，流量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综合而言，流量仪表项目意义重大，不仅推动了企业的发展，也为行业和社会的进步贡献了积极力量。这是一个全面而深刻的影响，将在未来产生可持续的正面效应。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8433"/>
      <w:r>
        <w:rPr>
          <w:rFonts w:ascii="仿宋" w:eastAsia="仿宋" w:hAnsi="仿宋" w:cs="仿宋" w:hint="eastAsia"/>
          <w:sz w:val="28"/>
          <w:lang w:eastAsia="zh-CN"/>
        </w:rPr>
        <w:t>(五)、流量仪表项目背景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在当今迅猛发展的商业环境中，流量仪表项目的动因根植于对多方面因素的审慎考量。这个流量仪表项目的提出并非孤立的决策，而是对企业所处背景深入思考的产物。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市场的不断演变是流量仪表项目背后的首要原因。科技的迅速发展和全球市场的快速变化使得企业必须灵活应对。流量仪表项目应运而生，旨在通过创新性的解决方案迎合市场的多变需求，赢得竞争中的先机。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竞争的激烈程度也是流量仪表项目背景中不可忽视的一环。企业需要在激烈竞争中脱颖而出，为此，流量仪表项目致力于打破常规，提供独特的价值主张，以吸引客户并确保市场份额的增长。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技术的迅速发展为企业带来了机遇与挑战。作为流量仪表项目启动的背景之一，对新兴技术的应用将有助于提升企业的技术水平，使其在不断演进的商业环境中保持竞争优势。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此外，社会对企业责任的期望也在逐渐升高。流量仪表项目充分融入了社会责任的理念，通过可持续经营和社会公益流量仪表项目，企图为社会贡献一份力量，在商业成功的同时关注社会价值。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475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74"/>
      <w:r>
        <w:rPr>
          <w:rFonts w:ascii="仿宋" w:eastAsia="仿宋" w:hAnsi="仿宋" w:cs="仿宋" w:hint="eastAsia"/>
          <w:lang w:eastAsia="zh-CN"/>
        </w:rPr>
        <w:t>(一)、流量仪表行业分析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流量仪表行业一直以来都是市场的关注焦点。行业内的发展趋势、竞争态势以及潜在机会都对流量仪表项目的推进产生深远的影响。通过深入研究行业的整体概貌，我们将更好地理解行业的核心特征，为流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仪表行业，技术一直是推动创新和发展的关键因素。我们将对当前技术趋势进行详尽分析，包括但不限于人工智能、大数据应用、先进制造技术等。这有助于流量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流量仪表项目成功的基础。我们将对主要竞争对手进行深入研究，包括其市场份额、产品特点、市场定位等。通过全面了解竞争对手的优势和劣势，流量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480"/>
      <w:r>
        <w:rPr>
          <w:rFonts w:ascii="仿宋" w:eastAsia="仿宋" w:hAnsi="仿宋" w:cs="仿宋" w:hint="eastAsia"/>
          <w:sz w:val="28"/>
          <w:lang w:eastAsia="zh-CN"/>
        </w:rPr>
        <w:t>(二)、流量仪表市场分析预测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通过对市场规模的深入调研，我们将预测流量仪表市场未来的增长趋势。这包括市场的整体规模、各细分领域的发展趋势等。流量仪表项目可以根据市场的扩张速度和潜在机会，制定更符合市场需求的发展策略。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量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流量仪表项目实施过程中需要充分考虑的因素。我们将对市场风险进行全面评估，包括但不限于政策法规风险、市场竞争风险、技术变革风险等。通过对潜在风险的深入分析，流量仪表项目可以制定相应的风险缓解策略，降低不确定性对流量仪表项目的影响。</w:t>
      </w:r>
    </w:p>
    <w:p>
      <w:pPr>
        <w:pStyle w:val="Heading1"/>
        <w:ind w:firstLine="560" w:firstLineChars="200"/>
        <w:rPr>
          <w:rFonts w:ascii="仿宋" w:eastAsia="仿宋" w:hAnsi="仿宋" w:cs="仿宋" w:hint="eastAsia"/>
          <w:sz w:val="28"/>
          <w:lang w:eastAsia="zh-CN"/>
        </w:rPr>
      </w:pPr>
      <w:bookmarkStart w:id="19" w:name="_Toc22408"/>
      <w:r>
        <w:rPr>
          <w:rFonts w:ascii="仿宋" w:eastAsia="仿宋" w:hAnsi="仿宋" w:cs="仿宋" w:hint="eastAsia"/>
          <w:sz w:val="28"/>
          <w:lang w:eastAsia="zh-CN"/>
        </w:rPr>
        <w:t>五、流量仪表项目选址可行性分析</w:t>
      </w:r>
      <w:bookmarkEnd w:id="19"/>
    </w:p>
    <w:p>
      <w:pPr>
        <w:pStyle w:val="Heading2"/>
        <w:rPr>
          <w:rFonts w:ascii="仿宋" w:eastAsia="仿宋" w:hAnsi="仿宋" w:cs="仿宋" w:hint="eastAsia"/>
          <w:lang w:eastAsia="zh-CN"/>
        </w:rPr>
      </w:pPr>
      <w:bookmarkStart w:id="20" w:name="_Toc23845"/>
      <w:r>
        <w:rPr>
          <w:rFonts w:ascii="仿宋" w:eastAsia="仿宋" w:hAnsi="仿宋" w:cs="仿宋" w:hint="eastAsia"/>
          <w:lang w:eastAsia="zh-CN"/>
        </w:rPr>
        <w:t>(一)、流量仪表项目选址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该流量仪表项目选址位于XX省XX市XX区XXX街道</w:t>
      </w:r>
    </w:p>
    <w:p>
      <w:pPr>
        <w:pStyle w:val="Heading2"/>
        <w:ind w:firstLine="560" w:firstLineChars="200"/>
        <w:rPr>
          <w:rFonts w:ascii="仿宋" w:eastAsia="仿宋" w:hAnsi="仿宋" w:cs="仿宋" w:hint="eastAsia"/>
          <w:sz w:val="28"/>
          <w:lang w:eastAsia="zh-CN"/>
        </w:rPr>
      </w:pPr>
      <w:bookmarkStart w:id="21" w:name="_Toc1948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流量仪表项目的征地面积将根据流量仪表项目的实际规模和需求进行精确规划。具体面积XXX平方米，旨在确保流量仪表项目不仅能够满足当前的发展需求，还能够预留空间以适应未来的扩展。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净用地面积是在征地面积基础上去除不可利用面积后的实际可开发用地。具体面积XXX平方米，考虑到环保、交通、安全等多方面因素，以确保流量仪表项目在整体利用效率上达到最优。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流量仪表项目计划建设的建筑总规模具体面积XXX平方米。这一规模的确定综合考虑了流量仪表项目的性质、规模，以及城市规划的相关要求，确保建筑布局与周边环境协调一致。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https://d.book118.com/066210131111010053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EB24CF"/>
    <w:rsid w:val="53EB24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1013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2024-02-24T21:25:00Z</dcterms:created>
  <dcterms:modified xsi:type="dcterms:W3CDTF">2024-02-24T21:25:50Z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2143C8FC60C644BA9BC1EB443CA9BC99_11</vt:lpwstr>
  </property>
  <property fmtid="{D5CDD505-2E9C-101B-9397-08002B2CF9AE}" pid="3" name="KSOProductBuildVer">
    <vt:lpwstr>2052-12.1.0.16388</vt:lpwstr>
  </property>
</Properties>
</file>