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氢氧化亚镍项目招商引资报告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40" w:history="1">
        <w:r>
          <w:rPr>
            <w:rFonts w:ascii="仿宋" w:eastAsia="仿宋" w:hAnsi="仿宋" w:cs="仿宋" w:hint="eastAsia"/>
            <w:lang w:eastAsia="zh-CN"/>
          </w:rPr>
          <w:t>概论</w:t>
        </w:r>
        <w:r>
          <w:tab/>
        </w:r>
        <w:r>
          <w:fldChar w:fldCharType="begin"/>
        </w:r>
        <w:r>
          <w:instrText xml:space="preserve"> PAGEREF _Toc21640 \h </w:instrText>
        </w:r>
        <w:r>
          <w:fldChar w:fldCharType="separate"/>
        </w:r>
        <w:r>
          <w:t>4</w:t>
        </w:r>
        <w:r>
          <w:fldChar w:fldCharType="end"/>
        </w:r>
      </w:hyperlink>
    </w:p>
    <w:p>
      <w:pPr>
        <w:pStyle w:val="TOC1"/>
        <w:tabs>
          <w:tab w:val="right" w:leader="dot" w:pos="8306"/>
        </w:tabs>
      </w:pPr>
      <w:hyperlink w:anchor="_Toc29921" w:history="1">
        <w:r>
          <w:rPr>
            <w:rFonts w:ascii="仿宋" w:eastAsia="仿宋" w:hAnsi="仿宋" w:cs="仿宋" w:hint="eastAsia"/>
            <w:lang w:eastAsia="zh-CN"/>
          </w:rPr>
          <w:t>一、技术方案</w:t>
        </w:r>
        <w:r>
          <w:tab/>
        </w:r>
        <w:r>
          <w:fldChar w:fldCharType="begin"/>
        </w:r>
        <w:r>
          <w:instrText xml:space="preserve"> PAGEREF _Toc29921 \h </w:instrText>
        </w:r>
        <w:r>
          <w:fldChar w:fldCharType="separate"/>
        </w:r>
        <w:r>
          <w:t>4</w:t>
        </w:r>
        <w:r>
          <w:fldChar w:fldCharType="end"/>
        </w:r>
      </w:hyperlink>
    </w:p>
    <w:p>
      <w:pPr>
        <w:pStyle w:val="TOC2"/>
        <w:tabs>
          <w:tab w:val="right" w:leader="dot" w:pos="8306"/>
        </w:tabs>
      </w:pPr>
      <w:hyperlink w:anchor="_Toc7913" w:history="1">
        <w:r>
          <w:rPr>
            <w:rFonts w:ascii="仿宋" w:eastAsia="仿宋" w:hAnsi="仿宋" w:cs="仿宋" w:hint="eastAsia"/>
            <w:lang w:eastAsia="zh-CN"/>
          </w:rPr>
          <w:t>(一)、企业技术研发分析</w:t>
        </w:r>
        <w:r>
          <w:tab/>
        </w:r>
        <w:r>
          <w:fldChar w:fldCharType="begin"/>
        </w:r>
        <w:r>
          <w:instrText xml:space="preserve"> PAGEREF _Toc7913 \h </w:instrText>
        </w:r>
        <w:r>
          <w:fldChar w:fldCharType="separate"/>
        </w:r>
        <w:r>
          <w:t>4</w:t>
        </w:r>
        <w:r>
          <w:fldChar w:fldCharType="end"/>
        </w:r>
      </w:hyperlink>
    </w:p>
    <w:p>
      <w:pPr>
        <w:pStyle w:val="TOC2"/>
        <w:tabs>
          <w:tab w:val="right" w:leader="dot" w:pos="8306"/>
        </w:tabs>
      </w:pPr>
      <w:hyperlink w:anchor="_Toc21002" w:history="1">
        <w:r>
          <w:rPr>
            <w:rFonts w:ascii="仿宋" w:eastAsia="仿宋" w:hAnsi="仿宋" w:cs="仿宋" w:hint="eastAsia"/>
            <w:lang w:eastAsia="zh-CN"/>
          </w:rPr>
          <w:t>(二)、氢氧化亚镍项目技术工艺分析</w:t>
        </w:r>
        <w:r>
          <w:tab/>
        </w:r>
        <w:r>
          <w:fldChar w:fldCharType="begin"/>
        </w:r>
        <w:r>
          <w:instrText xml:space="preserve"> PAGEREF _Toc21002 \h </w:instrText>
        </w:r>
        <w:r>
          <w:fldChar w:fldCharType="separate"/>
        </w:r>
        <w:r>
          <w:t>5</w:t>
        </w:r>
        <w:r>
          <w:fldChar w:fldCharType="end"/>
        </w:r>
      </w:hyperlink>
    </w:p>
    <w:p>
      <w:pPr>
        <w:pStyle w:val="TOC2"/>
        <w:tabs>
          <w:tab w:val="right" w:leader="dot" w:pos="8306"/>
        </w:tabs>
      </w:pPr>
      <w:hyperlink w:anchor="_Toc28071" w:history="1">
        <w:r>
          <w:rPr>
            <w:rFonts w:ascii="仿宋" w:eastAsia="仿宋" w:hAnsi="仿宋" w:cs="仿宋" w:hint="eastAsia"/>
            <w:lang w:eastAsia="zh-CN"/>
          </w:rPr>
          <w:t>(三)、氢氧化亚镍项目技术流程</w:t>
        </w:r>
        <w:r>
          <w:tab/>
        </w:r>
        <w:r>
          <w:fldChar w:fldCharType="begin"/>
        </w:r>
        <w:r>
          <w:instrText xml:space="preserve"> PAGEREF _Toc28071 \h </w:instrText>
        </w:r>
        <w:r>
          <w:fldChar w:fldCharType="separate"/>
        </w:r>
        <w:r>
          <w:t>6</w:t>
        </w:r>
        <w:r>
          <w:fldChar w:fldCharType="end"/>
        </w:r>
      </w:hyperlink>
    </w:p>
    <w:p>
      <w:pPr>
        <w:pStyle w:val="TOC2"/>
        <w:tabs>
          <w:tab w:val="right" w:leader="dot" w:pos="8306"/>
        </w:tabs>
      </w:pPr>
      <w:hyperlink w:anchor="_Toc25023" w:history="1">
        <w:r>
          <w:rPr>
            <w:rFonts w:ascii="仿宋" w:eastAsia="仿宋" w:hAnsi="仿宋" w:cs="仿宋" w:hint="eastAsia"/>
            <w:lang w:eastAsia="zh-CN"/>
          </w:rPr>
          <w:t>(四)、设备选型方案</w:t>
        </w:r>
        <w:r>
          <w:tab/>
        </w:r>
        <w:r>
          <w:fldChar w:fldCharType="begin"/>
        </w:r>
        <w:r>
          <w:instrText xml:space="preserve"> PAGEREF _Toc25023 \h </w:instrText>
        </w:r>
        <w:r>
          <w:fldChar w:fldCharType="separate"/>
        </w:r>
        <w:r>
          <w:t>8</w:t>
        </w:r>
        <w:r>
          <w:fldChar w:fldCharType="end"/>
        </w:r>
      </w:hyperlink>
    </w:p>
    <w:p>
      <w:pPr>
        <w:pStyle w:val="TOC1"/>
        <w:tabs>
          <w:tab w:val="right" w:leader="dot" w:pos="8306"/>
        </w:tabs>
      </w:pPr>
      <w:hyperlink w:anchor="_Toc16092" w:history="1">
        <w:r>
          <w:rPr>
            <w:rFonts w:ascii="仿宋" w:eastAsia="仿宋" w:hAnsi="仿宋" w:cs="仿宋" w:hint="eastAsia"/>
            <w:lang w:eastAsia="zh-CN"/>
          </w:rPr>
          <w:t>二、原材料及成品管理</w:t>
        </w:r>
        <w:r>
          <w:tab/>
        </w:r>
        <w:r>
          <w:fldChar w:fldCharType="begin"/>
        </w:r>
        <w:r>
          <w:instrText xml:space="preserve"> PAGEREF _Toc16092 \h </w:instrText>
        </w:r>
        <w:r>
          <w:fldChar w:fldCharType="separate"/>
        </w:r>
        <w:r>
          <w:t>9</w:t>
        </w:r>
        <w:r>
          <w:fldChar w:fldCharType="end"/>
        </w:r>
      </w:hyperlink>
    </w:p>
    <w:p>
      <w:pPr>
        <w:pStyle w:val="TOC2"/>
        <w:tabs>
          <w:tab w:val="right" w:leader="dot" w:pos="8306"/>
        </w:tabs>
      </w:pPr>
      <w:hyperlink w:anchor="_Toc4290" w:history="1">
        <w:r>
          <w:rPr>
            <w:rFonts w:ascii="仿宋" w:eastAsia="仿宋" w:hAnsi="仿宋" w:cs="仿宋" w:hint="eastAsia"/>
            <w:lang w:eastAsia="zh-CN"/>
          </w:rPr>
          <w:t>(一)、氢氧化亚镍项目建设期原辅材料供应情况</w:t>
        </w:r>
        <w:r>
          <w:tab/>
        </w:r>
        <w:r>
          <w:fldChar w:fldCharType="begin"/>
        </w:r>
        <w:r>
          <w:instrText xml:space="preserve"> PAGEREF _Toc4290 \h </w:instrText>
        </w:r>
        <w:r>
          <w:fldChar w:fldCharType="separate"/>
        </w:r>
        <w:r>
          <w:t>9</w:t>
        </w:r>
        <w:r>
          <w:fldChar w:fldCharType="end"/>
        </w:r>
      </w:hyperlink>
    </w:p>
    <w:p>
      <w:pPr>
        <w:pStyle w:val="TOC2"/>
        <w:tabs>
          <w:tab w:val="right" w:leader="dot" w:pos="8306"/>
        </w:tabs>
      </w:pPr>
      <w:hyperlink w:anchor="_Toc24333" w:history="1">
        <w:r>
          <w:rPr>
            <w:rFonts w:ascii="仿宋" w:eastAsia="仿宋" w:hAnsi="仿宋" w:cs="仿宋" w:hint="eastAsia"/>
            <w:lang w:eastAsia="zh-CN"/>
          </w:rPr>
          <w:t>(二)、氢氧化亚镍项目运营期原辅材料供应及质量管理</w:t>
        </w:r>
        <w:r>
          <w:tab/>
        </w:r>
        <w:r>
          <w:fldChar w:fldCharType="begin"/>
        </w:r>
        <w:r>
          <w:instrText xml:space="preserve"> PAGEREF _Toc24333 \h </w:instrText>
        </w:r>
        <w:r>
          <w:fldChar w:fldCharType="separate"/>
        </w:r>
        <w:r>
          <w:t>10</w:t>
        </w:r>
        <w:r>
          <w:fldChar w:fldCharType="end"/>
        </w:r>
      </w:hyperlink>
    </w:p>
    <w:p>
      <w:pPr>
        <w:pStyle w:val="TOC1"/>
        <w:tabs>
          <w:tab w:val="right" w:leader="dot" w:pos="8306"/>
        </w:tabs>
      </w:pPr>
      <w:hyperlink w:anchor="_Toc26921" w:history="1">
        <w:r>
          <w:rPr>
            <w:rFonts w:ascii="仿宋" w:eastAsia="仿宋" w:hAnsi="仿宋" w:cs="仿宋" w:hint="eastAsia"/>
            <w:lang w:eastAsia="zh-CN"/>
          </w:rPr>
          <w:t>三、市场分析、调研</w:t>
        </w:r>
        <w:r>
          <w:tab/>
        </w:r>
        <w:r>
          <w:fldChar w:fldCharType="begin"/>
        </w:r>
        <w:r>
          <w:instrText xml:space="preserve"> PAGEREF _Toc26921 \h </w:instrText>
        </w:r>
        <w:r>
          <w:fldChar w:fldCharType="separate"/>
        </w:r>
        <w:r>
          <w:t>11</w:t>
        </w:r>
        <w:r>
          <w:fldChar w:fldCharType="end"/>
        </w:r>
      </w:hyperlink>
    </w:p>
    <w:p>
      <w:pPr>
        <w:pStyle w:val="TOC2"/>
        <w:tabs>
          <w:tab w:val="right" w:leader="dot" w:pos="8306"/>
        </w:tabs>
      </w:pPr>
      <w:hyperlink w:anchor="_Toc26892" w:history="1">
        <w:r>
          <w:rPr>
            <w:rFonts w:ascii="仿宋" w:eastAsia="仿宋" w:hAnsi="仿宋" w:cs="仿宋" w:hint="eastAsia"/>
            <w:lang w:eastAsia="zh-CN"/>
          </w:rPr>
          <w:t>(一)、氢氧化亚镍行业分析</w:t>
        </w:r>
        <w:r>
          <w:tab/>
        </w:r>
        <w:r>
          <w:fldChar w:fldCharType="begin"/>
        </w:r>
        <w:r>
          <w:instrText xml:space="preserve"> PAGEREF _Toc26892 \h </w:instrText>
        </w:r>
        <w:r>
          <w:fldChar w:fldCharType="separate"/>
        </w:r>
        <w:r>
          <w:t>11</w:t>
        </w:r>
        <w:r>
          <w:fldChar w:fldCharType="end"/>
        </w:r>
      </w:hyperlink>
    </w:p>
    <w:p>
      <w:pPr>
        <w:pStyle w:val="TOC2"/>
        <w:tabs>
          <w:tab w:val="right" w:leader="dot" w:pos="8306"/>
        </w:tabs>
      </w:pPr>
      <w:hyperlink w:anchor="_Toc22317" w:history="1">
        <w:r>
          <w:rPr>
            <w:rFonts w:ascii="仿宋" w:eastAsia="仿宋" w:hAnsi="仿宋" w:cs="仿宋" w:hint="eastAsia"/>
            <w:lang w:eastAsia="zh-CN"/>
          </w:rPr>
          <w:t>(二)、氢氧化亚镍市场分析预测</w:t>
        </w:r>
        <w:r>
          <w:tab/>
        </w:r>
        <w:r>
          <w:fldChar w:fldCharType="begin"/>
        </w:r>
        <w:r>
          <w:instrText xml:space="preserve"> PAGEREF _Toc22317 \h </w:instrText>
        </w:r>
        <w:r>
          <w:fldChar w:fldCharType="separate"/>
        </w:r>
        <w:r>
          <w:t>12</w:t>
        </w:r>
        <w:r>
          <w:fldChar w:fldCharType="end"/>
        </w:r>
      </w:hyperlink>
    </w:p>
    <w:p>
      <w:pPr>
        <w:pStyle w:val="TOC1"/>
        <w:tabs>
          <w:tab w:val="right" w:leader="dot" w:pos="8306"/>
        </w:tabs>
      </w:pPr>
      <w:hyperlink w:anchor="_Toc10782" w:history="1">
        <w:r>
          <w:rPr>
            <w:rFonts w:ascii="仿宋" w:eastAsia="仿宋" w:hAnsi="仿宋" w:cs="仿宋" w:hint="eastAsia"/>
            <w:lang w:eastAsia="zh-CN"/>
          </w:rPr>
          <w:t>四、选址分析</w:t>
        </w:r>
        <w:r>
          <w:tab/>
        </w:r>
        <w:r>
          <w:fldChar w:fldCharType="begin"/>
        </w:r>
        <w:r>
          <w:instrText xml:space="preserve"> PAGEREF _Toc10782 \h </w:instrText>
        </w:r>
        <w:r>
          <w:fldChar w:fldCharType="separate"/>
        </w:r>
        <w:r>
          <w:t>13</w:t>
        </w:r>
        <w:r>
          <w:fldChar w:fldCharType="end"/>
        </w:r>
      </w:hyperlink>
    </w:p>
    <w:p>
      <w:pPr>
        <w:pStyle w:val="TOC2"/>
        <w:tabs>
          <w:tab w:val="right" w:leader="dot" w:pos="8306"/>
        </w:tabs>
      </w:pPr>
      <w:hyperlink w:anchor="_Toc25923" w:history="1">
        <w:r>
          <w:rPr>
            <w:rFonts w:ascii="仿宋" w:eastAsia="仿宋" w:hAnsi="仿宋" w:cs="仿宋" w:hint="eastAsia"/>
            <w:lang w:eastAsia="zh-CN"/>
          </w:rPr>
          <w:t>(一)、氢氧化亚镍项目选址原则</w:t>
        </w:r>
        <w:r>
          <w:tab/>
        </w:r>
        <w:r>
          <w:fldChar w:fldCharType="begin"/>
        </w:r>
        <w:r>
          <w:instrText xml:space="preserve"> PAGEREF _Toc25923 \h </w:instrText>
        </w:r>
        <w:r>
          <w:fldChar w:fldCharType="separate"/>
        </w:r>
        <w:r>
          <w:t>13</w:t>
        </w:r>
        <w:r>
          <w:fldChar w:fldCharType="end"/>
        </w:r>
      </w:hyperlink>
    </w:p>
    <w:p>
      <w:pPr>
        <w:pStyle w:val="TOC2"/>
        <w:tabs>
          <w:tab w:val="right" w:leader="dot" w:pos="8306"/>
        </w:tabs>
      </w:pPr>
      <w:hyperlink w:anchor="_Toc13335" w:history="1">
        <w:r>
          <w:rPr>
            <w:rFonts w:ascii="仿宋" w:eastAsia="仿宋" w:hAnsi="仿宋" w:cs="仿宋" w:hint="eastAsia"/>
            <w:lang w:eastAsia="zh-CN"/>
          </w:rPr>
          <w:t>(二)、建设区基本情况</w:t>
        </w:r>
        <w:r>
          <w:tab/>
        </w:r>
        <w:r>
          <w:fldChar w:fldCharType="begin"/>
        </w:r>
        <w:r>
          <w:instrText xml:space="preserve"> PAGEREF _Toc13335 \h </w:instrText>
        </w:r>
        <w:r>
          <w:fldChar w:fldCharType="separate"/>
        </w:r>
        <w:r>
          <w:t>13</w:t>
        </w:r>
        <w:r>
          <w:fldChar w:fldCharType="end"/>
        </w:r>
      </w:hyperlink>
    </w:p>
    <w:p>
      <w:pPr>
        <w:pStyle w:val="TOC2"/>
        <w:tabs>
          <w:tab w:val="right" w:leader="dot" w:pos="8306"/>
        </w:tabs>
      </w:pPr>
      <w:hyperlink w:anchor="_Toc12865" w:history="1">
        <w:r>
          <w:rPr>
            <w:rFonts w:ascii="仿宋" w:eastAsia="仿宋" w:hAnsi="仿宋" w:cs="仿宋" w:hint="eastAsia"/>
            <w:lang w:eastAsia="zh-CN"/>
          </w:rPr>
          <w:t>(三)、创新驱动发展</w:t>
        </w:r>
        <w:r>
          <w:tab/>
        </w:r>
        <w:r>
          <w:fldChar w:fldCharType="begin"/>
        </w:r>
        <w:r>
          <w:instrText xml:space="preserve"> PAGEREF _Toc12865 \h </w:instrText>
        </w:r>
        <w:r>
          <w:fldChar w:fldCharType="separate"/>
        </w:r>
        <w:r>
          <w:t>14</w:t>
        </w:r>
        <w:r>
          <w:fldChar w:fldCharType="end"/>
        </w:r>
      </w:hyperlink>
    </w:p>
    <w:p>
      <w:pPr>
        <w:pStyle w:val="TOC2"/>
        <w:tabs>
          <w:tab w:val="right" w:leader="dot" w:pos="8306"/>
        </w:tabs>
      </w:pPr>
      <w:hyperlink w:anchor="_Toc30087" w:history="1">
        <w:r>
          <w:rPr>
            <w:rFonts w:ascii="仿宋" w:eastAsia="仿宋" w:hAnsi="仿宋" w:cs="仿宋" w:hint="eastAsia"/>
            <w:lang w:eastAsia="zh-CN"/>
          </w:rPr>
          <w:t>(四)、产业发展方向</w:t>
        </w:r>
        <w:r>
          <w:tab/>
        </w:r>
        <w:r>
          <w:fldChar w:fldCharType="begin"/>
        </w:r>
        <w:r>
          <w:instrText xml:space="preserve"> PAGEREF _Toc30087 \h </w:instrText>
        </w:r>
        <w:r>
          <w:fldChar w:fldCharType="separate"/>
        </w:r>
        <w:r>
          <w:t>15</w:t>
        </w:r>
        <w:r>
          <w:fldChar w:fldCharType="end"/>
        </w:r>
      </w:hyperlink>
    </w:p>
    <w:p>
      <w:pPr>
        <w:pStyle w:val="TOC2"/>
        <w:tabs>
          <w:tab w:val="right" w:leader="dot" w:pos="8306"/>
        </w:tabs>
      </w:pPr>
      <w:hyperlink w:anchor="_Toc14678" w:history="1">
        <w:r>
          <w:rPr>
            <w:rFonts w:ascii="仿宋" w:eastAsia="仿宋" w:hAnsi="仿宋" w:cs="仿宋" w:hint="eastAsia"/>
            <w:lang w:eastAsia="zh-CN"/>
          </w:rPr>
          <w:t>(五)、氢氧化亚镍项目选址综合评价</w:t>
        </w:r>
        <w:r>
          <w:tab/>
        </w:r>
        <w:r>
          <w:fldChar w:fldCharType="begin"/>
        </w:r>
        <w:r>
          <w:instrText xml:space="preserve"> PAGEREF _Toc14678 \h </w:instrText>
        </w:r>
        <w:r>
          <w:fldChar w:fldCharType="separate"/>
        </w:r>
        <w:r>
          <w:t>16</w:t>
        </w:r>
        <w:r>
          <w:fldChar w:fldCharType="end"/>
        </w:r>
      </w:hyperlink>
    </w:p>
    <w:p>
      <w:pPr>
        <w:pStyle w:val="TOC1"/>
        <w:tabs>
          <w:tab w:val="right" w:leader="dot" w:pos="8306"/>
        </w:tabs>
      </w:pPr>
      <w:hyperlink w:anchor="_Toc12342" w:history="1">
        <w:r>
          <w:rPr>
            <w:rFonts w:ascii="仿宋" w:eastAsia="仿宋" w:hAnsi="仿宋" w:cs="仿宋" w:hint="eastAsia"/>
            <w:lang w:eastAsia="zh-CN"/>
          </w:rPr>
          <w:t>五、劳动安全</w:t>
        </w:r>
        <w:r>
          <w:tab/>
        </w:r>
        <w:r>
          <w:fldChar w:fldCharType="begin"/>
        </w:r>
        <w:r>
          <w:instrText xml:space="preserve"> PAGEREF _Toc12342 \h </w:instrText>
        </w:r>
        <w:r>
          <w:fldChar w:fldCharType="separate"/>
        </w:r>
        <w:r>
          <w:t>16</w:t>
        </w:r>
        <w:r>
          <w:fldChar w:fldCharType="end"/>
        </w:r>
      </w:hyperlink>
    </w:p>
    <w:p>
      <w:pPr>
        <w:pStyle w:val="TOC2"/>
        <w:tabs>
          <w:tab w:val="right" w:leader="dot" w:pos="8306"/>
        </w:tabs>
      </w:pPr>
      <w:hyperlink w:anchor="_Toc800" w:history="1">
        <w:r>
          <w:rPr>
            <w:rFonts w:ascii="仿宋" w:eastAsia="仿宋" w:hAnsi="仿宋" w:cs="仿宋" w:hint="eastAsia"/>
            <w:lang w:eastAsia="zh-CN"/>
          </w:rPr>
          <w:t>(一)、编制依据</w:t>
        </w:r>
        <w:r>
          <w:tab/>
        </w:r>
        <w:r>
          <w:fldChar w:fldCharType="begin"/>
        </w:r>
        <w:r>
          <w:instrText xml:space="preserve"> PAGEREF _Toc800 \h </w:instrText>
        </w:r>
        <w:r>
          <w:fldChar w:fldCharType="separate"/>
        </w:r>
        <w:r>
          <w:t>16</w:t>
        </w:r>
        <w:r>
          <w:fldChar w:fldCharType="end"/>
        </w:r>
      </w:hyperlink>
    </w:p>
    <w:p>
      <w:pPr>
        <w:pStyle w:val="TOC2"/>
        <w:tabs>
          <w:tab w:val="right" w:leader="dot" w:pos="8306"/>
        </w:tabs>
      </w:pPr>
      <w:hyperlink w:anchor="_Toc10356" w:history="1">
        <w:r>
          <w:rPr>
            <w:rFonts w:ascii="仿宋" w:eastAsia="仿宋" w:hAnsi="仿宋" w:cs="仿宋" w:hint="eastAsia"/>
            <w:lang w:eastAsia="zh-CN"/>
          </w:rPr>
          <w:t>(二)、防范措施</w:t>
        </w:r>
        <w:r>
          <w:tab/>
        </w:r>
        <w:r>
          <w:fldChar w:fldCharType="begin"/>
        </w:r>
        <w:r>
          <w:instrText xml:space="preserve"> PAGEREF _Toc10356 \h </w:instrText>
        </w:r>
        <w:r>
          <w:fldChar w:fldCharType="separate"/>
        </w:r>
        <w:r>
          <w:t>17</w:t>
        </w:r>
        <w:r>
          <w:fldChar w:fldCharType="end"/>
        </w:r>
      </w:hyperlink>
    </w:p>
    <w:p>
      <w:pPr>
        <w:pStyle w:val="TOC2"/>
        <w:tabs>
          <w:tab w:val="right" w:leader="dot" w:pos="8306"/>
        </w:tabs>
      </w:pPr>
      <w:hyperlink w:anchor="_Toc20525" w:history="1">
        <w:r>
          <w:rPr>
            <w:rFonts w:ascii="仿宋" w:eastAsia="仿宋" w:hAnsi="仿宋" w:cs="仿宋" w:hint="eastAsia"/>
            <w:lang w:eastAsia="zh-CN"/>
          </w:rPr>
          <w:t>(三)、预期效果评价</w:t>
        </w:r>
        <w:r>
          <w:tab/>
        </w:r>
        <w:r>
          <w:fldChar w:fldCharType="begin"/>
        </w:r>
        <w:r>
          <w:instrText xml:space="preserve"> PAGEREF _Toc20525 \h </w:instrText>
        </w:r>
        <w:r>
          <w:fldChar w:fldCharType="separate"/>
        </w:r>
        <w:r>
          <w:t>18</w:t>
        </w:r>
        <w:r>
          <w:fldChar w:fldCharType="end"/>
        </w:r>
      </w:hyperlink>
    </w:p>
    <w:p>
      <w:pPr>
        <w:pStyle w:val="TOC1"/>
        <w:tabs>
          <w:tab w:val="right" w:leader="dot" w:pos="8306"/>
        </w:tabs>
      </w:pPr>
      <w:hyperlink w:anchor="_Toc31764" w:history="1">
        <w:r>
          <w:rPr>
            <w:rFonts w:ascii="仿宋" w:eastAsia="仿宋" w:hAnsi="仿宋" w:cs="仿宋" w:hint="eastAsia"/>
            <w:lang w:eastAsia="zh-CN"/>
          </w:rPr>
          <w:t>六、氢氧化亚镍行业企业业务流程管理</w:t>
        </w:r>
        <w:r>
          <w:tab/>
        </w:r>
        <w:r>
          <w:fldChar w:fldCharType="begin"/>
        </w:r>
        <w:r>
          <w:instrText xml:space="preserve"> PAGEREF _Toc31764 \h </w:instrText>
        </w:r>
        <w:r>
          <w:fldChar w:fldCharType="separate"/>
        </w:r>
        <w:r>
          <w:t>18</w:t>
        </w:r>
        <w:r>
          <w:fldChar w:fldCharType="end"/>
        </w:r>
      </w:hyperlink>
    </w:p>
    <w:p>
      <w:pPr>
        <w:pStyle w:val="TOC2"/>
        <w:tabs>
          <w:tab w:val="right" w:leader="dot" w:pos="8306"/>
        </w:tabs>
      </w:pPr>
      <w:hyperlink w:anchor="_Toc4251" w:history="1">
        <w:r>
          <w:rPr>
            <w:rFonts w:ascii="仿宋" w:eastAsia="仿宋" w:hAnsi="仿宋" w:cs="仿宋" w:hint="eastAsia"/>
            <w:lang w:eastAsia="zh-CN"/>
          </w:rPr>
          <w:t>(一)、业务流程的建立</w:t>
        </w:r>
        <w:r>
          <w:tab/>
        </w:r>
        <w:r>
          <w:fldChar w:fldCharType="begin"/>
        </w:r>
        <w:r>
          <w:instrText xml:space="preserve"> PAGEREF _Toc4251 \h </w:instrText>
        </w:r>
        <w:r>
          <w:fldChar w:fldCharType="separate"/>
        </w:r>
        <w:r>
          <w:t>18</w:t>
        </w:r>
        <w:r>
          <w:fldChar w:fldCharType="end"/>
        </w:r>
      </w:hyperlink>
    </w:p>
    <w:p>
      <w:pPr>
        <w:pStyle w:val="TOC2"/>
        <w:tabs>
          <w:tab w:val="right" w:leader="dot" w:pos="8306"/>
        </w:tabs>
      </w:pPr>
      <w:hyperlink w:anchor="_Toc17924" w:history="1">
        <w:r>
          <w:rPr>
            <w:rFonts w:ascii="仿宋" w:eastAsia="仿宋" w:hAnsi="仿宋" w:cs="仿宋" w:hint="eastAsia"/>
            <w:lang w:eastAsia="zh-CN"/>
          </w:rPr>
          <w:t>(二)、业务流程的优化</w:t>
        </w:r>
        <w:r>
          <w:tab/>
        </w:r>
        <w:r>
          <w:fldChar w:fldCharType="begin"/>
        </w:r>
        <w:r>
          <w:instrText xml:space="preserve"> PAGEREF _Toc17924 \h </w:instrText>
        </w:r>
        <w:r>
          <w:fldChar w:fldCharType="separate"/>
        </w:r>
        <w:r>
          <w:t>19</w:t>
        </w:r>
        <w:r>
          <w:fldChar w:fldCharType="end"/>
        </w:r>
      </w:hyperlink>
    </w:p>
    <w:p>
      <w:pPr>
        <w:pStyle w:val="TOC2"/>
        <w:tabs>
          <w:tab w:val="right" w:leader="dot" w:pos="8306"/>
        </w:tabs>
      </w:pPr>
      <w:hyperlink w:anchor="_Toc22975" w:history="1">
        <w:r>
          <w:rPr>
            <w:rFonts w:ascii="仿宋" w:eastAsia="仿宋" w:hAnsi="仿宋" w:cs="仿宋" w:hint="eastAsia"/>
            <w:lang w:eastAsia="zh-CN"/>
          </w:rPr>
          <w:t>(三)、业务流程的重组</w:t>
        </w:r>
        <w:r>
          <w:tab/>
        </w:r>
        <w:r>
          <w:fldChar w:fldCharType="begin"/>
        </w:r>
        <w:r>
          <w:instrText xml:space="preserve"> PAGEREF _Toc22975 \h </w:instrText>
        </w:r>
        <w:r>
          <w:fldChar w:fldCharType="separate"/>
        </w:r>
        <w:r>
          <w:t>20</w:t>
        </w:r>
        <w:r>
          <w:fldChar w:fldCharType="end"/>
        </w:r>
      </w:hyperlink>
    </w:p>
    <w:p>
      <w:pPr>
        <w:pStyle w:val="TOC1"/>
        <w:tabs>
          <w:tab w:val="right" w:leader="dot" w:pos="8306"/>
        </w:tabs>
      </w:pPr>
      <w:hyperlink w:anchor="_Toc7136" w:history="1">
        <w:r>
          <w:rPr>
            <w:rFonts w:ascii="仿宋" w:eastAsia="仿宋" w:hAnsi="仿宋" w:cs="仿宋" w:hint="eastAsia"/>
            <w:lang w:eastAsia="zh-CN"/>
          </w:rPr>
          <w:t>七、市场地位与竞争战略</w:t>
        </w:r>
        <w:r>
          <w:tab/>
        </w:r>
        <w:r>
          <w:fldChar w:fldCharType="begin"/>
        </w:r>
        <w:r>
          <w:instrText xml:space="preserve"> PAGEREF _Toc7136 \h </w:instrText>
        </w:r>
        <w:r>
          <w:fldChar w:fldCharType="separate"/>
        </w:r>
        <w:r>
          <w:t>22</w:t>
        </w:r>
        <w:r>
          <w:fldChar w:fldCharType="end"/>
        </w:r>
      </w:hyperlink>
    </w:p>
    <w:p>
      <w:pPr>
        <w:pStyle w:val="TOC2"/>
        <w:tabs>
          <w:tab w:val="right" w:leader="dot" w:pos="8306"/>
        </w:tabs>
      </w:pPr>
      <w:hyperlink w:anchor="_Toc20981" w:history="1">
        <w:r>
          <w:rPr>
            <w:rFonts w:ascii="仿宋" w:eastAsia="仿宋" w:hAnsi="仿宋" w:cs="仿宋" w:hint="eastAsia"/>
            <w:lang w:eastAsia="zh-CN"/>
          </w:rPr>
          <w:t>(一)、顾客忠诚</w:t>
        </w:r>
        <w:r>
          <w:tab/>
        </w:r>
        <w:r>
          <w:fldChar w:fldCharType="begin"/>
        </w:r>
        <w:r>
          <w:instrText xml:space="preserve"> PAGEREF _Toc20981 \h </w:instrText>
        </w:r>
        <w:r>
          <w:fldChar w:fldCharType="separate"/>
        </w:r>
        <w:r>
          <w:t>22</w:t>
        </w:r>
        <w:r>
          <w:fldChar w:fldCharType="end"/>
        </w:r>
      </w:hyperlink>
    </w:p>
    <w:p>
      <w:pPr>
        <w:pStyle w:val="TOC2"/>
        <w:tabs>
          <w:tab w:val="right" w:leader="dot" w:pos="8306"/>
        </w:tabs>
      </w:pPr>
      <w:hyperlink w:anchor="_Toc7417" w:history="1">
        <w:r>
          <w:rPr>
            <w:rFonts w:ascii="仿宋" w:eastAsia="仿宋" w:hAnsi="仿宋" w:cs="仿宋" w:hint="eastAsia"/>
            <w:lang w:eastAsia="zh-CN"/>
          </w:rPr>
          <w:t>(二)、全面质量管理</w:t>
        </w:r>
        <w:r>
          <w:tab/>
        </w:r>
        <w:r>
          <w:fldChar w:fldCharType="begin"/>
        </w:r>
        <w:r>
          <w:instrText xml:space="preserve"> PAGEREF _Toc7417 \h </w:instrText>
        </w:r>
        <w:r>
          <w:fldChar w:fldCharType="separate"/>
        </w:r>
        <w:r>
          <w:t>23</w:t>
        </w:r>
        <w:r>
          <w:fldChar w:fldCharType="end"/>
        </w:r>
      </w:hyperlink>
    </w:p>
    <w:p>
      <w:pPr>
        <w:pStyle w:val="TOC2"/>
        <w:tabs>
          <w:tab w:val="right" w:leader="dot" w:pos="8306"/>
        </w:tabs>
      </w:pPr>
      <w:hyperlink w:anchor="_Toc3086" w:history="1">
        <w:r>
          <w:rPr>
            <w:rFonts w:ascii="仿宋" w:eastAsia="仿宋" w:hAnsi="仿宋" w:cs="仿宋" w:hint="eastAsia"/>
            <w:lang w:eastAsia="zh-CN"/>
          </w:rPr>
          <w:t>(三)、研究市场营销学的意义</w:t>
        </w:r>
        <w:r>
          <w:tab/>
        </w:r>
        <w:r>
          <w:fldChar w:fldCharType="begin"/>
        </w:r>
        <w:r>
          <w:instrText xml:space="preserve"> PAGEREF _Toc3086 \h </w:instrText>
        </w:r>
        <w:r>
          <w:fldChar w:fldCharType="separate"/>
        </w:r>
        <w:r>
          <w:t>24</w:t>
        </w:r>
        <w:r>
          <w:fldChar w:fldCharType="end"/>
        </w:r>
      </w:hyperlink>
    </w:p>
    <w:p>
      <w:pPr>
        <w:pStyle w:val="TOC2"/>
        <w:tabs>
          <w:tab w:val="right" w:leader="dot" w:pos="8306"/>
        </w:tabs>
      </w:pPr>
      <w:hyperlink w:anchor="_Toc18080" w:history="1">
        <w:r>
          <w:rPr>
            <w:rFonts w:ascii="仿宋" w:eastAsia="仿宋" w:hAnsi="仿宋" w:cs="仿宋" w:hint="eastAsia"/>
            <w:lang w:eastAsia="zh-CN"/>
          </w:rPr>
          <w:t>(四)、市场营销学的研究方法</w:t>
        </w:r>
        <w:r>
          <w:tab/>
        </w:r>
        <w:r>
          <w:fldChar w:fldCharType="begin"/>
        </w:r>
        <w:r>
          <w:instrText xml:space="preserve"> PAGEREF _Toc18080 \h </w:instrText>
        </w:r>
        <w:r>
          <w:fldChar w:fldCharType="separate"/>
        </w:r>
        <w:r>
          <w:t>25</w:t>
        </w:r>
        <w:r>
          <w:fldChar w:fldCharType="end"/>
        </w:r>
      </w:hyperlink>
    </w:p>
    <w:p>
      <w:pPr>
        <w:pStyle w:val="TOC2"/>
        <w:tabs>
          <w:tab w:val="right" w:leader="dot" w:pos="8306"/>
        </w:tabs>
      </w:pPr>
      <w:hyperlink w:anchor="_Toc22250" w:history="1">
        <w:r>
          <w:rPr>
            <w:rFonts w:ascii="仿宋" w:eastAsia="仿宋" w:hAnsi="仿宋" w:cs="仿宋" w:hint="eastAsia"/>
            <w:lang w:eastAsia="zh-CN"/>
          </w:rPr>
          <w:t>(五)、选择进攻战略</w:t>
        </w:r>
        <w:r>
          <w:tab/>
        </w:r>
        <w:r>
          <w:fldChar w:fldCharType="begin"/>
        </w:r>
        <w:r>
          <w:instrText xml:space="preserve"> PAGEREF _Toc22250 \h </w:instrText>
        </w:r>
        <w:r>
          <w:fldChar w:fldCharType="separate"/>
        </w:r>
        <w:r>
          <w:t>26</w:t>
        </w:r>
        <w:r>
          <w:fldChar w:fldCharType="end"/>
        </w:r>
      </w:hyperlink>
    </w:p>
    <w:p>
      <w:pPr>
        <w:pStyle w:val="TOC2"/>
        <w:tabs>
          <w:tab w:val="right" w:leader="dot" w:pos="8306"/>
        </w:tabs>
      </w:pPr>
      <w:hyperlink w:anchor="_Toc8117" w:history="1">
        <w:r>
          <w:rPr>
            <w:rFonts w:ascii="仿宋" w:eastAsia="仿宋" w:hAnsi="仿宋" w:cs="仿宋" w:hint="eastAsia"/>
            <w:lang w:eastAsia="zh-CN"/>
          </w:rPr>
          <w:t>(六)、确定战略目标与竞争对手</w:t>
        </w:r>
        <w:r>
          <w:tab/>
        </w:r>
        <w:r>
          <w:fldChar w:fldCharType="begin"/>
        </w:r>
        <w:r>
          <w:instrText xml:space="preserve"> PAGEREF _Toc8117 \h </w:instrText>
        </w:r>
        <w:r>
          <w:fldChar w:fldCharType="separate"/>
        </w:r>
        <w:r>
          <w:t>28</w:t>
        </w:r>
        <w:r>
          <w:fldChar w:fldCharType="end"/>
        </w:r>
      </w:hyperlink>
    </w:p>
    <w:p>
      <w:pPr>
        <w:pStyle w:val="TOC2"/>
        <w:tabs>
          <w:tab w:val="right" w:leader="dot" w:pos="8306"/>
        </w:tabs>
      </w:pPr>
      <w:hyperlink w:anchor="_Toc27470" w:history="1">
        <w:r>
          <w:rPr>
            <w:rFonts w:ascii="仿宋" w:eastAsia="仿宋" w:hAnsi="仿宋" w:cs="仿宋" w:hint="eastAsia"/>
            <w:lang w:eastAsia="zh-CN"/>
          </w:rPr>
          <w:t>(七)、市场追随者战略</w:t>
        </w:r>
        <w:r>
          <w:tab/>
        </w:r>
        <w:r>
          <w:fldChar w:fldCharType="begin"/>
        </w:r>
        <w:r>
          <w:instrText xml:space="preserve"> PAGEREF _Toc27470 \h </w:instrText>
        </w:r>
        <w:r>
          <w:fldChar w:fldCharType="separate"/>
        </w:r>
        <w:r>
          <w:t>30</w:t>
        </w:r>
        <w:r>
          <w:fldChar w:fldCharType="end"/>
        </w:r>
      </w:hyperlink>
    </w:p>
    <w:p>
      <w:pPr>
        <w:pStyle w:val="TOC2"/>
        <w:tabs>
          <w:tab w:val="right" w:leader="dot" w:pos="8306"/>
        </w:tabs>
      </w:pPr>
      <w:hyperlink w:anchor="_Toc7625" w:history="1">
        <w:r>
          <w:rPr>
            <w:rFonts w:ascii="仿宋" w:eastAsia="仿宋" w:hAnsi="仿宋" w:cs="仿宋" w:hint="eastAsia"/>
            <w:lang w:eastAsia="zh-CN"/>
          </w:rPr>
          <w:t>(八)、市场利基者战略</w:t>
        </w:r>
        <w:r>
          <w:tab/>
        </w:r>
        <w:r>
          <w:fldChar w:fldCharType="begin"/>
        </w:r>
        <w:r>
          <w:instrText xml:space="preserve"> PAGEREF _Toc7625 \h </w:instrText>
        </w:r>
        <w:r>
          <w:fldChar w:fldCharType="separate"/>
        </w:r>
        <w:r>
          <w:t>31</w:t>
        </w:r>
        <w:r>
          <w:fldChar w:fldCharType="end"/>
        </w:r>
      </w:hyperlink>
    </w:p>
    <w:p>
      <w:pPr>
        <w:pStyle w:val="TOC2"/>
        <w:tabs>
          <w:tab w:val="right" w:leader="dot" w:pos="8306"/>
        </w:tabs>
      </w:pPr>
      <w:hyperlink w:anchor="_Toc28912" w:history="1">
        <w:r>
          <w:rPr>
            <w:rFonts w:ascii="仿宋" w:eastAsia="仿宋" w:hAnsi="仿宋" w:cs="仿宋" w:hint="eastAsia"/>
            <w:lang w:eastAsia="zh-CN"/>
          </w:rPr>
          <w:t>(九)、竞争战略选择</w:t>
        </w:r>
        <w:r>
          <w:tab/>
        </w:r>
        <w:r>
          <w:fldChar w:fldCharType="begin"/>
        </w:r>
        <w:r>
          <w:instrText xml:space="preserve"> PAGEREF _Toc28912 \h </w:instrText>
        </w:r>
        <w:r>
          <w:fldChar w:fldCharType="separate"/>
        </w:r>
        <w:r>
          <w:t>33</w:t>
        </w:r>
        <w:r>
          <w:fldChar w:fldCharType="end"/>
        </w:r>
      </w:hyperlink>
    </w:p>
    <w:p>
      <w:pPr>
        <w:pStyle w:val="TOC2"/>
        <w:tabs>
          <w:tab w:val="right" w:leader="dot" w:pos="8306"/>
        </w:tabs>
      </w:pPr>
      <w:hyperlink w:anchor="_Toc30818" w:history="1">
        <w:r>
          <w:rPr>
            <w:rFonts w:ascii="仿宋" w:eastAsia="仿宋" w:hAnsi="仿宋" w:cs="仿宋" w:hint="eastAsia"/>
            <w:lang w:eastAsia="zh-CN"/>
          </w:rPr>
          <w:t>(十)、氢氧化亚镍行业竞争者识别</w:t>
        </w:r>
        <w:r>
          <w:tab/>
        </w:r>
        <w:r>
          <w:fldChar w:fldCharType="begin"/>
        </w:r>
        <w:r>
          <w:instrText xml:space="preserve"> PAGEREF _Toc30818 \h </w:instrText>
        </w:r>
        <w:r>
          <w:fldChar w:fldCharType="separate"/>
        </w:r>
        <w:r>
          <w:t>35</w:t>
        </w:r>
        <w:r>
          <w:fldChar w:fldCharType="end"/>
        </w:r>
      </w:hyperlink>
    </w:p>
    <w:p>
      <w:pPr>
        <w:pStyle w:val="TOC1"/>
        <w:tabs>
          <w:tab w:val="right" w:leader="dot" w:pos="8306"/>
        </w:tabs>
      </w:pPr>
      <w:hyperlink w:anchor="_Toc23882" w:history="1">
        <w:r>
          <w:rPr>
            <w:rFonts w:ascii="仿宋" w:eastAsia="仿宋" w:hAnsi="仿宋" w:cs="仿宋" w:hint="eastAsia"/>
            <w:lang w:eastAsia="zh-CN"/>
          </w:rPr>
          <w:t>八、劳动安全生产分析</w:t>
        </w:r>
        <w:r>
          <w:tab/>
        </w:r>
        <w:r>
          <w:fldChar w:fldCharType="begin"/>
        </w:r>
        <w:r>
          <w:instrText xml:space="preserve"> PAGEREF _Toc23882 \h </w:instrText>
        </w:r>
        <w:r>
          <w:fldChar w:fldCharType="separate"/>
        </w:r>
        <w:r>
          <w:t>36</w:t>
        </w:r>
        <w:r>
          <w:fldChar w:fldCharType="end"/>
        </w:r>
      </w:hyperlink>
    </w:p>
    <w:p>
      <w:pPr>
        <w:pStyle w:val="TOC2"/>
        <w:tabs>
          <w:tab w:val="right" w:leader="dot" w:pos="8306"/>
        </w:tabs>
      </w:pPr>
      <w:hyperlink w:anchor="_Toc781" w:history="1">
        <w:r>
          <w:rPr>
            <w:rFonts w:ascii="仿宋" w:eastAsia="仿宋" w:hAnsi="仿宋" w:cs="仿宋" w:hint="eastAsia"/>
            <w:lang w:eastAsia="zh-CN"/>
          </w:rPr>
          <w:t>(一)、设计依据</w:t>
        </w:r>
        <w:r>
          <w:tab/>
        </w:r>
        <w:r>
          <w:fldChar w:fldCharType="begin"/>
        </w:r>
        <w:r>
          <w:instrText xml:space="preserve"> PAGEREF _Toc781 \h </w:instrText>
        </w:r>
        <w:r>
          <w:fldChar w:fldCharType="separate"/>
        </w:r>
        <w:r>
          <w:t>36</w:t>
        </w:r>
        <w:r>
          <w:fldChar w:fldCharType="end"/>
        </w:r>
      </w:hyperlink>
    </w:p>
    <w:p>
      <w:pPr>
        <w:pStyle w:val="TOC2"/>
        <w:tabs>
          <w:tab w:val="right" w:leader="dot" w:pos="8306"/>
        </w:tabs>
      </w:pPr>
      <w:hyperlink w:anchor="_Toc445" w:history="1">
        <w:r>
          <w:rPr>
            <w:rFonts w:ascii="仿宋" w:eastAsia="仿宋" w:hAnsi="仿宋" w:cs="仿宋" w:hint="eastAsia"/>
            <w:lang w:eastAsia="zh-CN"/>
          </w:rPr>
          <w:t>(二)、主要防范措施</w:t>
        </w:r>
        <w:r>
          <w:tab/>
        </w:r>
        <w:r>
          <w:fldChar w:fldCharType="begin"/>
        </w:r>
        <w:r>
          <w:instrText xml:space="preserve"> PAGEREF _Toc445 \h </w:instrText>
        </w:r>
        <w:r>
          <w:fldChar w:fldCharType="separate"/>
        </w:r>
        <w:r>
          <w:t>38</w:t>
        </w:r>
        <w:r>
          <w:fldChar w:fldCharType="end"/>
        </w:r>
      </w:hyperlink>
    </w:p>
    <w:p>
      <w:pPr>
        <w:pStyle w:val="TOC2"/>
        <w:tabs>
          <w:tab w:val="right" w:leader="dot" w:pos="8306"/>
        </w:tabs>
      </w:pPr>
      <w:hyperlink w:anchor="_Toc11632" w:history="1">
        <w:r>
          <w:rPr>
            <w:rFonts w:ascii="仿宋" w:eastAsia="仿宋" w:hAnsi="仿宋" w:cs="仿宋" w:hint="eastAsia"/>
            <w:lang w:eastAsia="zh-CN"/>
          </w:rPr>
          <w:t>(三)、劳动安全预期效果评价</w:t>
        </w:r>
        <w:r>
          <w:tab/>
        </w:r>
        <w:r>
          <w:fldChar w:fldCharType="begin"/>
        </w:r>
        <w:r>
          <w:instrText xml:space="preserve"> PAGEREF _Toc11632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 w:history="1">
        <w:r>
          <w:rPr>
            <w:rFonts w:ascii="仿宋" w:eastAsia="仿宋" w:hAnsi="仿宋" w:cs="仿宋" w:hint="eastAsia"/>
            <w:lang w:eastAsia="zh-CN"/>
          </w:rPr>
          <w:t>九、市场与供应链管理</w:t>
        </w:r>
        <w:r>
          <w:tab/>
        </w:r>
        <w:r>
          <w:fldChar w:fldCharType="begin"/>
        </w:r>
        <w:r>
          <w:instrText xml:space="preserve"> PAGEREF _Toc3076 \h </w:instrText>
        </w:r>
        <w:r>
          <w:fldChar w:fldCharType="separate"/>
        </w:r>
        <w:r>
          <w:t>40</w:t>
        </w:r>
        <w:r>
          <w:fldChar w:fldCharType="end"/>
        </w:r>
      </w:hyperlink>
    </w:p>
    <w:p>
      <w:pPr>
        <w:pStyle w:val="TOC2"/>
        <w:tabs>
          <w:tab w:val="right" w:leader="dot" w:pos="8306"/>
        </w:tabs>
      </w:pPr>
      <w:hyperlink w:anchor="_Toc117" w:history="1">
        <w:r>
          <w:rPr>
            <w:rFonts w:ascii="仿宋" w:eastAsia="仿宋" w:hAnsi="仿宋" w:cs="仿宋" w:hint="eastAsia"/>
            <w:lang w:eastAsia="zh-CN"/>
          </w:rPr>
          <w:t>(一)、供应链策略</w:t>
        </w:r>
        <w:r>
          <w:tab/>
        </w:r>
        <w:r>
          <w:fldChar w:fldCharType="begin"/>
        </w:r>
        <w:r>
          <w:instrText xml:space="preserve"> PAGEREF _Toc117 \h </w:instrText>
        </w:r>
        <w:r>
          <w:fldChar w:fldCharType="separate"/>
        </w:r>
        <w:r>
          <w:t>40</w:t>
        </w:r>
        <w:r>
          <w:fldChar w:fldCharType="end"/>
        </w:r>
      </w:hyperlink>
    </w:p>
    <w:p>
      <w:pPr>
        <w:pStyle w:val="TOC2"/>
        <w:tabs>
          <w:tab w:val="right" w:leader="dot" w:pos="8306"/>
        </w:tabs>
      </w:pPr>
      <w:hyperlink w:anchor="_Toc4873" w:history="1">
        <w:r>
          <w:rPr>
            <w:rFonts w:ascii="仿宋" w:eastAsia="仿宋" w:hAnsi="仿宋" w:cs="仿宋" w:hint="eastAsia"/>
            <w:lang w:eastAsia="zh-CN"/>
          </w:rPr>
          <w:t>(二)、供应商关系管理</w:t>
        </w:r>
        <w:r>
          <w:tab/>
        </w:r>
        <w:r>
          <w:fldChar w:fldCharType="begin"/>
        </w:r>
        <w:r>
          <w:instrText xml:space="preserve"> PAGEREF _Toc4873 \h </w:instrText>
        </w:r>
        <w:r>
          <w:fldChar w:fldCharType="separate"/>
        </w:r>
        <w:r>
          <w:t>41</w:t>
        </w:r>
        <w:r>
          <w:fldChar w:fldCharType="end"/>
        </w:r>
      </w:hyperlink>
    </w:p>
    <w:p>
      <w:pPr>
        <w:pStyle w:val="TOC2"/>
        <w:tabs>
          <w:tab w:val="right" w:leader="dot" w:pos="8306"/>
        </w:tabs>
      </w:pPr>
      <w:hyperlink w:anchor="_Toc27204" w:history="1">
        <w:r>
          <w:rPr>
            <w:rFonts w:ascii="仿宋" w:eastAsia="仿宋" w:hAnsi="仿宋" w:cs="仿宋" w:hint="eastAsia"/>
            <w:lang w:eastAsia="zh-CN"/>
          </w:rPr>
          <w:t>(三)、存货与库存管理</w:t>
        </w:r>
        <w:r>
          <w:tab/>
        </w:r>
        <w:r>
          <w:fldChar w:fldCharType="begin"/>
        </w:r>
        <w:r>
          <w:instrText xml:space="preserve"> PAGEREF _Toc27204 \h </w:instrText>
        </w:r>
        <w:r>
          <w:fldChar w:fldCharType="separate"/>
        </w:r>
        <w:r>
          <w:t>41</w:t>
        </w:r>
        <w:r>
          <w:fldChar w:fldCharType="end"/>
        </w:r>
      </w:hyperlink>
    </w:p>
    <w:p>
      <w:pPr>
        <w:pStyle w:val="TOC2"/>
        <w:tabs>
          <w:tab w:val="right" w:leader="dot" w:pos="8306"/>
        </w:tabs>
      </w:pPr>
      <w:hyperlink w:anchor="_Toc23451" w:history="1">
        <w:r>
          <w:rPr>
            <w:rFonts w:ascii="仿宋" w:eastAsia="仿宋" w:hAnsi="仿宋" w:cs="仿宋" w:hint="eastAsia"/>
            <w:lang w:eastAsia="zh-CN"/>
          </w:rPr>
          <w:t>(四)、客户关系管理</w:t>
        </w:r>
        <w:r>
          <w:tab/>
        </w:r>
        <w:r>
          <w:fldChar w:fldCharType="begin"/>
        </w:r>
        <w:r>
          <w:instrText xml:space="preserve"> PAGEREF _Toc23451 \h </w:instrText>
        </w:r>
        <w:r>
          <w:fldChar w:fldCharType="separate"/>
        </w:r>
        <w:r>
          <w:t>41</w:t>
        </w:r>
        <w:r>
          <w:fldChar w:fldCharType="end"/>
        </w:r>
      </w:hyperlink>
    </w:p>
    <w:p>
      <w:pPr>
        <w:pStyle w:val="TOC2"/>
        <w:tabs>
          <w:tab w:val="right" w:leader="dot" w:pos="8306"/>
        </w:tabs>
      </w:pPr>
      <w:hyperlink w:anchor="_Toc30383" w:history="1">
        <w:r>
          <w:rPr>
            <w:rFonts w:ascii="仿宋" w:eastAsia="仿宋" w:hAnsi="仿宋" w:cs="仿宋" w:hint="eastAsia"/>
            <w:lang w:eastAsia="zh-CN"/>
          </w:rPr>
          <w:t>(五)、物流与分销策略</w:t>
        </w:r>
        <w:r>
          <w:tab/>
        </w:r>
        <w:r>
          <w:fldChar w:fldCharType="begin"/>
        </w:r>
        <w:r>
          <w:instrText xml:space="preserve"> PAGEREF _Toc30383 \h </w:instrText>
        </w:r>
        <w:r>
          <w:fldChar w:fldCharType="separate"/>
        </w:r>
        <w:r>
          <w:t>42</w:t>
        </w:r>
        <w:r>
          <w:fldChar w:fldCharType="end"/>
        </w:r>
      </w:hyperlink>
    </w:p>
    <w:p>
      <w:pPr>
        <w:pStyle w:val="TOC1"/>
        <w:tabs>
          <w:tab w:val="right" w:leader="dot" w:pos="8306"/>
        </w:tabs>
      </w:pPr>
      <w:hyperlink w:anchor="_Toc7061" w:history="1">
        <w:r>
          <w:rPr>
            <w:rFonts w:ascii="仿宋" w:eastAsia="仿宋" w:hAnsi="仿宋" w:cs="仿宋" w:hint="eastAsia"/>
            <w:lang w:eastAsia="zh-CN"/>
          </w:rPr>
          <w:t>十、技术创新的过程与模式</w:t>
        </w:r>
        <w:r>
          <w:tab/>
        </w:r>
        <w:r>
          <w:fldChar w:fldCharType="begin"/>
        </w:r>
        <w:r>
          <w:instrText xml:space="preserve"> PAGEREF _Toc7061 \h </w:instrText>
        </w:r>
        <w:r>
          <w:fldChar w:fldCharType="separate"/>
        </w:r>
        <w:r>
          <w:t>42</w:t>
        </w:r>
        <w:r>
          <w:fldChar w:fldCharType="end"/>
        </w:r>
      </w:hyperlink>
    </w:p>
    <w:p>
      <w:pPr>
        <w:pStyle w:val="TOC2"/>
        <w:tabs>
          <w:tab w:val="right" w:leader="dot" w:pos="8306"/>
        </w:tabs>
      </w:pPr>
      <w:hyperlink w:anchor="_Toc16430" w:history="1">
        <w:r>
          <w:rPr>
            <w:rFonts w:ascii="仿宋" w:eastAsia="仿宋" w:hAnsi="仿宋" w:cs="仿宋" w:hint="eastAsia"/>
            <w:lang w:eastAsia="zh-CN"/>
          </w:rPr>
          <w:t>(一)、需求拉动创新模式</w:t>
        </w:r>
        <w:r>
          <w:tab/>
        </w:r>
        <w:r>
          <w:fldChar w:fldCharType="begin"/>
        </w:r>
        <w:r>
          <w:instrText xml:space="preserve"> PAGEREF _Toc16430 \h </w:instrText>
        </w:r>
        <w:r>
          <w:fldChar w:fldCharType="separate"/>
        </w:r>
        <w:r>
          <w:t>42</w:t>
        </w:r>
        <w:r>
          <w:fldChar w:fldCharType="end"/>
        </w:r>
      </w:hyperlink>
    </w:p>
    <w:p>
      <w:pPr>
        <w:pStyle w:val="TOC2"/>
        <w:tabs>
          <w:tab w:val="right" w:leader="dot" w:pos="8306"/>
        </w:tabs>
      </w:pPr>
      <w:hyperlink w:anchor="_Toc30578" w:history="1">
        <w:r>
          <w:rPr>
            <w:rFonts w:ascii="仿宋" w:eastAsia="仿宋" w:hAnsi="仿宋" w:cs="仿宋" w:hint="eastAsia"/>
            <w:lang w:eastAsia="zh-CN"/>
          </w:rPr>
          <w:t>(二)、交互作用创新模式</w:t>
        </w:r>
        <w:r>
          <w:tab/>
        </w:r>
        <w:r>
          <w:fldChar w:fldCharType="begin"/>
        </w:r>
        <w:r>
          <w:instrText xml:space="preserve"> PAGEREF _Toc30578 \h </w:instrText>
        </w:r>
        <w:r>
          <w:fldChar w:fldCharType="separate"/>
        </w:r>
        <w:r>
          <w:t>43</w:t>
        </w:r>
        <w:r>
          <w:fldChar w:fldCharType="end"/>
        </w:r>
      </w:hyperlink>
    </w:p>
    <w:p>
      <w:pPr>
        <w:pStyle w:val="TOC2"/>
        <w:tabs>
          <w:tab w:val="right" w:leader="dot" w:pos="8306"/>
        </w:tabs>
      </w:pPr>
      <w:hyperlink w:anchor="_Toc1449" w:history="1">
        <w:r>
          <w:rPr>
            <w:rFonts w:ascii="仿宋" w:eastAsia="仿宋" w:hAnsi="仿宋" w:cs="仿宋" w:hint="eastAsia"/>
            <w:lang w:eastAsia="zh-CN"/>
          </w:rPr>
          <w:t>(三)、A-U过程创新模式</w:t>
        </w:r>
        <w:r>
          <w:tab/>
        </w:r>
        <w:r>
          <w:fldChar w:fldCharType="begin"/>
        </w:r>
        <w:r>
          <w:instrText xml:space="preserve"> PAGEREF _Toc1449 \h </w:instrText>
        </w:r>
        <w:r>
          <w:fldChar w:fldCharType="separate"/>
        </w:r>
        <w:r>
          <w:t>44</w:t>
        </w:r>
        <w:r>
          <w:fldChar w:fldCharType="end"/>
        </w:r>
      </w:hyperlink>
    </w:p>
    <w:p>
      <w:pPr>
        <w:pStyle w:val="TOC2"/>
        <w:tabs>
          <w:tab w:val="right" w:leader="dot" w:pos="8306"/>
        </w:tabs>
      </w:pPr>
      <w:hyperlink w:anchor="_Toc5484" w:history="1">
        <w:r>
          <w:rPr>
            <w:rFonts w:ascii="仿宋" w:eastAsia="仿宋" w:hAnsi="仿宋" w:cs="仿宋" w:hint="eastAsia"/>
            <w:lang w:eastAsia="zh-CN"/>
          </w:rPr>
          <w:t>(四)、系统集成和网络创新模式</w:t>
        </w:r>
        <w:r>
          <w:tab/>
        </w:r>
        <w:r>
          <w:fldChar w:fldCharType="begin"/>
        </w:r>
        <w:r>
          <w:instrText xml:space="preserve"> PAGEREF _Toc5484 \h </w:instrText>
        </w:r>
        <w:r>
          <w:fldChar w:fldCharType="separate"/>
        </w:r>
        <w:r>
          <w:t>45</w:t>
        </w:r>
        <w:r>
          <w:fldChar w:fldCharType="end"/>
        </w:r>
      </w:hyperlink>
    </w:p>
    <w:p>
      <w:pPr>
        <w:pStyle w:val="TOC1"/>
        <w:tabs>
          <w:tab w:val="right" w:leader="dot" w:pos="8306"/>
        </w:tabs>
      </w:pPr>
      <w:hyperlink w:anchor="_Toc29596" w:history="1">
        <w:r>
          <w:rPr>
            <w:rFonts w:ascii="仿宋" w:eastAsia="仿宋" w:hAnsi="仿宋" w:cs="仿宋" w:hint="eastAsia"/>
            <w:lang w:eastAsia="zh-CN"/>
          </w:rPr>
          <w:t>十一、项目交付与运营</w:t>
        </w:r>
        <w:r>
          <w:tab/>
        </w:r>
        <w:r>
          <w:fldChar w:fldCharType="begin"/>
        </w:r>
        <w:r>
          <w:instrText xml:space="preserve"> PAGEREF _Toc29596 \h </w:instrText>
        </w:r>
        <w:r>
          <w:fldChar w:fldCharType="separate"/>
        </w:r>
        <w:r>
          <w:t>46</w:t>
        </w:r>
        <w:r>
          <w:fldChar w:fldCharType="end"/>
        </w:r>
      </w:hyperlink>
    </w:p>
    <w:p>
      <w:pPr>
        <w:pStyle w:val="TOC2"/>
        <w:tabs>
          <w:tab w:val="right" w:leader="dot" w:pos="8306"/>
        </w:tabs>
      </w:pPr>
      <w:hyperlink w:anchor="_Toc14991" w:history="1">
        <w:r>
          <w:rPr>
            <w:rFonts w:ascii="仿宋" w:eastAsia="仿宋" w:hAnsi="仿宋" w:cs="仿宋" w:hint="eastAsia"/>
            <w:lang w:eastAsia="zh-CN"/>
          </w:rPr>
          <w:t>(一)、交付流程与标准</w:t>
        </w:r>
        <w:r>
          <w:tab/>
        </w:r>
        <w:r>
          <w:fldChar w:fldCharType="begin"/>
        </w:r>
        <w:r>
          <w:instrText xml:space="preserve"> PAGEREF _Toc14991 \h </w:instrText>
        </w:r>
        <w:r>
          <w:fldChar w:fldCharType="separate"/>
        </w:r>
        <w:r>
          <w:t>46</w:t>
        </w:r>
        <w:r>
          <w:fldChar w:fldCharType="end"/>
        </w:r>
      </w:hyperlink>
    </w:p>
    <w:p>
      <w:pPr>
        <w:pStyle w:val="TOC2"/>
        <w:tabs>
          <w:tab w:val="right" w:leader="dot" w:pos="8306"/>
        </w:tabs>
      </w:pPr>
      <w:hyperlink w:anchor="_Toc25439" w:history="1">
        <w:r>
          <w:rPr>
            <w:rFonts w:ascii="仿宋" w:eastAsia="仿宋" w:hAnsi="仿宋" w:cs="仿宋" w:hint="eastAsia"/>
            <w:lang w:eastAsia="zh-CN"/>
          </w:rPr>
          <w:t>(二)、运营计划</w:t>
        </w:r>
        <w:r>
          <w:tab/>
        </w:r>
        <w:r>
          <w:fldChar w:fldCharType="begin"/>
        </w:r>
        <w:r>
          <w:instrText xml:space="preserve"> PAGEREF _Toc25439 \h </w:instrText>
        </w:r>
        <w:r>
          <w:fldChar w:fldCharType="separate"/>
        </w:r>
        <w:r>
          <w:t>47</w:t>
        </w:r>
        <w:r>
          <w:fldChar w:fldCharType="end"/>
        </w:r>
      </w:hyperlink>
    </w:p>
    <w:p>
      <w:pPr>
        <w:pStyle w:val="TOC2"/>
        <w:tabs>
          <w:tab w:val="right" w:leader="dot" w:pos="8306"/>
        </w:tabs>
      </w:pPr>
      <w:hyperlink w:anchor="_Toc18793" w:history="1">
        <w:r>
          <w:rPr>
            <w:rFonts w:ascii="仿宋" w:eastAsia="仿宋" w:hAnsi="仿宋" w:cs="仿宋" w:hint="eastAsia"/>
            <w:lang w:eastAsia="zh-CN"/>
          </w:rPr>
          <w:t>(三)、设备调试与验收</w:t>
        </w:r>
        <w:r>
          <w:tab/>
        </w:r>
        <w:r>
          <w:fldChar w:fldCharType="begin"/>
        </w:r>
        <w:r>
          <w:instrText xml:space="preserve"> PAGEREF _Toc18793 \h </w:instrText>
        </w:r>
        <w:r>
          <w:fldChar w:fldCharType="separate"/>
        </w:r>
        <w:r>
          <w:t>50</w:t>
        </w:r>
        <w:r>
          <w:fldChar w:fldCharType="end"/>
        </w:r>
      </w:hyperlink>
    </w:p>
    <w:p>
      <w:pPr>
        <w:pStyle w:val="TOC2"/>
        <w:tabs>
          <w:tab w:val="right" w:leader="dot" w:pos="8306"/>
        </w:tabs>
      </w:pPr>
      <w:hyperlink w:anchor="_Toc10638" w:history="1">
        <w:r>
          <w:rPr>
            <w:rFonts w:ascii="仿宋" w:eastAsia="仿宋" w:hAnsi="仿宋" w:cs="仿宋" w:hint="eastAsia"/>
            <w:lang w:eastAsia="zh-CN"/>
          </w:rPr>
          <w:t>(四)、项目交付手续与文件归档</w:t>
        </w:r>
        <w:r>
          <w:tab/>
        </w:r>
        <w:r>
          <w:fldChar w:fldCharType="begin"/>
        </w:r>
        <w:r>
          <w:instrText xml:space="preserve"> PAGEREF _Toc10638 \h </w:instrText>
        </w:r>
        <w:r>
          <w:fldChar w:fldCharType="separate"/>
        </w:r>
        <w:r>
          <w:t>51</w:t>
        </w:r>
        <w:r>
          <w:fldChar w:fldCharType="end"/>
        </w:r>
      </w:hyperlink>
    </w:p>
    <w:p>
      <w:pPr>
        <w:pStyle w:val="TOC1"/>
        <w:tabs>
          <w:tab w:val="right" w:leader="dot" w:pos="8306"/>
        </w:tabs>
      </w:pPr>
      <w:hyperlink w:anchor="_Toc30529" w:history="1">
        <w:r>
          <w:rPr>
            <w:rFonts w:ascii="仿宋" w:eastAsia="仿宋" w:hAnsi="仿宋" w:cs="仿宋" w:hint="eastAsia"/>
            <w:lang w:eastAsia="zh-CN"/>
          </w:rPr>
          <w:t>十二、氢氧化亚镍行业行业机遇与挑战</w:t>
        </w:r>
        <w:r>
          <w:tab/>
        </w:r>
        <w:r>
          <w:fldChar w:fldCharType="begin"/>
        </w:r>
        <w:r>
          <w:instrText xml:space="preserve"> PAGEREF _Toc30529 \h </w:instrText>
        </w:r>
        <w:r>
          <w:fldChar w:fldCharType="separate"/>
        </w:r>
        <w:r>
          <w:t>52</w:t>
        </w:r>
        <w:r>
          <w:fldChar w:fldCharType="end"/>
        </w:r>
      </w:hyperlink>
    </w:p>
    <w:p>
      <w:pPr>
        <w:pStyle w:val="TOC2"/>
        <w:tabs>
          <w:tab w:val="right" w:leader="dot" w:pos="8306"/>
        </w:tabs>
      </w:pPr>
      <w:hyperlink w:anchor="_Toc5361" w:history="1">
        <w:r>
          <w:rPr>
            <w:rFonts w:ascii="仿宋" w:eastAsia="仿宋" w:hAnsi="仿宋" w:cs="仿宋" w:hint="eastAsia"/>
            <w:lang w:eastAsia="zh-CN"/>
          </w:rPr>
          <w:t>(一)、机遇</w:t>
        </w:r>
        <w:r>
          <w:tab/>
        </w:r>
        <w:r>
          <w:fldChar w:fldCharType="begin"/>
        </w:r>
        <w:r>
          <w:instrText xml:space="preserve"> PAGEREF _Toc5361 \h </w:instrText>
        </w:r>
        <w:r>
          <w:fldChar w:fldCharType="separate"/>
        </w:r>
        <w:r>
          <w:t>52</w:t>
        </w:r>
        <w:r>
          <w:fldChar w:fldCharType="end"/>
        </w:r>
      </w:hyperlink>
    </w:p>
    <w:p>
      <w:pPr>
        <w:pStyle w:val="TOC2"/>
        <w:tabs>
          <w:tab w:val="right" w:leader="dot" w:pos="8306"/>
        </w:tabs>
      </w:pPr>
      <w:hyperlink w:anchor="_Toc29689" w:history="1">
        <w:r>
          <w:rPr>
            <w:rFonts w:ascii="仿宋" w:eastAsia="仿宋" w:hAnsi="仿宋" w:cs="仿宋" w:hint="eastAsia"/>
            <w:lang w:eastAsia="zh-CN"/>
          </w:rPr>
          <w:t>(二)、挑战</w:t>
        </w:r>
        <w:r>
          <w:tab/>
        </w:r>
        <w:r>
          <w:fldChar w:fldCharType="begin"/>
        </w:r>
        <w:r>
          <w:instrText xml:space="preserve"> PAGEREF _Toc29689 \h </w:instrText>
        </w:r>
        <w:r>
          <w:fldChar w:fldCharType="separate"/>
        </w:r>
        <w:r>
          <w:t>53</w:t>
        </w:r>
        <w:r>
          <w:fldChar w:fldCharType="end"/>
        </w:r>
      </w:hyperlink>
    </w:p>
    <w:p>
      <w:pPr>
        <w:pStyle w:val="TOC1"/>
        <w:tabs>
          <w:tab w:val="right" w:leader="dot" w:pos="8306"/>
        </w:tabs>
      </w:pPr>
      <w:hyperlink w:anchor="_Toc2378" w:history="1">
        <w:r>
          <w:rPr>
            <w:rFonts w:ascii="仿宋" w:eastAsia="仿宋" w:hAnsi="仿宋" w:cs="仿宋" w:hint="eastAsia"/>
            <w:lang w:eastAsia="zh-CN"/>
          </w:rPr>
          <w:t>十三、第二十八章公司与员工法律关系</w:t>
        </w:r>
        <w:r>
          <w:tab/>
        </w:r>
        <w:r>
          <w:fldChar w:fldCharType="begin"/>
        </w:r>
        <w:r>
          <w:instrText xml:space="preserve"> PAGEREF _Toc2378 \h </w:instrText>
        </w:r>
        <w:r>
          <w:fldChar w:fldCharType="separate"/>
        </w:r>
        <w:r>
          <w:t>54</w:t>
        </w:r>
        <w:r>
          <w:fldChar w:fldCharType="end"/>
        </w:r>
      </w:hyperlink>
    </w:p>
    <w:p>
      <w:pPr>
        <w:pStyle w:val="TOC2"/>
        <w:tabs>
          <w:tab w:val="right" w:leader="dot" w:pos="8306"/>
        </w:tabs>
      </w:pPr>
      <w:hyperlink w:anchor="_Toc25094" w:history="1">
        <w:r>
          <w:rPr>
            <w:rFonts w:ascii="仿宋" w:eastAsia="仿宋" w:hAnsi="仿宋" w:cs="仿宋" w:hint="eastAsia"/>
            <w:lang w:eastAsia="zh-CN"/>
          </w:rPr>
          <w:t>(一)、劳动合同管理</w:t>
        </w:r>
        <w:r>
          <w:tab/>
        </w:r>
        <w:r>
          <w:fldChar w:fldCharType="begin"/>
        </w:r>
        <w:r>
          <w:instrText xml:space="preserve"> PAGEREF _Toc25094 \h </w:instrText>
        </w:r>
        <w:r>
          <w:fldChar w:fldCharType="separate"/>
        </w:r>
        <w:r>
          <w:t>54</w:t>
        </w:r>
        <w:r>
          <w:fldChar w:fldCharType="end"/>
        </w:r>
      </w:hyperlink>
    </w:p>
    <w:p>
      <w:pPr>
        <w:pStyle w:val="TOC2"/>
        <w:tabs>
          <w:tab w:val="right" w:leader="dot" w:pos="8306"/>
        </w:tabs>
      </w:pPr>
      <w:hyperlink w:anchor="_Toc15864" w:history="1">
        <w:r>
          <w:rPr>
            <w:rFonts w:ascii="仿宋" w:eastAsia="仿宋" w:hAnsi="仿宋" w:cs="仿宋" w:hint="eastAsia"/>
            <w:lang w:eastAsia="zh-CN"/>
          </w:rPr>
          <w:t>(二)、法定假期与劳动保障</w:t>
        </w:r>
        <w:r>
          <w:tab/>
        </w:r>
        <w:r>
          <w:fldChar w:fldCharType="begin"/>
        </w:r>
        <w:r>
          <w:instrText xml:space="preserve"> PAGEREF _Toc15864 \h </w:instrText>
        </w:r>
        <w:r>
          <w:fldChar w:fldCharType="separate"/>
        </w:r>
        <w:r>
          <w:t>55</w:t>
        </w:r>
        <w:r>
          <w:fldChar w:fldCharType="end"/>
        </w:r>
      </w:hyperlink>
    </w:p>
    <w:p>
      <w:pPr>
        <w:pStyle w:val="TOC2"/>
        <w:tabs>
          <w:tab w:val="right" w:leader="dot" w:pos="8306"/>
        </w:tabs>
      </w:pPr>
      <w:hyperlink w:anchor="_Toc10018" w:history="1">
        <w:r>
          <w:rPr>
            <w:rFonts w:ascii="仿宋" w:eastAsia="仿宋" w:hAnsi="仿宋" w:cs="仿宋" w:hint="eastAsia"/>
            <w:lang w:eastAsia="zh-CN"/>
          </w:rPr>
          <w:t>(三)、合规经营与风险防范</w:t>
        </w:r>
        <w:r>
          <w:tab/>
        </w:r>
        <w:r>
          <w:fldChar w:fldCharType="begin"/>
        </w:r>
        <w:r>
          <w:instrText xml:space="preserve"> PAGEREF _Toc10018 \h </w:instrText>
        </w:r>
        <w:r>
          <w:fldChar w:fldCharType="separate"/>
        </w:r>
        <w:r>
          <w:t>55</w:t>
        </w:r>
        <w:r>
          <w:fldChar w:fldCharType="end"/>
        </w:r>
      </w:hyperlink>
    </w:p>
    <w:p>
      <w:pPr>
        <w:pStyle w:val="TOC1"/>
        <w:tabs>
          <w:tab w:val="right" w:leader="dot" w:pos="8306"/>
        </w:tabs>
      </w:pPr>
      <w:hyperlink w:anchor="_Toc9809" w:history="1">
        <w:r>
          <w:rPr>
            <w:rFonts w:ascii="仿宋" w:eastAsia="仿宋" w:hAnsi="仿宋" w:cs="仿宋" w:hint="eastAsia"/>
            <w:lang w:eastAsia="zh-CN"/>
          </w:rPr>
          <w:t>十四、环境影响分析</w:t>
        </w:r>
        <w:r>
          <w:tab/>
        </w:r>
        <w:r>
          <w:fldChar w:fldCharType="begin"/>
        </w:r>
        <w:r>
          <w:instrText xml:space="preserve"> PAGEREF _Toc9809 \h </w:instrText>
        </w:r>
        <w:r>
          <w:fldChar w:fldCharType="separate"/>
        </w:r>
        <w:r>
          <w:t>56</w:t>
        </w:r>
        <w:r>
          <w:fldChar w:fldCharType="end"/>
        </w:r>
      </w:hyperlink>
    </w:p>
    <w:p>
      <w:pPr>
        <w:pStyle w:val="TOC2"/>
        <w:tabs>
          <w:tab w:val="right" w:leader="dot" w:pos="8306"/>
        </w:tabs>
      </w:pPr>
      <w:hyperlink w:anchor="_Toc9131" w:history="1">
        <w:r>
          <w:rPr>
            <w:rFonts w:ascii="仿宋" w:eastAsia="仿宋" w:hAnsi="仿宋" w:cs="仿宋" w:hint="eastAsia"/>
            <w:lang w:eastAsia="zh-CN"/>
          </w:rPr>
          <w:t>(一)、大气环境影响</w:t>
        </w:r>
        <w:r>
          <w:tab/>
        </w:r>
        <w:r>
          <w:fldChar w:fldCharType="begin"/>
        </w:r>
        <w:r>
          <w:instrText xml:space="preserve"> PAGEREF _Toc9131 \h </w:instrText>
        </w:r>
        <w:r>
          <w:fldChar w:fldCharType="separate"/>
        </w:r>
        <w:r>
          <w:t>56</w:t>
        </w:r>
        <w:r>
          <w:fldChar w:fldCharType="end"/>
        </w:r>
      </w:hyperlink>
    </w:p>
    <w:p>
      <w:pPr>
        <w:pStyle w:val="TOC2"/>
        <w:tabs>
          <w:tab w:val="right" w:leader="dot" w:pos="8306"/>
        </w:tabs>
      </w:pPr>
      <w:hyperlink w:anchor="_Toc31258" w:history="1">
        <w:r>
          <w:rPr>
            <w:rFonts w:ascii="仿宋" w:eastAsia="仿宋" w:hAnsi="仿宋" w:cs="仿宋" w:hint="eastAsia"/>
            <w:lang w:eastAsia="zh-CN"/>
          </w:rPr>
          <w:t>(二)、水环境影响</w:t>
        </w:r>
        <w:r>
          <w:tab/>
        </w:r>
        <w:r>
          <w:fldChar w:fldCharType="begin"/>
        </w:r>
        <w:r>
          <w:instrText xml:space="preserve"> PAGEREF _Toc31258 \h </w:instrText>
        </w:r>
        <w:r>
          <w:fldChar w:fldCharType="separate"/>
        </w:r>
        <w:r>
          <w:t>58</w:t>
        </w:r>
        <w:r>
          <w:fldChar w:fldCharType="end"/>
        </w:r>
      </w:hyperlink>
    </w:p>
    <w:p>
      <w:pPr>
        <w:pStyle w:val="TOC2"/>
        <w:tabs>
          <w:tab w:val="right" w:leader="dot" w:pos="8306"/>
        </w:tabs>
      </w:pPr>
      <w:hyperlink w:anchor="_Toc3525" w:history="1">
        <w:r>
          <w:rPr>
            <w:rFonts w:ascii="仿宋" w:eastAsia="仿宋" w:hAnsi="仿宋" w:cs="仿宋" w:hint="eastAsia"/>
            <w:lang w:eastAsia="zh-CN"/>
          </w:rPr>
          <w:t>(三)、土壤环境影响</w:t>
        </w:r>
        <w:r>
          <w:tab/>
        </w:r>
        <w:r>
          <w:fldChar w:fldCharType="begin"/>
        </w:r>
        <w:r>
          <w:instrText xml:space="preserve"> PAGEREF _Toc3525 \h </w:instrText>
        </w:r>
        <w:r>
          <w:fldChar w:fldCharType="separate"/>
        </w:r>
        <w:r>
          <w:t>59</w:t>
        </w:r>
        <w:r>
          <w:fldChar w:fldCharType="end"/>
        </w:r>
      </w:hyperlink>
    </w:p>
    <w:p>
      <w:pPr>
        <w:pStyle w:val="TOC2"/>
        <w:tabs>
          <w:tab w:val="right" w:leader="dot" w:pos="8306"/>
        </w:tabs>
      </w:pPr>
      <w:hyperlink w:anchor="_Toc18065" w:history="1">
        <w:r>
          <w:rPr>
            <w:rFonts w:ascii="仿宋" w:eastAsia="仿宋" w:hAnsi="仿宋" w:cs="仿宋" w:hint="eastAsia"/>
            <w:lang w:eastAsia="zh-CN"/>
          </w:rPr>
          <w:t>(四)、生态环境影响</w:t>
        </w:r>
        <w:r>
          <w:tab/>
        </w:r>
        <w:r>
          <w:fldChar w:fldCharType="begin"/>
        </w:r>
        <w:r>
          <w:instrText xml:space="preserve"> PAGEREF _Toc18065 \h </w:instrText>
        </w:r>
        <w:r>
          <w:fldChar w:fldCharType="separate"/>
        </w:r>
        <w:r>
          <w:t>61</w:t>
        </w:r>
        <w:r>
          <w:fldChar w:fldCharType="end"/>
        </w:r>
      </w:hyperlink>
    </w:p>
    <w:p>
      <w:pPr>
        <w:pStyle w:val="TOC2"/>
        <w:tabs>
          <w:tab w:val="right" w:leader="dot" w:pos="8306"/>
        </w:tabs>
      </w:pPr>
      <w:hyperlink w:anchor="_Toc22197" w:history="1">
        <w:r>
          <w:rPr>
            <w:rFonts w:ascii="仿宋" w:eastAsia="仿宋" w:hAnsi="仿宋" w:cs="仿宋" w:hint="eastAsia"/>
            <w:lang w:eastAsia="zh-CN"/>
          </w:rPr>
          <w:t>(五)、噪声环境影响</w:t>
        </w:r>
        <w:r>
          <w:tab/>
        </w:r>
        <w:r>
          <w:fldChar w:fldCharType="begin"/>
        </w:r>
        <w:r>
          <w:instrText xml:space="preserve"> PAGEREF _Toc22197 \h </w:instrText>
        </w:r>
        <w:r>
          <w:fldChar w:fldCharType="separate"/>
        </w:r>
        <w:r>
          <w:t>62</w:t>
        </w:r>
        <w:r>
          <w:fldChar w:fldCharType="end"/>
        </w:r>
      </w:hyperlink>
    </w:p>
    <w:p>
      <w:pPr>
        <w:pStyle w:val="TOC1"/>
        <w:tabs>
          <w:tab w:val="right" w:leader="dot" w:pos="8306"/>
        </w:tabs>
      </w:pPr>
      <w:hyperlink w:anchor="_Toc29916" w:history="1">
        <w:r>
          <w:rPr>
            <w:rFonts w:ascii="仿宋" w:eastAsia="仿宋" w:hAnsi="仿宋" w:cs="仿宋" w:hint="eastAsia"/>
            <w:lang w:eastAsia="zh-CN"/>
          </w:rPr>
          <w:t>十五、战略退出计划</w:t>
        </w:r>
        <w:r>
          <w:tab/>
        </w:r>
        <w:r>
          <w:fldChar w:fldCharType="begin"/>
        </w:r>
        <w:r>
          <w:instrText xml:space="preserve"> PAGEREF _Toc29916 \h </w:instrText>
        </w:r>
        <w:r>
          <w:fldChar w:fldCharType="separate"/>
        </w:r>
        <w:r>
          <w:t>63</w:t>
        </w:r>
        <w:r>
          <w:fldChar w:fldCharType="end"/>
        </w:r>
      </w:hyperlink>
    </w:p>
    <w:p>
      <w:pPr>
        <w:pStyle w:val="TOC2"/>
        <w:tabs>
          <w:tab w:val="right" w:leader="dot" w:pos="8306"/>
        </w:tabs>
      </w:pPr>
      <w:hyperlink w:anchor="_Toc29728" w:history="1">
        <w:r>
          <w:rPr>
            <w:rFonts w:ascii="仿宋" w:eastAsia="仿宋" w:hAnsi="仿宋" w:cs="仿宋" w:hint="eastAsia"/>
            <w:lang w:eastAsia="zh-CN"/>
          </w:rPr>
          <w:t>(一)、氢氧化亚镍项目退出战略</w:t>
        </w:r>
        <w:r>
          <w:tab/>
        </w:r>
        <w:r>
          <w:fldChar w:fldCharType="begin"/>
        </w:r>
        <w:r>
          <w:instrText xml:space="preserve"> PAGEREF _Toc29728 \h </w:instrText>
        </w:r>
        <w:r>
          <w:fldChar w:fldCharType="separate"/>
        </w:r>
        <w:r>
          <w:t>63</w:t>
        </w:r>
        <w:r>
          <w:fldChar w:fldCharType="end"/>
        </w:r>
      </w:hyperlink>
    </w:p>
    <w:p>
      <w:pPr>
        <w:pStyle w:val="TOC2"/>
        <w:tabs>
          <w:tab w:val="right" w:leader="dot" w:pos="8306"/>
        </w:tabs>
      </w:pPr>
      <w:hyperlink w:anchor="_Toc22748" w:history="1">
        <w:r>
          <w:rPr>
            <w:rFonts w:ascii="仿宋" w:eastAsia="仿宋" w:hAnsi="仿宋" w:cs="仿宋" w:hint="eastAsia"/>
            <w:lang w:eastAsia="zh-CN"/>
          </w:rPr>
          <w:t>(二)、潜在退出方式</w:t>
        </w:r>
        <w:r>
          <w:tab/>
        </w:r>
        <w:r>
          <w:fldChar w:fldCharType="begin"/>
        </w:r>
        <w:r>
          <w:instrText xml:space="preserve"> PAGEREF _Toc22748 \h </w:instrText>
        </w:r>
        <w:r>
          <w:fldChar w:fldCharType="separate"/>
        </w:r>
        <w:r>
          <w:t>64</w:t>
        </w:r>
        <w:r>
          <w:fldChar w:fldCharType="end"/>
        </w:r>
      </w:hyperlink>
    </w:p>
    <w:p>
      <w:pPr>
        <w:pStyle w:val="TOC2"/>
        <w:tabs>
          <w:tab w:val="right" w:leader="dot" w:pos="8306"/>
        </w:tabs>
      </w:pPr>
      <w:hyperlink w:anchor="_Toc29696" w:history="1">
        <w:r>
          <w:rPr>
            <w:rFonts w:ascii="仿宋" w:eastAsia="仿宋" w:hAnsi="仿宋" w:cs="仿宋" w:hint="eastAsia"/>
            <w:lang w:eastAsia="zh-CN"/>
          </w:rPr>
          <w:t>(三)、退出时机与条件</w:t>
        </w:r>
        <w:r>
          <w:tab/>
        </w:r>
        <w:r>
          <w:fldChar w:fldCharType="begin"/>
        </w:r>
        <w:r>
          <w:instrText xml:space="preserve"> PAGEREF _Toc29696 \h </w:instrText>
        </w:r>
        <w:r>
          <w:fldChar w:fldCharType="separate"/>
        </w:r>
        <w:r>
          <w:t>65</w:t>
        </w:r>
        <w:r>
          <w:fldChar w:fldCharType="end"/>
        </w:r>
      </w:hyperlink>
    </w:p>
    <w:p>
      <w:pPr>
        <w:pStyle w:val="TOC2"/>
        <w:tabs>
          <w:tab w:val="right" w:leader="dot" w:pos="8306"/>
        </w:tabs>
      </w:pPr>
      <w:hyperlink w:anchor="_Toc13240" w:history="1">
        <w:r>
          <w:rPr>
            <w:rFonts w:ascii="仿宋" w:eastAsia="仿宋" w:hAnsi="仿宋" w:cs="仿宋" w:hint="eastAsia"/>
            <w:lang w:eastAsia="zh-CN"/>
          </w:rPr>
          <w:t>(四)、投资者回报与退出</w:t>
        </w:r>
        <w:r>
          <w:tab/>
        </w:r>
        <w:r>
          <w:fldChar w:fldCharType="begin"/>
        </w:r>
        <w:r>
          <w:instrText xml:space="preserve"> PAGEREF _Toc13240 \h </w:instrText>
        </w:r>
        <w:r>
          <w:fldChar w:fldCharType="separate"/>
        </w:r>
        <w:r>
          <w:t>65</w:t>
        </w:r>
        <w:r>
          <w:fldChar w:fldCharType="end"/>
        </w:r>
      </w:hyperlink>
    </w:p>
    <w:p>
      <w:pPr>
        <w:pStyle w:val="TOC1"/>
        <w:tabs>
          <w:tab w:val="right" w:leader="dot" w:pos="8306"/>
        </w:tabs>
      </w:pPr>
      <w:hyperlink w:anchor="_Toc14742" w:history="1">
        <w:r>
          <w:rPr>
            <w:rFonts w:ascii="仿宋" w:eastAsia="仿宋" w:hAnsi="仿宋" w:cs="仿宋" w:hint="eastAsia"/>
            <w:lang w:eastAsia="zh-CN"/>
          </w:rPr>
          <w:t>十六、危机管理与应急预案</w:t>
        </w:r>
        <w:r>
          <w:tab/>
        </w:r>
        <w:r>
          <w:fldChar w:fldCharType="begin"/>
        </w:r>
        <w:r>
          <w:instrText xml:space="preserve"> PAGEREF _Toc14742 \h </w:instrText>
        </w:r>
        <w:r>
          <w:fldChar w:fldCharType="separate"/>
        </w:r>
        <w:r>
          <w:t>66</w:t>
        </w:r>
        <w:r>
          <w:fldChar w:fldCharType="end"/>
        </w:r>
      </w:hyperlink>
    </w:p>
    <w:p>
      <w:pPr>
        <w:pStyle w:val="TOC2"/>
        <w:tabs>
          <w:tab w:val="right" w:leader="dot" w:pos="8306"/>
        </w:tabs>
      </w:pPr>
      <w:hyperlink w:anchor="_Toc12185" w:history="1">
        <w:r>
          <w:rPr>
            <w:rFonts w:ascii="仿宋" w:eastAsia="仿宋" w:hAnsi="仿宋" w:cs="仿宋" w:hint="eastAsia"/>
            <w:lang w:eastAsia="zh-CN"/>
          </w:rPr>
          <w:t>(一)、危机预警与监测</w:t>
        </w:r>
        <w:r>
          <w:tab/>
        </w:r>
        <w:r>
          <w:fldChar w:fldCharType="begin"/>
        </w:r>
        <w:r>
          <w:instrText xml:space="preserve"> PAGEREF _Toc12185 \h </w:instrText>
        </w:r>
        <w:r>
          <w:fldChar w:fldCharType="separate"/>
        </w:r>
        <w:r>
          <w:t>66</w:t>
        </w:r>
        <w:r>
          <w:fldChar w:fldCharType="end"/>
        </w:r>
      </w:hyperlink>
    </w:p>
    <w:p>
      <w:pPr>
        <w:pStyle w:val="TOC2"/>
        <w:tabs>
          <w:tab w:val="right" w:leader="dot" w:pos="8306"/>
        </w:tabs>
      </w:pPr>
      <w:hyperlink w:anchor="_Toc29350" w:history="1">
        <w:r>
          <w:rPr>
            <w:rFonts w:ascii="仿宋" w:eastAsia="仿宋" w:hAnsi="仿宋" w:cs="仿宋" w:hint="eastAsia"/>
            <w:lang w:eastAsia="zh-CN"/>
          </w:rPr>
          <w:t>(二)、应急预案与危机响应</w:t>
        </w:r>
        <w:r>
          <w:tab/>
        </w:r>
        <w:r>
          <w:fldChar w:fldCharType="begin"/>
        </w:r>
        <w:r>
          <w:instrText xml:space="preserve"> PAGEREF _Toc29350 \h </w:instrText>
        </w:r>
        <w:r>
          <w:fldChar w:fldCharType="separate"/>
        </w:r>
        <w:r>
          <w:t>68</w:t>
        </w:r>
        <w:r>
          <w:fldChar w:fldCharType="end"/>
        </w:r>
      </w:hyperlink>
    </w:p>
    <w:p>
      <w:pPr>
        <w:pStyle w:val="TOC2"/>
        <w:tabs>
          <w:tab w:val="right" w:leader="dot" w:pos="8306"/>
        </w:tabs>
      </w:pPr>
      <w:hyperlink w:anchor="_Toc18032" w:history="1">
        <w:r>
          <w:rPr>
            <w:rFonts w:ascii="仿宋" w:eastAsia="仿宋" w:hAnsi="仿宋" w:cs="仿宋" w:hint="eastAsia"/>
            <w:lang w:eastAsia="zh-CN"/>
          </w:rPr>
          <w:t>(三)、危机沟通与舆情控制</w:t>
        </w:r>
        <w:r>
          <w:tab/>
        </w:r>
        <w:r>
          <w:fldChar w:fldCharType="begin"/>
        </w:r>
        <w:r>
          <w:instrText xml:space="preserve"> PAGEREF _Toc18032 \h </w:instrText>
        </w:r>
        <w:r>
          <w:fldChar w:fldCharType="separate"/>
        </w:r>
        <w:r>
          <w:t>69</w:t>
        </w:r>
        <w:r>
          <w:fldChar w:fldCharType="end"/>
        </w:r>
      </w:hyperlink>
    </w:p>
    <w:p>
      <w:pPr>
        <w:pStyle w:val="TOC2"/>
        <w:tabs>
          <w:tab w:val="right" w:leader="dot" w:pos="8306"/>
        </w:tabs>
      </w:pPr>
      <w:hyperlink w:anchor="_Toc4019" w:history="1">
        <w:r>
          <w:rPr>
            <w:rFonts w:ascii="仿宋" w:eastAsia="仿宋" w:hAnsi="仿宋" w:cs="仿宋" w:hint="eastAsia"/>
            <w:lang w:eastAsia="zh-CN"/>
          </w:rPr>
          <w:t>(四)、危机后教训与改进</w:t>
        </w:r>
        <w:r>
          <w:tab/>
        </w:r>
        <w:r>
          <w:fldChar w:fldCharType="begin"/>
        </w:r>
        <w:r>
          <w:instrText xml:space="preserve"> PAGEREF _Toc4019 \h </w:instrText>
        </w:r>
        <w:r>
          <w:fldChar w:fldCharType="separate"/>
        </w:r>
        <w:r>
          <w:t>70</w:t>
        </w:r>
        <w:r>
          <w:fldChar w:fldCharType="end"/>
        </w:r>
      </w:hyperlink>
    </w:p>
    <w:p>
      <w:pPr>
        <w:pStyle w:val="TOC1"/>
        <w:tabs>
          <w:tab w:val="right" w:leader="dot" w:pos="8306"/>
        </w:tabs>
      </w:pPr>
      <w:hyperlink w:anchor="_Toc21434" w:history="1">
        <w:r>
          <w:rPr>
            <w:rFonts w:ascii="仿宋" w:eastAsia="仿宋" w:hAnsi="仿宋" w:cs="仿宋" w:hint="eastAsia"/>
            <w:lang w:eastAsia="zh-CN"/>
          </w:rPr>
          <w:t>十七、员工福利与团队建设</w:t>
        </w:r>
        <w:r>
          <w:tab/>
        </w:r>
        <w:r>
          <w:fldChar w:fldCharType="begin"/>
        </w:r>
        <w:r>
          <w:instrText xml:space="preserve"> PAGEREF _Toc21434 \h </w:instrText>
        </w:r>
        <w:r>
          <w:fldChar w:fldCharType="separate"/>
        </w:r>
        <w:r>
          <w:t>72</w:t>
        </w:r>
        <w:r>
          <w:fldChar w:fldCharType="end"/>
        </w:r>
      </w:hyperlink>
    </w:p>
    <w:p>
      <w:pPr>
        <w:pStyle w:val="TOC2"/>
        <w:tabs>
          <w:tab w:val="right" w:leader="dot" w:pos="8306"/>
        </w:tabs>
      </w:pPr>
      <w:hyperlink w:anchor="_Toc7970" w:history="1">
        <w:r>
          <w:rPr>
            <w:rFonts w:ascii="仿宋" w:eastAsia="仿宋" w:hAnsi="仿宋" w:cs="仿宋" w:hint="eastAsia"/>
            <w:lang w:eastAsia="zh-CN"/>
          </w:rPr>
          <w:t>(一)、员工福利政策更新</w:t>
        </w:r>
        <w:r>
          <w:tab/>
        </w:r>
        <w:r>
          <w:fldChar w:fldCharType="begin"/>
        </w:r>
        <w:r>
          <w:instrText xml:space="preserve"> PAGEREF _Toc7970 \h </w:instrText>
        </w:r>
        <w:r>
          <w:fldChar w:fldCharType="separate"/>
        </w:r>
        <w:r>
          <w:t>72</w:t>
        </w:r>
        <w:r>
          <w:fldChar w:fldCharType="end"/>
        </w:r>
      </w:hyperlink>
    </w:p>
    <w:p>
      <w:pPr>
        <w:pStyle w:val="TOC2"/>
        <w:tabs>
          <w:tab w:val="right" w:leader="dot" w:pos="8306"/>
        </w:tabs>
      </w:pPr>
      <w:hyperlink w:anchor="_Toc20897" w:history="1">
        <w:r>
          <w:rPr>
            <w:rFonts w:ascii="仿宋" w:eastAsia="仿宋" w:hAnsi="仿宋" w:cs="仿宋" w:hint="eastAsia"/>
            <w:lang w:eastAsia="zh-CN"/>
          </w:rPr>
          <w:t>(二)、团队建设活动规划</w:t>
        </w:r>
        <w:r>
          <w:tab/>
        </w:r>
        <w:r>
          <w:fldChar w:fldCharType="begin"/>
        </w:r>
        <w:r>
          <w:instrText xml:space="preserve"> PAGEREF _Toc20897 \h </w:instrText>
        </w:r>
        <w:r>
          <w:fldChar w:fldCharType="separate"/>
        </w:r>
        <w:r>
          <w:t>73</w:t>
        </w:r>
        <w:r>
          <w:fldChar w:fldCharType="end"/>
        </w:r>
      </w:hyperlink>
    </w:p>
    <w:p>
      <w:pPr>
        <w:pStyle w:val="TOC2"/>
        <w:tabs>
          <w:tab w:val="right" w:leader="dot" w:pos="8306"/>
        </w:tabs>
      </w:pPr>
      <w:hyperlink w:anchor="_Toc10859" w:history="1">
        <w:r>
          <w:rPr>
            <w:rFonts w:ascii="仿宋" w:eastAsia="仿宋" w:hAnsi="仿宋" w:cs="仿宋" w:hint="eastAsia"/>
            <w:lang w:eastAsia="zh-CN"/>
          </w:rPr>
          <w:t>(三)、员工关怀与激励措施</w:t>
        </w:r>
        <w:r>
          <w:tab/>
        </w:r>
        <w:r>
          <w:fldChar w:fldCharType="begin"/>
        </w:r>
        <w:r>
          <w:instrText xml:space="preserve"> PAGEREF _Toc10859 \h </w:instrText>
        </w:r>
        <w:r>
          <w:fldChar w:fldCharType="separate"/>
        </w:r>
        <w:r>
          <w:t>74</w:t>
        </w:r>
        <w:r>
          <w:fldChar w:fldCharType="end"/>
        </w:r>
      </w:hyperlink>
    </w:p>
    <w:p>
      <w:pPr>
        <w:pStyle w:val="TOC2"/>
        <w:tabs>
          <w:tab w:val="right" w:leader="dot" w:pos="8306"/>
        </w:tabs>
      </w:pPr>
      <w:hyperlink w:anchor="_Toc1006" w:history="1">
        <w:r>
          <w:rPr>
            <w:rFonts w:ascii="仿宋" w:eastAsia="仿宋" w:hAnsi="仿宋" w:cs="仿宋" w:hint="eastAsia"/>
            <w:lang w:eastAsia="zh-CN"/>
          </w:rPr>
          <w:t>(四)、团队文化与价值观塑造</w:t>
        </w:r>
        <w:r>
          <w:tab/>
        </w:r>
        <w:r>
          <w:fldChar w:fldCharType="begin"/>
        </w:r>
        <w:r>
          <w:instrText xml:space="preserve"> PAGEREF _Toc1006 \h </w:instrText>
        </w:r>
        <w:r>
          <w:fldChar w:fldCharType="separate"/>
        </w:r>
        <w:r>
          <w:t>75</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8086" w:history="1">
        <w:r>
          <w:rPr>
            <w:rFonts w:ascii="仿宋" w:eastAsia="仿宋" w:hAnsi="仿宋" w:cs="仿宋" w:hint="eastAsia"/>
            <w:lang w:eastAsia="zh-CN"/>
          </w:rPr>
          <w:t>十八、品牌建设与市场定位</w:t>
        </w:r>
        <w:r>
          <w:tab/>
        </w:r>
        <w:r>
          <w:fldChar w:fldCharType="begin"/>
        </w:r>
        <w:r>
          <w:instrText xml:space="preserve"> PAGEREF _Toc28086 \h </w:instrText>
        </w:r>
        <w:r>
          <w:fldChar w:fldCharType="separate"/>
        </w:r>
        <w:r>
          <w:t>77</w:t>
        </w:r>
        <w:r>
          <w:fldChar w:fldCharType="end"/>
        </w:r>
      </w:hyperlink>
    </w:p>
    <w:p>
      <w:pPr>
        <w:pStyle w:val="TOC2"/>
        <w:tabs>
          <w:tab w:val="right" w:leader="dot" w:pos="8306"/>
        </w:tabs>
      </w:pPr>
      <w:hyperlink w:anchor="_Toc10139" w:history="1">
        <w:r>
          <w:rPr>
            <w:rFonts w:ascii="仿宋" w:eastAsia="仿宋" w:hAnsi="仿宋" w:cs="仿宋" w:hint="eastAsia"/>
            <w:lang w:eastAsia="zh-CN"/>
          </w:rPr>
          <w:t>(一)、品牌策略与形象塑造</w:t>
        </w:r>
        <w:r>
          <w:tab/>
        </w:r>
        <w:r>
          <w:fldChar w:fldCharType="begin"/>
        </w:r>
        <w:r>
          <w:instrText xml:space="preserve"> PAGEREF _Toc10139 \h </w:instrText>
        </w:r>
        <w:r>
          <w:fldChar w:fldCharType="separate"/>
        </w:r>
        <w:r>
          <w:t>77</w:t>
        </w:r>
        <w:r>
          <w:fldChar w:fldCharType="end"/>
        </w:r>
      </w:hyperlink>
    </w:p>
    <w:p>
      <w:pPr>
        <w:pStyle w:val="TOC2"/>
        <w:tabs>
          <w:tab w:val="right" w:leader="dot" w:pos="8306"/>
        </w:tabs>
      </w:pPr>
      <w:hyperlink w:anchor="_Toc17826" w:history="1">
        <w:r>
          <w:rPr>
            <w:rFonts w:ascii="仿宋" w:eastAsia="仿宋" w:hAnsi="仿宋" w:cs="仿宋" w:hint="eastAsia"/>
            <w:lang w:eastAsia="zh-CN"/>
          </w:rPr>
          <w:t>(二)、市场定位与差异化竞争</w:t>
        </w:r>
        <w:r>
          <w:tab/>
        </w:r>
        <w:r>
          <w:fldChar w:fldCharType="begin"/>
        </w:r>
        <w:r>
          <w:instrText xml:space="preserve"> PAGEREF _Toc17826 \h </w:instrText>
        </w:r>
        <w:r>
          <w:fldChar w:fldCharType="separate"/>
        </w:r>
        <w:r>
          <w:t>78</w:t>
        </w:r>
        <w:r>
          <w:fldChar w:fldCharType="end"/>
        </w:r>
      </w:hyperlink>
    </w:p>
    <w:p>
      <w:pPr>
        <w:pStyle w:val="TOC2"/>
        <w:tabs>
          <w:tab w:val="right" w:leader="dot" w:pos="8306"/>
        </w:tabs>
      </w:pPr>
      <w:hyperlink w:anchor="_Toc19466" w:history="1">
        <w:r>
          <w:rPr>
            <w:rFonts w:ascii="仿宋" w:eastAsia="仿宋" w:hAnsi="仿宋" w:cs="仿宋" w:hint="eastAsia"/>
            <w:lang w:eastAsia="zh-CN"/>
          </w:rPr>
          <w:t>(三)、品牌推广与营销活动</w:t>
        </w:r>
        <w:r>
          <w:tab/>
        </w:r>
        <w:r>
          <w:fldChar w:fldCharType="begin"/>
        </w:r>
        <w:r>
          <w:instrText xml:space="preserve"> PAGEREF _Toc19466 \h </w:instrText>
        </w:r>
        <w:r>
          <w:fldChar w:fldCharType="separate"/>
        </w:r>
        <w:r>
          <w:t>79</w:t>
        </w:r>
        <w:r>
          <w:fldChar w:fldCharType="end"/>
        </w:r>
      </w:hyperlink>
    </w:p>
    <w:p>
      <w:pPr>
        <w:pStyle w:val="TOC1"/>
        <w:tabs>
          <w:tab w:val="right" w:leader="dot" w:pos="8306"/>
        </w:tabs>
      </w:pPr>
      <w:hyperlink w:anchor="_Toc25456" w:history="1">
        <w:r>
          <w:rPr>
            <w:rFonts w:ascii="仿宋" w:eastAsia="仿宋" w:hAnsi="仿宋" w:cs="仿宋" w:hint="eastAsia"/>
            <w:lang w:eastAsia="zh-CN"/>
          </w:rPr>
          <w:t>十九、库存控制</w:t>
        </w:r>
        <w:r>
          <w:tab/>
        </w:r>
        <w:r>
          <w:fldChar w:fldCharType="begin"/>
        </w:r>
        <w:r>
          <w:instrText xml:space="preserve"> PAGEREF _Toc25456 \h </w:instrText>
        </w:r>
        <w:r>
          <w:fldChar w:fldCharType="separate"/>
        </w:r>
        <w:r>
          <w:t>80</w:t>
        </w:r>
        <w:r>
          <w:fldChar w:fldCharType="end"/>
        </w:r>
      </w:hyperlink>
    </w:p>
    <w:p>
      <w:pPr>
        <w:pStyle w:val="TOC2"/>
        <w:tabs>
          <w:tab w:val="right" w:leader="dot" w:pos="8306"/>
        </w:tabs>
      </w:pPr>
      <w:hyperlink w:anchor="_Toc9202" w:history="1">
        <w:r>
          <w:rPr>
            <w:rFonts w:ascii="仿宋" w:eastAsia="仿宋" w:hAnsi="仿宋" w:cs="仿宋" w:hint="eastAsia"/>
            <w:lang w:eastAsia="zh-CN"/>
          </w:rPr>
          <w:t>(一)、库存控制的概念</w:t>
        </w:r>
        <w:r>
          <w:tab/>
        </w:r>
        <w:r>
          <w:fldChar w:fldCharType="begin"/>
        </w:r>
        <w:r>
          <w:instrText xml:space="preserve"> PAGEREF _Toc9202 \h </w:instrText>
        </w:r>
        <w:r>
          <w:fldChar w:fldCharType="separate"/>
        </w:r>
        <w:r>
          <w:t>80</w:t>
        </w:r>
        <w:r>
          <w:fldChar w:fldCharType="end"/>
        </w:r>
      </w:hyperlink>
    </w:p>
    <w:p>
      <w:pPr>
        <w:pStyle w:val="TOC2"/>
        <w:tabs>
          <w:tab w:val="right" w:leader="dot" w:pos="8306"/>
        </w:tabs>
      </w:pPr>
      <w:hyperlink w:anchor="_Toc8446" w:history="1">
        <w:r>
          <w:rPr>
            <w:rFonts w:ascii="仿宋" w:eastAsia="仿宋" w:hAnsi="仿宋" w:cs="仿宋" w:hint="eastAsia"/>
            <w:lang w:eastAsia="zh-CN"/>
          </w:rPr>
          <w:t>(二)、库存的合理控制</w:t>
        </w:r>
        <w:r>
          <w:tab/>
        </w:r>
        <w:r>
          <w:fldChar w:fldCharType="begin"/>
        </w:r>
        <w:r>
          <w:instrText xml:space="preserve"> PAGEREF _Toc8446 \h </w:instrText>
        </w:r>
        <w:r>
          <w:fldChar w:fldCharType="separate"/>
        </w:r>
        <w:r>
          <w:t>82</w:t>
        </w:r>
        <w:r>
          <w:fldChar w:fldCharType="end"/>
        </w:r>
      </w:hyperlink>
    </w:p>
    <w:p>
      <w:pPr>
        <w:pStyle w:val="TOC1"/>
        <w:tabs>
          <w:tab w:val="right" w:leader="dot" w:pos="8306"/>
        </w:tabs>
      </w:pPr>
      <w:hyperlink w:anchor="_Toc13845" w:history="1">
        <w:r>
          <w:rPr>
            <w:rFonts w:ascii="仿宋" w:eastAsia="仿宋" w:hAnsi="仿宋" w:cs="仿宋" w:hint="eastAsia"/>
            <w:lang w:eastAsia="zh-CN"/>
          </w:rPr>
          <w:t>二十、氢氧化亚镍项目工程方案分析</w:t>
        </w:r>
        <w:r>
          <w:tab/>
        </w:r>
        <w:r>
          <w:fldChar w:fldCharType="begin"/>
        </w:r>
        <w:r>
          <w:instrText xml:space="preserve"> PAGEREF _Toc13845 \h </w:instrText>
        </w:r>
        <w:r>
          <w:fldChar w:fldCharType="separate"/>
        </w:r>
        <w:r>
          <w:t>84</w:t>
        </w:r>
        <w:r>
          <w:fldChar w:fldCharType="end"/>
        </w:r>
      </w:hyperlink>
    </w:p>
    <w:p>
      <w:pPr>
        <w:pStyle w:val="TOC2"/>
        <w:tabs>
          <w:tab w:val="right" w:leader="dot" w:pos="8306"/>
        </w:tabs>
      </w:pPr>
      <w:hyperlink w:anchor="_Toc14923" w:history="1">
        <w:r>
          <w:rPr>
            <w:rFonts w:ascii="仿宋" w:eastAsia="仿宋" w:hAnsi="仿宋" w:cs="仿宋" w:hint="eastAsia"/>
            <w:lang w:eastAsia="zh-CN"/>
          </w:rPr>
          <w:t>(一)、建筑工程设计原则</w:t>
        </w:r>
        <w:r>
          <w:tab/>
        </w:r>
        <w:r>
          <w:fldChar w:fldCharType="begin"/>
        </w:r>
        <w:r>
          <w:instrText xml:space="preserve"> PAGEREF _Toc14923 \h </w:instrText>
        </w:r>
        <w:r>
          <w:fldChar w:fldCharType="separate"/>
        </w:r>
        <w:r>
          <w:t>84</w:t>
        </w:r>
        <w:r>
          <w:fldChar w:fldCharType="end"/>
        </w:r>
      </w:hyperlink>
    </w:p>
    <w:p>
      <w:pPr>
        <w:pStyle w:val="TOC2"/>
        <w:tabs>
          <w:tab w:val="right" w:leader="dot" w:pos="8306"/>
        </w:tabs>
      </w:pPr>
      <w:hyperlink w:anchor="_Toc27304" w:history="1">
        <w:r>
          <w:rPr>
            <w:rFonts w:ascii="仿宋" w:eastAsia="仿宋" w:hAnsi="仿宋" w:cs="仿宋" w:hint="eastAsia"/>
            <w:lang w:eastAsia="zh-CN"/>
          </w:rPr>
          <w:t>(二)、土建工程建设指标</w:t>
        </w:r>
        <w:r>
          <w:tab/>
        </w:r>
        <w:r>
          <w:fldChar w:fldCharType="begin"/>
        </w:r>
        <w:r>
          <w:instrText xml:space="preserve"> PAGEREF _Toc27304 \h </w:instrText>
        </w:r>
        <w:r>
          <w:fldChar w:fldCharType="separate"/>
        </w:r>
        <w:r>
          <w:t>86</w:t>
        </w:r>
        <w:r>
          <w:fldChar w:fldCharType="end"/>
        </w:r>
      </w:hyperlink>
    </w:p>
    <w:p>
      <w:pPr>
        <w:pStyle w:val="TOC1"/>
        <w:tabs>
          <w:tab w:val="right" w:leader="dot" w:pos="8306"/>
        </w:tabs>
      </w:pPr>
      <w:hyperlink w:anchor="_Toc19525" w:history="1">
        <w:r>
          <w:rPr>
            <w:rFonts w:ascii="仿宋" w:eastAsia="仿宋" w:hAnsi="仿宋" w:cs="仿宋" w:hint="eastAsia"/>
            <w:lang w:eastAsia="zh-CN"/>
          </w:rPr>
          <w:t>二十一、氢氧化亚镍项目安全现状评价报告的审核与批准</w:t>
        </w:r>
        <w:r>
          <w:tab/>
        </w:r>
        <w:r>
          <w:fldChar w:fldCharType="begin"/>
        </w:r>
        <w:r>
          <w:instrText xml:space="preserve"> PAGEREF _Toc19525 \h </w:instrText>
        </w:r>
        <w:r>
          <w:fldChar w:fldCharType="separate"/>
        </w:r>
        <w:r>
          <w:t>87</w:t>
        </w:r>
        <w:r>
          <w:fldChar w:fldCharType="end"/>
        </w:r>
      </w:hyperlink>
    </w:p>
    <w:p>
      <w:pPr>
        <w:pStyle w:val="TOC2"/>
        <w:tabs>
          <w:tab w:val="right" w:leader="dot" w:pos="8306"/>
        </w:tabs>
      </w:pPr>
      <w:hyperlink w:anchor="_Toc4672" w:history="1">
        <w:r>
          <w:rPr>
            <w:rFonts w:ascii="仿宋" w:eastAsia="仿宋" w:hAnsi="仿宋" w:cs="仿宋" w:hint="eastAsia"/>
            <w:lang w:eastAsia="zh-CN"/>
          </w:rPr>
          <w:t>(一)、审核程序与内容</w:t>
        </w:r>
        <w:r>
          <w:tab/>
        </w:r>
        <w:r>
          <w:fldChar w:fldCharType="begin"/>
        </w:r>
        <w:r>
          <w:instrText xml:space="preserve"> PAGEREF _Toc4672 \h </w:instrText>
        </w:r>
        <w:r>
          <w:fldChar w:fldCharType="separate"/>
        </w:r>
        <w:r>
          <w:t>87</w:t>
        </w:r>
        <w:r>
          <w:fldChar w:fldCharType="end"/>
        </w:r>
      </w:hyperlink>
    </w:p>
    <w:p>
      <w:pPr>
        <w:pStyle w:val="TOC2"/>
        <w:tabs>
          <w:tab w:val="right" w:leader="dot" w:pos="8306"/>
        </w:tabs>
      </w:pPr>
      <w:hyperlink w:anchor="_Toc30467" w:history="1">
        <w:r>
          <w:rPr>
            <w:rFonts w:ascii="仿宋" w:eastAsia="仿宋" w:hAnsi="仿宋" w:cs="仿宋" w:hint="eastAsia"/>
            <w:lang w:eastAsia="zh-CN"/>
          </w:rPr>
          <w:t>(二)、审核人员</w:t>
        </w:r>
        <w:r>
          <w:tab/>
        </w:r>
        <w:r>
          <w:fldChar w:fldCharType="begin"/>
        </w:r>
        <w:r>
          <w:instrText xml:space="preserve"> PAGEREF _Toc30467 \h </w:instrText>
        </w:r>
        <w:r>
          <w:fldChar w:fldCharType="separate"/>
        </w:r>
        <w:r>
          <w:t>89</w:t>
        </w:r>
        <w:r>
          <w:fldChar w:fldCharType="end"/>
        </w:r>
      </w:hyperlink>
    </w:p>
    <w:p>
      <w:pPr>
        <w:pStyle w:val="TOC2"/>
        <w:tabs>
          <w:tab w:val="right" w:leader="dot" w:pos="8306"/>
        </w:tabs>
      </w:pPr>
      <w:hyperlink w:anchor="_Toc32527" w:history="1">
        <w:r>
          <w:rPr>
            <w:rFonts w:ascii="仿宋" w:eastAsia="仿宋" w:hAnsi="仿宋" w:cs="仿宋" w:hint="eastAsia"/>
            <w:lang w:eastAsia="zh-CN"/>
          </w:rPr>
          <w:t>(三)、审核结论</w:t>
        </w:r>
        <w:r>
          <w:tab/>
        </w:r>
        <w:r>
          <w:fldChar w:fldCharType="begin"/>
        </w:r>
        <w:r>
          <w:instrText xml:space="preserve"> PAGEREF _Toc32527 \h </w:instrText>
        </w:r>
        <w:r>
          <w:fldChar w:fldCharType="separate"/>
        </w:r>
        <w:r>
          <w:t>90</w:t>
        </w:r>
        <w:r>
          <w:fldChar w:fldCharType="end"/>
        </w:r>
      </w:hyperlink>
    </w:p>
    <w:p>
      <w:pPr>
        <w:pStyle w:val="TOC2"/>
        <w:tabs>
          <w:tab w:val="right" w:leader="dot" w:pos="8306"/>
        </w:tabs>
      </w:pPr>
      <w:hyperlink w:anchor="_Toc29854" w:history="1">
        <w:r>
          <w:rPr>
            <w:rFonts w:ascii="仿宋" w:eastAsia="仿宋" w:hAnsi="仿宋" w:cs="仿宋" w:hint="eastAsia"/>
            <w:lang w:eastAsia="zh-CN"/>
          </w:rPr>
          <w:t>(四)、报告批准程序</w:t>
        </w:r>
        <w:r>
          <w:tab/>
        </w:r>
        <w:r>
          <w:fldChar w:fldCharType="begin"/>
        </w:r>
        <w:r>
          <w:instrText xml:space="preserve"> PAGEREF _Toc29854 \h </w:instrText>
        </w:r>
        <w:r>
          <w:fldChar w:fldCharType="separate"/>
        </w:r>
        <w:r>
          <w:t>92</w:t>
        </w:r>
        <w:r>
          <w:fldChar w:fldCharType="end"/>
        </w:r>
      </w:hyperlink>
    </w:p>
    <w:p>
      <w:pPr>
        <w:pStyle w:val="TOC1"/>
        <w:tabs>
          <w:tab w:val="right" w:leader="dot" w:pos="8306"/>
        </w:tabs>
      </w:pPr>
      <w:hyperlink w:anchor="_Toc6345" w:history="1">
        <w:r>
          <w:rPr>
            <w:rFonts w:ascii="仿宋" w:eastAsia="仿宋" w:hAnsi="仿宋" w:cs="仿宋" w:hint="eastAsia"/>
            <w:lang w:eastAsia="zh-CN"/>
          </w:rPr>
          <w:t>二十二员工管理与发展</w:t>
        </w:r>
        <w:r>
          <w:tab/>
        </w:r>
        <w:r>
          <w:fldChar w:fldCharType="begin"/>
        </w:r>
        <w:r>
          <w:instrText xml:space="preserve"> PAGEREF _Toc6345 \h </w:instrText>
        </w:r>
        <w:r>
          <w:fldChar w:fldCharType="separate"/>
        </w:r>
        <w:r>
          <w:t>94</w:t>
        </w:r>
        <w:r>
          <w:fldChar w:fldCharType="end"/>
        </w:r>
      </w:hyperlink>
    </w:p>
    <w:p>
      <w:pPr>
        <w:pStyle w:val="TOC2"/>
        <w:tabs>
          <w:tab w:val="right" w:leader="dot" w:pos="8306"/>
        </w:tabs>
      </w:pPr>
      <w:hyperlink w:anchor="_Toc21488" w:history="1">
        <w:r>
          <w:rPr>
            <w:rFonts w:ascii="仿宋" w:eastAsia="仿宋" w:hAnsi="仿宋" w:cs="仿宋" w:hint="eastAsia"/>
            <w:lang w:eastAsia="zh-CN"/>
          </w:rPr>
          <w:t>(一)、人力资源规划</w:t>
        </w:r>
        <w:r>
          <w:tab/>
        </w:r>
        <w:r>
          <w:fldChar w:fldCharType="begin"/>
        </w:r>
        <w:r>
          <w:instrText xml:space="preserve"> PAGEREF _Toc21488 \h </w:instrText>
        </w:r>
        <w:r>
          <w:fldChar w:fldCharType="separate"/>
        </w:r>
        <w:r>
          <w:t>94</w:t>
        </w:r>
        <w:r>
          <w:fldChar w:fldCharType="end"/>
        </w:r>
      </w:hyperlink>
    </w:p>
    <w:p>
      <w:pPr>
        <w:pStyle w:val="TOC2"/>
        <w:tabs>
          <w:tab w:val="right" w:leader="dot" w:pos="8306"/>
        </w:tabs>
      </w:pPr>
      <w:hyperlink w:anchor="_Toc18674" w:history="1">
        <w:r>
          <w:rPr>
            <w:rFonts w:ascii="仿宋" w:eastAsia="仿宋" w:hAnsi="仿宋" w:cs="仿宋" w:hint="eastAsia"/>
            <w:lang w:eastAsia="zh-CN"/>
          </w:rPr>
          <w:t>(二)、员工培训与发展</w:t>
        </w:r>
        <w:r>
          <w:tab/>
        </w:r>
        <w:r>
          <w:fldChar w:fldCharType="begin"/>
        </w:r>
        <w:r>
          <w:instrText xml:space="preserve"> PAGEREF _Toc18674 \h </w:instrText>
        </w:r>
        <w:r>
          <w:fldChar w:fldCharType="separate"/>
        </w:r>
        <w:r>
          <w:t>95</w:t>
        </w:r>
        <w:r>
          <w:fldChar w:fldCharType="end"/>
        </w:r>
      </w:hyperlink>
    </w:p>
    <w:p>
      <w:pPr>
        <w:pStyle w:val="TOC2"/>
        <w:tabs>
          <w:tab w:val="right" w:leader="dot" w:pos="8306"/>
        </w:tabs>
      </w:pPr>
      <w:hyperlink w:anchor="_Toc24123" w:history="1">
        <w:r>
          <w:rPr>
            <w:rFonts w:ascii="仿宋" w:eastAsia="仿宋" w:hAnsi="仿宋" w:cs="仿宋" w:hint="eastAsia"/>
            <w:lang w:eastAsia="zh-CN"/>
          </w:rPr>
          <w:t>(三)、绩效管理与激励计划</w:t>
        </w:r>
        <w:r>
          <w:tab/>
        </w:r>
        <w:r>
          <w:fldChar w:fldCharType="begin"/>
        </w:r>
        <w:r>
          <w:instrText xml:space="preserve"> PAGEREF _Toc24123 \h </w:instrText>
        </w:r>
        <w:r>
          <w:fldChar w:fldCharType="separate"/>
        </w:r>
        <w:r>
          <w:t>95</w:t>
        </w:r>
        <w:r>
          <w:fldChar w:fldCharType="end"/>
        </w:r>
      </w:hyperlink>
    </w:p>
    <w:p>
      <w:pPr>
        <w:pStyle w:val="TOC1"/>
        <w:tabs>
          <w:tab w:val="right" w:leader="dot" w:pos="8306"/>
        </w:tabs>
      </w:pPr>
      <w:hyperlink w:anchor="_Toc19046" w:history="1">
        <w:r>
          <w:rPr>
            <w:rFonts w:ascii="仿宋" w:eastAsia="仿宋" w:hAnsi="仿宋" w:cs="仿宋" w:hint="eastAsia"/>
            <w:lang w:eastAsia="zh-CN"/>
          </w:rPr>
          <w:t>二十三、项目技术流程</w:t>
        </w:r>
        <w:r>
          <w:tab/>
        </w:r>
        <w:r>
          <w:fldChar w:fldCharType="begin"/>
        </w:r>
        <w:r>
          <w:instrText xml:space="preserve"> PAGEREF _Toc19046 \h </w:instrText>
        </w:r>
        <w:r>
          <w:fldChar w:fldCharType="separate"/>
        </w:r>
        <w:r>
          <w:t>96</w:t>
        </w:r>
        <w:r>
          <w:fldChar w:fldCharType="end"/>
        </w:r>
      </w:hyperlink>
    </w:p>
    <w:p>
      <w:pPr>
        <w:pStyle w:val="TOC2"/>
        <w:tabs>
          <w:tab w:val="right" w:leader="dot" w:pos="8306"/>
        </w:tabs>
      </w:pPr>
      <w:hyperlink w:anchor="_Toc9982" w:history="1">
        <w:r>
          <w:rPr>
            <w:rFonts w:ascii="仿宋" w:eastAsia="仿宋" w:hAnsi="仿宋" w:cs="仿宋" w:hint="eastAsia"/>
            <w:lang w:eastAsia="zh-CN"/>
          </w:rPr>
          <w:t>(一)、技术方案选择</w:t>
        </w:r>
        <w:r>
          <w:tab/>
        </w:r>
        <w:r>
          <w:fldChar w:fldCharType="begin"/>
        </w:r>
        <w:r>
          <w:instrText xml:space="preserve"> PAGEREF _Toc9982 \h </w:instrText>
        </w:r>
        <w:r>
          <w:fldChar w:fldCharType="separate"/>
        </w:r>
        <w:r>
          <w:t>96</w:t>
        </w:r>
        <w:r>
          <w:fldChar w:fldCharType="end"/>
        </w:r>
      </w:hyperlink>
    </w:p>
    <w:p>
      <w:pPr>
        <w:pStyle w:val="TOC2"/>
        <w:tabs>
          <w:tab w:val="right" w:leader="dot" w:pos="8306"/>
        </w:tabs>
      </w:pPr>
      <w:hyperlink w:anchor="_Toc32348" w:history="1">
        <w:r>
          <w:rPr>
            <w:rFonts w:ascii="仿宋" w:eastAsia="仿宋" w:hAnsi="仿宋" w:cs="仿宋" w:hint="eastAsia"/>
            <w:lang w:eastAsia="zh-CN"/>
          </w:rPr>
          <w:t>(二)、设备选型方案</w:t>
        </w:r>
        <w:r>
          <w:tab/>
        </w:r>
        <w:r>
          <w:fldChar w:fldCharType="begin"/>
        </w:r>
        <w:r>
          <w:instrText xml:space="preserve"> PAGEREF _Toc32348 \h </w:instrText>
        </w:r>
        <w:r>
          <w:fldChar w:fldCharType="separate"/>
        </w:r>
        <w:r>
          <w:t>97</w:t>
        </w:r>
        <w:r>
          <w:fldChar w:fldCharType="end"/>
        </w:r>
      </w:hyperlink>
    </w:p>
    <w:p>
      <w:pPr>
        <w:pStyle w:val="TOC2"/>
        <w:tabs>
          <w:tab w:val="right" w:leader="dot" w:pos="8306"/>
        </w:tabs>
      </w:pPr>
      <w:hyperlink w:anchor="_Toc32646" w:history="1">
        <w:r>
          <w:rPr>
            <w:rFonts w:ascii="仿宋" w:eastAsia="仿宋" w:hAnsi="仿宋" w:cs="仿宋" w:hint="eastAsia"/>
            <w:lang w:eastAsia="zh-CN"/>
          </w:rPr>
          <w:t>(三)、技术流程与工艺设计</w:t>
        </w:r>
        <w:r>
          <w:tab/>
        </w:r>
        <w:r>
          <w:fldChar w:fldCharType="begin"/>
        </w:r>
        <w:r>
          <w:instrText xml:space="preserve"> PAGEREF _Toc32646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921"/>
      <w:r>
        <w:rPr>
          <w:rFonts w:ascii="仿宋" w:eastAsia="仿宋" w:hAnsi="仿宋" w:cs="仿宋" w:hint="eastAsia"/>
          <w:sz w:val="28"/>
          <w:lang w:eastAsia="zh-CN"/>
        </w:rPr>
        <w:t>一、技术方案</w:t>
      </w:r>
      <w:bookmarkEnd w:id="2"/>
    </w:p>
    <w:p>
      <w:pPr>
        <w:pStyle w:val="Heading2"/>
        <w:rPr>
          <w:rFonts w:ascii="仿宋" w:eastAsia="仿宋" w:hAnsi="仿宋" w:cs="仿宋" w:hint="eastAsia"/>
          <w:lang w:eastAsia="zh-CN"/>
        </w:rPr>
      </w:pPr>
      <w:bookmarkStart w:id="3" w:name="_Toc7913"/>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在新产品开发领域，我们秉承着市场占有率最大化和核心业务跨越式发展的战略，以技术创新、市场营销、人才培养和品牌建设为核心，全面推进企业技术研发的管理和实践。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以技术创新为引领，将其贯穿于企业发展规划的核心。同时，通过引入现代国际化的管理方法，建立全方位的科研管理体系，覆盖规划、开发、技术、工艺、试制等各个环节，以确保新产品研发过程中的市场调研、产品规划、产品开发、新产品试制、性能验证、产品完善和批量生产等工作能够有序展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https://d.book118.com/066213234021010103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氢氧化亚镍项目招商引资报告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氢氧化亚镍项目招商引资报告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氢氧化亚镍项目招商引资报告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氢氧化亚镍项目招商引资报告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氢氧化亚镍项目招商引资报告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16AA5"/>
    <w:rsid w:val="1CF16AA5"/>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621323402101010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2024-03-18T12:26:00Z</dcterms:created>
  <dcterms:modified xsi:type="dcterms:W3CDTF">2024-03-18T12:26:41Z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3F481B09A2AA4353AF6DF9C069035CCF_11</vt:lpwstr>
  </property>
  <property fmtid="{D5CDD505-2E9C-101B-9397-08002B2CF9AE}" pid="3" name="KSOProductBuildVer">
    <vt:lpwstr>2052-12.1.0.16412</vt:lpwstr>
  </property>
</Properties>
</file>