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商务服务项目计划设计方案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95" w:history="1">
        <w:r>
          <w:rPr>
            <w:rFonts w:ascii="仿宋" w:eastAsia="仿宋" w:hAnsi="仿宋" w:cs="仿宋" w:hint="eastAsia"/>
            <w:lang w:eastAsia="zh-CN"/>
          </w:rPr>
          <w:t>概论</w:t>
        </w:r>
        <w:r>
          <w:tab/>
        </w:r>
        <w:r>
          <w:fldChar w:fldCharType="begin"/>
        </w:r>
        <w:r>
          <w:instrText xml:space="preserve"> PAGEREF _Toc29495 \h </w:instrText>
        </w:r>
        <w:r>
          <w:fldChar w:fldCharType="separate"/>
        </w:r>
        <w:r>
          <w:t>3</w:t>
        </w:r>
        <w:r>
          <w:fldChar w:fldCharType="end"/>
        </w:r>
      </w:hyperlink>
    </w:p>
    <w:p>
      <w:pPr>
        <w:pStyle w:val="TOC1"/>
        <w:tabs>
          <w:tab w:val="right" w:leader="dot" w:pos="8306"/>
        </w:tabs>
      </w:pPr>
      <w:hyperlink w:anchor="_Toc31325" w:history="1">
        <w:r>
          <w:rPr>
            <w:rFonts w:ascii="仿宋" w:eastAsia="仿宋" w:hAnsi="仿宋" w:cs="仿宋" w:hint="eastAsia"/>
            <w:lang w:eastAsia="zh-CN"/>
          </w:rPr>
          <w:t>一、商务服务项目建设单位说明</w:t>
        </w:r>
        <w:r>
          <w:tab/>
        </w:r>
        <w:r>
          <w:fldChar w:fldCharType="begin"/>
        </w:r>
        <w:r>
          <w:instrText xml:space="preserve"> PAGEREF _Toc31325 \h </w:instrText>
        </w:r>
        <w:r>
          <w:fldChar w:fldCharType="separate"/>
        </w:r>
        <w:r>
          <w:t>3</w:t>
        </w:r>
        <w:r>
          <w:fldChar w:fldCharType="end"/>
        </w:r>
      </w:hyperlink>
    </w:p>
    <w:p>
      <w:pPr>
        <w:pStyle w:val="TOC2"/>
        <w:tabs>
          <w:tab w:val="right" w:leader="dot" w:pos="8306"/>
        </w:tabs>
      </w:pPr>
      <w:hyperlink w:anchor="_Toc13214" w:history="1">
        <w:r>
          <w:rPr>
            <w:rFonts w:ascii="仿宋" w:eastAsia="仿宋" w:hAnsi="仿宋" w:cs="仿宋" w:hint="eastAsia"/>
            <w:lang w:eastAsia="zh-CN"/>
          </w:rPr>
          <w:t>(一)、商务服务项目承办单位基本情况</w:t>
        </w:r>
        <w:r>
          <w:tab/>
        </w:r>
        <w:r>
          <w:fldChar w:fldCharType="begin"/>
        </w:r>
        <w:r>
          <w:instrText xml:space="preserve"> PAGEREF _Toc13214 \h </w:instrText>
        </w:r>
        <w:r>
          <w:fldChar w:fldCharType="separate"/>
        </w:r>
        <w:r>
          <w:t>3</w:t>
        </w:r>
        <w:r>
          <w:fldChar w:fldCharType="end"/>
        </w:r>
      </w:hyperlink>
    </w:p>
    <w:p>
      <w:pPr>
        <w:pStyle w:val="TOC2"/>
        <w:tabs>
          <w:tab w:val="right" w:leader="dot" w:pos="8306"/>
        </w:tabs>
      </w:pPr>
      <w:hyperlink w:anchor="_Toc18224" w:history="1">
        <w:r>
          <w:rPr>
            <w:rFonts w:ascii="仿宋" w:eastAsia="仿宋" w:hAnsi="仿宋" w:cs="仿宋" w:hint="eastAsia"/>
            <w:lang w:eastAsia="zh-CN"/>
          </w:rPr>
          <w:t>(二)、公司经济效益分析</w:t>
        </w:r>
        <w:r>
          <w:tab/>
        </w:r>
        <w:r>
          <w:fldChar w:fldCharType="begin"/>
        </w:r>
        <w:r>
          <w:instrText xml:space="preserve"> PAGEREF _Toc18224 \h </w:instrText>
        </w:r>
        <w:r>
          <w:fldChar w:fldCharType="separate"/>
        </w:r>
        <w:r>
          <w:t>4</w:t>
        </w:r>
        <w:r>
          <w:fldChar w:fldCharType="end"/>
        </w:r>
      </w:hyperlink>
    </w:p>
    <w:p>
      <w:pPr>
        <w:pStyle w:val="TOC1"/>
        <w:tabs>
          <w:tab w:val="right" w:leader="dot" w:pos="8306"/>
        </w:tabs>
      </w:pPr>
      <w:hyperlink w:anchor="_Toc3118" w:history="1">
        <w:r>
          <w:rPr>
            <w:rFonts w:ascii="仿宋" w:eastAsia="仿宋" w:hAnsi="仿宋" w:cs="仿宋" w:hint="eastAsia"/>
            <w:lang w:eastAsia="zh-CN"/>
          </w:rPr>
          <w:t>二、产品规划分析</w:t>
        </w:r>
        <w:r>
          <w:tab/>
        </w:r>
        <w:r>
          <w:fldChar w:fldCharType="begin"/>
        </w:r>
        <w:r>
          <w:instrText xml:space="preserve"> PAGEREF _Toc3118 \h </w:instrText>
        </w:r>
        <w:r>
          <w:fldChar w:fldCharType="separate"/>
        </w:r>
        <w:r>
          <w:t>5</w:t>
        </w:r>
        <w:r>
          <w:fldChar w:fldCharType="end"/>
        </w:r>
      </w:hyperlink>
    </w:p>
    <w:p>
      <w:pPr>
        <w:pStyle w:val="TOC2"/>
        <w:tabs>
          <w:tab w:val="right" w:leader="dot" w:pos="8306"/>
        </w:tabs>
      </w:pPr>
      <w:hyperlink w:anchor="_Toc17667" w:history="1">
        <w:r>
          <w:rPr>
            <w:rFonts w:ascii="仿宋" w:eastAsia="仿宋" w:hAnsi="仿宋" w:cs="仿宋" w:hint="eastAsia"/>
            <w:lang w:eastAsia="zh-CN"/>
          </w:rPr>
          <w:t>(一)、产品规划</w:t>
        </w:r>
        <w:r>
          <w:tab/>
        </w:r>
        <w:r>
          <w:fldChar w:fldCharType="begin"/>
        </w:r>
        <w:r>
          <w:instrText xml:space="preserve"> PAGEREF _Toc17667 \h </w:instrText>
        </w:r>
        <w:r>
          <w:fldChar w:fldCharType="separate"/>
        </w:r>
        <w:r>
          <w:t>5</w:t>
        </w:r>
        <w:r>
          <w:fldChar w:fldCharType="end"/>
        </w:r>
      </w:hyperlink>
    </w:p>
    <w:p>
      <w:pPr>
        <w:pStyle w:val="TOC2"/>
        <w:tabs>
          <w:tab w:val="right" w:leader="dot" w:pos="8306"/>
        </w:tabs>
      </w:pPr>
      <w:hyperlink w:anchor="_Toc11842" w:history="1">
        <w:r>
          <w:rPr>
            <w:rFonts w:ascii="仿宋" w:eastAsia="仿宋" w:hAnsi="仿宋" w:cs="仿宋" w:hint="eastAsia"/>
            <w:lang w:eastAsia="zh-CN"/>
          </w:rPr>
          <w:t>(二)、建设规模</w:t>
        </w:r>
        <w:r>
          <w:tab/>
        </w:r>
        <w:r>
          <w:fldChar w:fldCharType="begin"/>
        </w:r>
        <w:r>
          <w:instrText xml:space="preserve"> PAGEREF _Toc11842 \h </w:instrText>
        </w:r>
        <w:r>
          <w:fldChar w:fldCharType="separate"/>
        </w:r>
        <w:r>
          <w:t>5</w:t>
        </w:r>
        <w:r>
          <w:fldChar w:fldCharType="end"/>
        </w:r>
      </w:hyperlink>
    </w:p>
    <w:p>
      <w:pPr>
        <w:pStyle w:val="TOC1"/>
        <w:tabs>
          <w:tab w:val="right" w:leader="dot" w:pos="8306"/>
        </w:tabs>
      </w:pPr>
      <w:hyperlink w:anchor="_Toc30143" w:history="1">
        <w:r>
          <w:rPr>
            <w:rFonts w:ascii="仿宋" w:eastAsia="仿宋" w:hAnsi="仿宋" w:cs="仿宋" w:hint="eastAsia"/>
            <w:lang w:eastAsia="zh-CN"/>
          </w:rPr>
          <w:t>三、商务服务项目可持续发展</w:t>
        </w:r>
        <w:r>
          <w:tab/>
        </w:r>
        <w:r>
          <w:fldChar w:fldCharType="begin"/>
        </w:r>
        <w:r>
          <w:instrText xml:space="preserve"> PAGEREF _Toc30143 \h </w:instrText>
        </w:r>
        <w:r>
          <w:fldChar w:fldCharType="separate"/>
        </w:r>
        <w:r>
          <w:t>7</w:t>
        </w:r>
        <w:r>
          <w:fldChar w:fldCharType="end"/>
        </w:r>
      </w:hyperlink>
    </w:p>
    <w:p>
      <w:pPr>
        <w:pStyle w:val="TOC2"/>
        <w:tabs>
          <w:tab w:val="right" w:leader="dot" w:pos="8306"/>
        </w:tabs>
      </w:pPr>
      <w:hyperlink w:anchor="_Toc6732" w:history="1">
        <w:r>
          <w:rPr>
            <w:rFonts w:ascii="仿宋" w:eastAsia="仿宋" w:hAnsi="仿宋" w:cs="仿宋" w:hint="eastAsia"/>
            <w:lang w:eastAsia="zh-CN"/>
          </w:rPr>
          <w:t>(一)、可持续战略与实践</w:t>
        </w:r>
        <w:r>
          <w:tab/>
        </w:r>
        <w:r>
          <w:fldChar w:fldCharType="begin"/>
        </w:r>
        <w:r>
          <w:instrText xml:space="preserve"> PAGEREF _Toc6732 \h </w:instrText>
        </w:r>
        <w:r>
          <w:fldChar w:fldCharType="separate"/>
        </w:r>
        <w:r>
          <w:t>7</w:t>
        </w:r>
        <w:r>
          <w:fldChar w:fldCharType="end"/>
        </w:r>
      </w:hyperlink>
    </w:p>
    <w:p>
      <w:pPr>
        <w:pStyle w:val="TOC2"/>
        <w:tabs>
          <w:tab w:val="right" w:leader="dot" w:pos="8306"/>
        </w:tabs>
      </w:pPr>
      <w:hyperlink w:anchor="_Toc28043" w:history="1">
        <w:r>
          <w:rPr>
            <w:rFonts w:ascii="仿宋" w:eastAsia="仿宋" w:hAnsi="仿宋" w:cs="仿宋" w:hint="eastAsia"/>
            <w:lang w:eastAsia="zh-CN"/>
          </w:rPr>
          <w:t>(二)、环保与社会责任</w:t>
        </w:r>
        <w:r>
          <w:tab/>
        </w:r>
        <w:r>
          <w:fldChar w:fldCharType="begin"/>
        </w:r>
        <w:r>
          <w:instrText xml:space="preserve"> PAGEREF _Toc28043 \h </w:instrText>
        </w:r>
        <w:r>
          <w:fldChar w:fldCharType="separate"/>
        </w:r>
        <w:r>
          <w:t>7</w:t>
        </w:r>
        <w:r>
          <w:fldChar w:fldCharType="end"/>
        </w:r>
      </w:hyperlink>
    </w:p>
    <w:p>
      <w:pPr>
        <w:pStyle w:val="TOC1"/>
        <w:tabs>
          <w:tab w:val="right" w:leader="dot" w:pos="8306"/>
        </w:tabs>
      </w:pPr>
      <w:hyperlink w:anchor="_Toc23374" w:history="1">
        <w:r>
          <w:rPr>
            <w:rFonts w:ascii="仿宋" w:eastAsia="仿宋" w:hAnsi="仿宋" w:cs="仿宋" w:hint="eastAsia"/>
            <w:lang w:eastAsia="zh-CN"/>
          </w:rPr>
          <w:t>四、商务服务项目选址可行性分析</w:t>
        </w:r>
        <w:r>
          <w:tab/>
        </w:r>
        <w:r>
          <w:fldChar w:fldCharType="begin"/>
        </w:r>
        <w:r>
          <w:instrText xml:space="preserve"> PAGEREF _Toc23374 \h </w:instrText>
        </w:r>
        <w:r>
          <w:fldChar w:fldCharType="separate"/>
        </w:r>
        <w:r>
          <w:t>8</w:t>
        </w:r>
        <w:r>
          <w:fldChar w:fldCharType="end"/>
        </w:r>
      </w:hyperlink>
    </w:p>
    <w:p>
      <w:pPr>
        <w:pStyle w:val="TOC2"/>
        <w:tabs>
          <w:tab w:val="right" w:leader="dot" w:pos="8306"/>
        </w:tabs>
      </w:pPr>
      <w:hyperlink w:anchor="_Toc7407" w:history="1">
        <w:r>
          <w:rPr>
            <w:rFonts w:ascii="仿宋" w:eastAsia="仿宋" w:hAnsi="仿宋" w:cs="仿宋" w:hint="eastAsia"/>
            <w:lang w:eastAsia="zh-CN"/>
          </w:rPr>
          <w:t>(一)、商务服务项目选址</w:t>
        </w:r>
        <w:r>
          <w:tab/>
        </w:r>
        <w:r>
          <w:fldChar w:fldCharType="begin"/>
        </w:r>
        <w:r>
          <w:instrText xml:space="preserve"> PAGEREF _Toc7407 \h </w:instrText>
        </w:r>
        <w:r>
          <w:fldChar w:fldCharType="separate"/>
        </w:r>
        <w:r>
          <w:t>8</w:t>
        </w:r>
        <w:r>
          <w:fldChar w:fldCharType="end"/>
        </w:r>
      </w:hyperlink>
    </w:p>
    <w:p>
      <w:pPr>
        <w:pStyle w:val="TOC2"/>
        <w:tabs>
          <w:tab w:val="right" w:leader="dot" w:pos="8306"/>
        </w:tabs>
      </w:pPr>
      <w:hyperlink w:anchor="_Toc13052" w:history="1">
        <w:r>
          <w:rPr>
            <w:rFonts w:ascii="仿宋" w:eastAsia="仿宋" w:hAnsi="仿宋" w:cs="仿宋" w:hint="eastAsia"/>
            <w:lang w:eastAsia="zh-CN"/>
          </w:rPr>
          <w:t>(二)、用地控制指标</w:t>
        </w:r>
        <w:r>
          <w:tab/>
        </w:r>
        <w:r>
          <w:fldChar w:fldCharType="begin"/>
        </w:r>
        <w:r>
          <w:instrText xml:space="preserve"> PAGEREF _Toc13052 \h </w:instrText>
        </w:r>
        <w:r>
          <w:fldChar w:fldCharType="separate"/>
        </w:r>
        <w:r>
          <w:t>8</w:t>
        </w:r>
        <w:r>
          <w:fldChar w:fldCharType="end"/>
        </w:r>
      </w:hyperlink>
    </w:p>
    <w:p>
      <w:pPr>
        <w:pStyle w:val="TOC2"/>
        <w:tabs>
          <w:tab w:val="right" w:leader="dot" w:pos="8306"/>
        </w:tabs>
      </w:pPr>
      <w:hyperlink w:anchor="_Toc11514" w:history="1">
        <w:r>
          <w:rPr>
            <w:rFonts w:ascii="仿宋" w:eastAsia="仿宋" w:hAnsi="仿宋" w:cs="仿宋" w:hint="eastAsia"/>
            <w:lang w:eastAsia="zh-CN"/>
          </w:rPr>
          <w:t>(三)、节约用地措施</w:t>
        </w:r>
        <w:r>
          <w:tab/>
        </w:r>
        <w:r>
          <w:fldChar w:fldCharType="begin"/>
        </w:r>
        <w:r>
          <w:instrText xml:space="preserve"> PAGEREF _Toc11514 \h </w:instrText>
        </w:r>
        <w:r>
          <w:fldChar w:fldCharType="separate"/>
        </w:r>
        <w:r>
          <w:t>10</w:t>
        </w:r>
        <w:r>
          <w:fldChar w:fldCharType="end"/>
        </w:r>
      </w:hyperlink>
    </w:p>
    <w:p>
      <w:pPr>
        <w:pStyle w:val="TOC2"/>
        <w:tabs>
          <w:tab w:val="right" w:leader="dot" w:pos="8306"/>
        </w:tabs>
      </w:pPr>
      <w:hyperlink w:anchor="_Toc25538" w:history="1">
        <w:r>
          <w:rPr>
            <w:rFonts w:ascii="仿宋" w:eastAsia="仿宋" w:hAnsi="仿宋" w:cs="仿宋" w:hint="eastAsia"/>
            <w:lang w:eastAsia="zh-CN"/>
          </w:rPr>
          <w:t>(四)、总图布置方案</w:t>
        </w:r>
        <w:r>
          <w:tab/>
        </w:r>
        <w:r>
          <w:fldChar w:fldCharType="begin"/>
        </w:r>
        <w:r>
          <w:instrText xml:space="preserve"> PAGEREF _Toc25538 \h </w:instrText>
        </w:r>
        <w:r>
          <w:fldChar w:fldCharType="separate"/>
        </w:r>
        <w:r>
          <w:t>11</w:t>
        </w:r>
        <w:r>
          <w:fldChar w:fldCharType="end"/>
        </w:r>
      </w:hyperlink>
    </w:p>
    <w:p>
      <w:pPr>
        <w:pStyle w:val="TOC2"/>
        <w:tabs>
          <w:tab w:val="right" w:leader="dot" w:pos="8306"/>
        </w:tabs>
      </w:pPr>
      <w:hyperlink w:anchor="_Toc1427" w:history="1">
        <w:r>
          <w:rPr>
            <w:rFonts w:ascii="仿宋" w:eastAsia="仿宋" w:hAnsi="仿宋" w:cs="仿宋" w:hint="eastAsia"/>
            <w:lang w:eastAsia="zh-CN"/>
          </w:rPr>
          <w:t>(五)、选址综合评价</w:t>
        </w:r>
        <w:r>
          <w:tab/>
        </w:r>
        <w:r>
          <w:fldChar w:fldCharType="begin"/>
        </w:r>
        <w:r>
          <w:instrText xml:space="preserve"> PAGEREF _Toc1427 \h </w:instrText>
        </w:r>
        <w:r>
          <w:fldChar w:fldCharType="separate"/>
        </w:r>
        <w:r>
          <w:t>12</w:t>
        </w:r>
        <w:r>
          <w:fldChar w:fldCharType="end"/>
        </w:r>
      </w:hyperlink>
    </w:p>
    <w:p>
      <w:pPr>
        <w:pStyle w:val="TOC1"/>
        <w:tabs>
          <w:tab w:val="right" w:leader="dot" w:pos="8306"/>
        </w:tabs>
      </w:pPr>
      <w:hyperlink w:anchor="_Toc28756" w:history="1">
        <w:r>
          <w:rPr>
            <w:rFonts w:ascii="仿宋" w:eastAsia="仿宋" w:hAnsi="仿宋" w:cs="仿宋" w:hint="eastAsia"/>
            <w:lang w:eastAsia="zh-CN"/>
          </w:rPr>
          <w:t>五、工艺说明</w:t>
        </w:r>
        <w:r>
          <w:tab/>
        </w:r>
        <w:r>
          <w:fldChar w:fldCharType="begin"/>
        </w:r>
        <w:r>
          <w:instrText xml:space="preserve"> PAGEREF _Toc28756 \h </w:instrText>
        </w:r>
        <w:r>
          <w:fldChar w:fldCharType="separate"/>
        </w:r>
        <w:r>
          <w:t>13</w:t>
        </w:r>
        <w:r>
          <w:fldChar w:fldCharType="end"/>
        </w:r>
      </w:hyperlink>
    </w:p>
    <w:p>
      <w:pPr>
        <w:pStyle w:val="TOC2"/>
        <w:tabs>
          <w:tab w:val="right" w:leader="dot" w:pos="8306"/>
        </w:tabs>
      </w:pPr>
      <w:hyperlink w:anchor="_Toc5987" w:history="1">
        <w:r>
          <w:rPr>
            <w:rFonts w:ascii="仿宋" w:eastAsia="仿宋" w:hAnsi="仿宋" w:cs="仿宋" w:hint="eastAsia"/>
            <w:lang w:eastAsia="zh-CN"/>
          </w:rPr>
          <w:t>(一)、技术管理特点</w:t>
        </w:r>
        <w:r>
          <w:tab/>
        </w:r>
        <w:r>
          <w:fldChar w:fldCharType="begin"/>
        </w:r>
        <w:r>
          <w:instrText xml:space="preserve"> PAGEREF _Toc5987 \h </w:instrText>
        </w:r>
        <w:r>
          <w:fldChar w:fldCharType="separate"/>
        </w:r>
        <w:r>
          <w:t>13</w:t>
        </w:r>
        <w:r>
          <w:fldChar w:fldCharType="end"/>
        </w:r>
      </w:hyperlink>
    </w:p>
    <w:p>
      <w:pPr>
        <w:pStyle w:val="TOC2"/>
        <w:tabs>
          <w:tab w:val="right" w:leader="dot" w:pos="8306"/>
        </w:tabs>
      </w:pPr>
      <w:hyperlink w:anchor="_Toc9331" w:history="1">
        <w:r>
          <w:rPr>
            <w:rFonts w:ascii="仿宋" w:eastAsia="仿宋" w:hAnsi="仿宋" w:cs="仿宋" w:hint="eastAsia"/>
            <w:lang w:eastAsia="zh-CN"/>
          </w:rPr>
          <w:t>(二)、商务服务项目工艺技术设计方案</w:t>
        </w:r>
        <w:r>
          <w:tab/>
        </w:r>
        <w:r>
          <w:fldChar w:fldCharType="begin"/>
        </w:r>
        <w:r>
          <w:instrText xml:space="preserve"> PAGEREF _Toc9331 \h </w:instrText>
        </w:r>
        <w:r>
          <w:fldChar w:fldCharType="separate"/>
        </w:r>
        <w:r>
          <w:t>15</w:t>
        </w:r>
        <w:r>
          <w:fldChar w:fldCharType="end"/>
        </w:r>
      </w:hyperlink>
    </w:p>
    <w:p>
      <w:pPr>
        <w:pStyle w:val="TOC2"/>
        <w:tabs>
          <w:tab w:val="right" w:leader="dot" w:pos="8306"/>
        </w:tabs>
      </w:pPr>
      <w:hyperlink w:anchor="_Toc3575" w:history="1">
        <w:r>
          <w:rPr>
            <w:rFonts w:ascii="仿宋" w:eastAsia="仿宋" w:hAnsi="仿宋" w:cs="仿宋" w:hint="eastAsia"/>
            <w:lang w:eastAsia="zh-CN"/>
          </w:rPr>
          <w:t>(三)、设备选型方案</w:t>
        </w:r>
        <w:r>
          <w:tab/>
        </w:r>
        <w:r>
          <w:fldChar w:fldCharType="begin"/>
        </w:r>
        <w:r>
          <w:instrText xml:space="preserve"> PAGEREF _Toc3575 \h </w:instrText>
        </w:r>
        <w:r>
          <w:fldChar w:fldCharType="separate"/>
        </w:r>
        <w:r>
          <w:t>16</w:t>
        </w:r>
        <w:r>
          <w:fldChar w:fldCharType="end"/>
        </w:r>
      </w:hyperlink>
    </w:p>
    <w:p>
      <w:pPr>
        <w:pStyle w:val="TOC1"/>
        <w:tabs>
          <w:tab w:val="right" w:leader="dot" w:pos="8306"/>
        </w:tabs>
      </w:pPr>
      <w:hyperlink w:anchor="_Toc6401" w:history="1">
        <w:r>
          <w:rPr>
            <w:rFonts w:ascii="仿宋" w:eastAsia="仿宋" w:hAnsi="仿宋" w:cs="仿宋" w:hint="eastAsia"/>
            <w:lang w:eastAsia="zh-CN"/>
          </w:rPr>
          <w:t>六、商务服务项目建设背景及必要性分析</w:t>
        </w:r>
        <w:r>
          <w:tab/>
        </w:r>
        <w:r>
          <w:fldChar w:fldCharType="begin"/>
        </w:r>
        <w:r>
          <w:instrText xml:space="preserve"> PAGEREF _Toc6401 \h </w:instrText>
        </w:r>
        <w:r>
          <w:fldChar w:fldCharType="separate"/>
        </w:r>
        <w:r>
          <w:t>17</w:t>
        </w:r>
        <w:r>
          <w:fldChar w:fldCharType="end"/>
        </w:r>
      </w:hyperlink>
    </w:p>
    <w:p>
      <w:pPr>
        <w:pStyle w:val="TOC2"/>
        <w:tabs>
          <w:tab w:val="right" w:leader="dot" w:pos="8306"/>
        </w:tabs>
      </w:pPr>
      <w:hyperlink w:anchor="_Toc29708" w:history="1">
        <w:r>
          <w:rPr>
            <w:rFonts w:ascii="仿宋" w:eastAsia="仿宋" w:hAnsi="仿宋" w:cs="仿宋" w:hint="eastAsia"/>
            <w:lang w:eastAsia="zh-CN"/>
          </w:rPr>
          <w:t>(一)、商务服务项目背景分析</w:t>
        </w:r>
        <w:r>
          <w:tab/>
        </w:r>
        <w:r>
          <w:fldChar w:fldCharType="begin"/>
        </w:r>
        <w:r>
          <w:instrText xml:space="preserve"> PAGEREF _Toc29708 \h </w:instrText>
        </w:r>
        <w:r>
          <w:fldChar w:fldCharType="separate"/>
        </w:r>
        <w:r>
          <w:t>17</w:t>
        </w:r>
        <w:r>
          <w:fldChar w:fldCharType="end"/>
        </w:r>
      </w:hyperlink>
    </w:p>
    <w:p>
      <w:pPr>
        <w:pStyle w:val="TOC2"/>
        <w:tabs>
          <w:tab w:val="right" w:leader="dot" w:pos="8306"/>
        </w:tabs>
      </w:pPr>
      <w:hyperlink w:anchor="_Toc13733" w:history="1">
        <w:r>
          <w:rPr>
            <w:rFonts w:ascii="仿宋" w:eastAsia="仿宋" w:hAnsi="仿宋" w:cs="仿宋" w:hint="eastAsia"/>
            <w:lang w:eastAsia="zh-CN"/>
          </w:rPr>
          <w:t>(二)、商务服务项目建设必要性分析</w:t>
        </w:r>
        <w:r>
          <w:tab/>
        </w:r>
        <w:r>
          <w:fldChar w:fldCharType="begin"/>
        </w:r>
        <w:r>
          <w:instrText xml:space="preserve"> PAGEREF _Toc13733 \h </w:instrText>
        </w:r>
        <w:r>
          <w:fldChar w:fldCharType="separate"/>
        </w:r>
        <w:r>
          <w:t>19</w:t>
        </w:r>
        <w:r>
          <w:fldChar w:fldCharType="end"/>
        </w:r>
      </w:hyperlink>
    </w:p>
    <w:p>
      <w:pPr>
        <w:pStyle w:val="TOC1"/>
        <w:tabs>
          <w:tab w:val="right" w:leader="dot" w:pos="8306"/>
        </w:tabs>
      </w:pPr>
      <w:hyperlink w:anchor="_Toc25378" w:history="1">
        <w:r>
          <w:rPr>
            <w:rFonts w:ascii="仿宋" w:eastAsia="仿宋" w:hAnsi="仿宋" w:cs="仿宋" w:hint="eastAsia"/>
            <w:lang w:eastAsia="zh-CN"/>
          </w:rPr>
          <w:t>七、商务服务项目创新与研发</w:t>
        </w:r>
        <w:r>
          <w:tab/>
        </w:r>
        <w:r>
          <w:fldChar w:fldCharType="begin"/>
        </w:r>
        <w:r>
          <w:instrText xml:space="preserve"> PAGEREF _Toc25378 \h </w:instrText>
        </w:r>
        <w:r>
          <w:fldChar w:fldCharType="separate"/>
        </w:r>
        <w:r>
          <w:t>20</w:t>
        </w:r>
        <w:r>
          <w:fldChar w:fldCharType="end"/>
        </w:r>
      </w:hyperlink>
    </w:p>
    <w:p>
      <w:pPr>
        <w:pStyle w:val="TOC2"/>
        <w:tabs>
          <w:tab w:val="right" w:leader="dot" w:pos="8306"/>
        </w:tabs>
      </w:pPr>
      <w:hyperlink w:anchor="_Toc1154" w:history="1">
        <w:r>
          <w:rPr>
            <w:rFonts w:ascii="仿宋" w:eastAsia="仿宋" w:hAnsi="仿宋" w:cs="仿宋" w:hint="eastAsia"/>
            <w:lang w:eastAsia="zh-CN"/>
          </w:rPr>
          <w:t>(一)、创新策略与方向</w:t>
        </w:r>
        <w:r>
          <w:tab/>
        </w:r>
        <w:r>
          <w:fldChar w:fldCharType="begin"/>
        </w:r>
        <w:r>
          <w:instrText xml:space="preserve"> PAGEREF _Toc1154 \h </w:instrText>
        </w:r>
        <w:r>
          <w:fldChar w:fldCharType="separate"/>
        </w:r>
        <w:r>
          <w:t>20</w:t>
        </w:r>
        <w:r>
          <w:fldChar w:fldCharType="end"/>
        </w:r>
      </w:hyperlink>
    </w:p>
    <w:p>
      <w:pPr>
        <w:pStyle w:val="TOC2"/>
        <w:tabs>
          <w:tab w:val="right" w:leader="dot" w:pos="8306"/>
        </w:tabs>
      </w:pPr>
      <w:hyperlink w:anchor="_Toc24780" w:history="1">
        <w:r>
          <w:rPr>
            <w:rFonts w:ascii="仿宋" w:eastAsia="仿宋" w:hAnsi="仿宋" w:cs="仿宋" w:hint="eastAsia"/>
            <w:lang w:eastAsia="zh-CN"/>
          </w:rPr>
          <w:t>(二)、研发规划与投入</w:t>
        </w:r>
        <w:r>
          <w:tab/>
        </w:r>
        <w:r>
          <w:fldChar w:fldCharType="begin"/>
        </w:r>
        <w:r>
          <w:instrText xml:space="preserve"> PAGEREF _Toc24780 \h </w:instrText>
        </w:r>
        <w:r>
          <w:fldChar w:fldCharType="separate"/>
        </w:r>
        <w:r>
          <w:t>22</w:t>
        </w:r>
        <w:r>
          <w:fldChar w:fldCharType="end"/>
        </w:r>
      </w:hyperlink>
    </w:p>
    <w:p>
      <w:pPr>
        <w:pStyle w:val="TOC1"/>
        <w:tabs>
          <w:tab w:val="right" w:leader="dot" w:pos="8306"/>
        </w:tabs>
      </w:pPr>
      <w:hyperlink w:anchor="_Toc4315" w:history="1">
        <w:r>
          <w:rPr>
            <w:rFonts w:ascii="仿宋" w:eastAsia="仿宋" w:hAnsi="仿宋" w:cs="仿宋" w:hint="eastAsia"/>
            <w:lang w:eastAsia="zh-CN"/>
          </w:rPr>
          <w:t>八、商务服务项目社会影响</w:t>
        </w:r>
        <w:r>
          <w:tab/>
        </w:r>
        <w:r>
          <w:fldChar w:fldCharType="begin"/>
        </w:r>
        <w:r>
          <w:instrText xml:space="preserve"> PAGEREF _Toc4315 \h </w:instrText>
        </w:r>
        <w:r>
          <w:fldChar w:fldCharType="separate"/>
        </w:r>
        <w:r>
          <w:t>23</w:t>
        </w:r>
        <w:r>
          <w:fldChar w:fldCharType="end"/>
        </w:r>
      </w:hyperlink>
    </w:p>
    <w:p>
      <w:pPr>
        <w:pStyle w:val="TOC2"/>
        <w:tabs>
          <w:tab w:val="right" w:leader="dot" w:pos="8306"/>
        </w:tabs>
      </w:pPr>
      <w:hyperlink w:anchor="_Toc24407" w:history="1">
        <w:r>
          <w:rPr>
            <w:rFonts w:ascii="仿宋" w:eastAsia="仿宋" w:hAnsi="仿宋" w:cs="仿宋" w:hint="eastAsia"/>
            <w:lang w:eastAsia="zh-CN"/>
          </w:rPr>
          <w:t>(一)、社会责任与义务</w:t>
        </w:r>
        <w:r>
          <w:tab/>
        </w:r>
        <w:r>
          <w:fldChar w:fldCharType="begin"/>
        </w:r>
        <w:r>
          <w:instrText xml:space="preserve"> PAGEREF _Toc24407 \h </w:instrText>
        </w:r>
        <w:r>
          <w:fldChar w:fldCharType="separate"/>
        </w:r>
        <w:r>
          <w:t>23</w:t>
        </w:r>
        <w:r>
          <w:fldChar w:fldCharType="end"/>
        </w:r>
      </w:hyperlink>
    </w:p>
    <w:p>
      <w:pPr>
        <w:pStyle w:val="TOC2"/>
        <w:tabs>
          <w:tab w:val="right" w:leader="dot" w:pos="8306"/>
        </w:tabs>
      </w:pPr>
      <w:hyperlink w:anchor="_Toc3989" w:history="1">
        <w:r>
          <w:rPr>
            <w:rFonts w:ascii="仿宋" w:eastAsia="仿宋" w:hAnsi="仿宋" w:cs="仿宋" w:hint="eastAsia"/>
            <w:lang w:eastAsia="zh-CN"/>
          </w:rPr>
          <w:t>(二)、社会参与与沟通</w:t>
        </w:r>
        <w:r>
          <w:tab/>
        </w:r>
        <w:r>
          <w:fldChar w:fldCharType="begin"/>
        </w:r>
        <w:r>
          <w:instrText xml:space="preserve"> PAGEREF _Toc3989 \h </w:instrText>
        </w:r>
        <w:r>
          <w:fldChar w:fldCharType="separate"/>
        </w:r>
        <w:r>
          <w:t>24</w:t>
        </w:r>
        <w:r>
          <w:fldChar w:fldCharType="end"/>
        </w:r>
      </w:hyperlink>
    </w:p>
    <w:p>
      <w:pPr>
        <w:pStyle w:val="TOC1"/>
        <w:tabs>
          <w:tab w:val="right" w:leader="dot" w:pos="8306"/>
        </w:tabs>
      </w:pPr>
      <w:hyperlink w:anchor="_Toc17591" w:history="1">
        <w:r>
          <w:rPr>
            <w:rFonts w:ascii="仿宋" w:eastAsia="仿宋" w:hAnsi="仿宋" w:cs="仿宋" w:hint="eastAsia"/>
            <w:lang w:eastAsia="zh-CN"/>
          </w:rPr>
          <w:t>九、商务服务项目人力资源管理</w:t>
        </w:r>
        <w:r>
          <w:tab/>
        </w:r>
        <w:r>
          <w:fldChar w:fldCharType="begin"/>
        </w:r>
        <w:r>
          <w:instrText xml:space="preserve"> PAGEREF _Toc17591 \h </w:instrText>
        </w:r>
        <w:r>
          <w:fldChar w:fldCharType="separate"/>
        </w:r>
        <w:r>
          <w:t>25</w:t>
        </w:r>
        <w:r>
          <w:fldChar w:fldCharType="end"/>
        </w:r>
      </w:hyperlink>
    </w:p>
    <w:p>
      <w:pPr>
        <w:pStyle w:val="TOC2"/>
        <w:tabs>
          <w:tab w:val="right" w:leader="dot" w:pos="8306"/>
        </w:tabs>
      </w:pPr>
      <w:hyperlink w:anchor="_Toc18670" w:history="1">
        <w:r>
          <w:rPr>
            <w:rFonts w:ascii="仿宋" w:eastAsia="仿宋" w:hAnsi="仿宋" w:cs="仿宋" w:hint="eastAsia"/>
            <w:lang w:eastAsia="zh-CN"/>
          </w:rPr>
          <w:t>(一)、建立健全的预算管理制度</w:t>
        </w:r>
        <w:r>
          <w:tab/>
        </w:r>
        <w:r>
          <w:fldChar w:fldCharType="begin"/>
        </w:r>
        <w:r>
          <w:instrText xml:space="preserve"> PAGEREF _Toc18670 \h </w:instrText>
        </w:r>
        <w:r>
          <w:fldChar w:fldCharType="separate"/>
        </w:r>
        <w:r>
          <w:t>25</w:t>
        </w:r>
        <w:r>
          <w:fldChar w:fldCharType="end"/>
        </w:r>
      </w:hyperlink>
    </w:p>
    <w:p>
      <w:pPr>
        <w:pStyle w:val="TOC2"/>
        <w:tabs>
          <w:tab w:val="right" w:leader="dot" w:pos="8306"/>
        </w:tabs>
      </w:pPr>
      <w:hyperlink w:anchor="_Toc12770" w:history="1">
        <w:r>
          <w:rPr>
            <w:rFonts w:ascii="仿宋" w:eastAsia="仿宋" w:hAnsi="仿宋" w:cs="仿宋" w:hint="eastAsia"/>
            <w:lang w:eastAsia="zh-CN"/>
          </w:rPr>
          <w:t>(二)、加强资金流动监控</w:t>
        </w:r>
        <w:r>
          <w:tab/>
        </w:r>
        <w:r>
          <w:fldChar w:fldCharType="begin"/>
        </w:r>
        <w:r>
          <w:instrText xml:space="preserve"> PAGEREF _Toc12770 \h </w:instrText>
        </w:r>
        <w:r>
          <w:fldChar w:fldCharType="separate"/>
        </w:r>
        <w:r>
          <w:t>27</w:t>
        </w:r>
        <w:r>
          <w:fldChar w:fldCharType="end"/>
        </w:r>
      </w:hyperlink>
    </w:p>
    <w:p>
      <w:pPr>
        <w:pStyle w:val="TOC2"/>
        <w:tabs>
          <w:tab w:val="right" w:leader="dot" w:pos="8306"/>
        </w:tabs>
      </w:pPr>
      <w:hyperlink w:anchor="_Toc13551" w:history="1">
        <w:r>
          <w:rPr>
            <w:rFonts w:ascii="仿宋" w:eastAsia="仿宋" w:hAnsi="仿宋" w:cs="仿宋" w:hint="eastAsia"/>
            <w:lang w:eastAsia="zh-CN"/>
          </w:rPr>
          <w:t>(三)、制定完善的风险控制机制</w:t>
        </w:r>
        <w:r>
          <w:tab/>
        </w:r>
        <w:r>
          <w:fldChar w:fldCharType="begin"/>
        </w:r>
        <w:r>
          <w:instrText xml:space="preserve"> PAGEREF _Toc13551 \h </w:instrText>
        </w:r>
        <w:r>
          <w:fldChar w:fldCharType="separate"/>
        </w:r>
        <w:r>
          <w:t>28</w:t>
        </w:r>
        <w:r>
          <w:fldChar w:fldCharType="end"/>
        </w:r>
      </w:hyperlink>
    </w:p>
    <w:p>
      <w:pPr>
        <w:pStyle w:val="TOC2"/>
        <w:tabs>
          <w:tab w:val="right" w:leader="dot" w:pos="8306"/>
        </w:tabs>
      </w:pPr>
      <w:hyperlink w:anchor="_Toc22014" w:history="1">
        <w:r>
          <w:rPr>
            <w:rFonts w:ascii="仿宋" w:eastAsia="仿宋" w:hAnsi="仿宋" w:cs="仿宋" w:hint="eastAsia"/>
            <w:lang w:eastAsia="zh-CN"/>
          </w:rPr>
          <w:t>(四)、优化成本管理</w:t>
        </w:r>
        <w:r>
          <w:tab/>
        </w:r>
        <w:r>
          <w:fldChar w:fldCharType="begin"/>
        </w:r>
        <w:r>
          <w:instrText xml:space="preserve"> PAGEREF _Toc22014 \h </w:instrText>
        </w:r>
        <w:r>
          <w:fldChar w:fldCharType="separate"/>
        </w:r>
        <w:r>
          <w:t>29</w:t>
        </w:r>
        <w:r>
          <w:fldChar w:fldCharType="end"/>
        </w:r>
      </w:hyperlink>
    </w:p>
    <w:p>
      <w:pPr>
        <w:pStyle w:val="TOC1"/>
        <w:tabs>
          <w:tab w:val="right" w:leader="dot" w:pos="8306"/>
        </w:tabs>
      </w:pPr>
      <w:hyperlink w:anchor="_Toc2141" w:history="1">
        <w:r>
          <w:rPr>
            <w:rFonts w:ascii="仿宋" w:eastAsia="仿宋" w:hAnsi="仿宋" w:cs="仿宋" w:hint="eastAsia"/>
            <w:lang w:eastAsia="zh-CN"/>
          </w:rPr>
          <w:t>十、商务服务项目投资规划</w:t>
        </w:r>
        <w:r>
          <w:tab/>
        </w:r>
        <w:r>
          <w:fldChar w:fldCharType="begin"/>
        </w:r>
        <w:r>
          <w:instrText xml:space="preserve"> PAGEREF _Toc2141 \h </w:instrText>
        </w:r>
        <w:r>
          <w:fldChar w:fldCharType="separate"/>
        </w:r>
        <w:r>
          <w:t>30</w:t>
        </w:r>
        <w:r>
          <w:fldChar w:fldCharType="end"/>
        </w:r>
      </w:hyperlink>
    </w:p>
    <w:p>
      <w:pPr>
        <w:pStyle w:val="TOC2"/>
        <w:tabs>
          <w:tab w:val="right" w:leader="dot" w:pos="8306"/>
        </w:tabs>
      </w:pPr>
      <w:hyperlink w:anchor="_Toc13329" w:history="1">
        <w:r>
          <w:rPr>
            <w:rFonts w:ascii="仿宋" w:eastAsia="仿宋" w:hAnsi="仿宋" w:cs="仿宋" w:hint="eastAsia"/>
            <w:lang w:eastAsia="zh-CN"/>
          </w:rPr>
          <w:t>(一)、商务服务项目总投资估算</w:t>
        </w:r>
        <w:r>
          <w:tab/>
        </w:r>
        <w:r>
          <w:fldChar w:fldCharType="begin"/>
        </w:r>
        <w:r>
          <w:instrText xml:space="preserve"> PAGEREF _Toc13329 \h </w:instrText>
        </w:r>
        <w:r>
          <w:fldChar w:fldCharType="separate"/>
        </w:r>
        <w:r>
          <w:t>30</w:t>
        </w:r>
        <w:r>
          <w:fldChar w:fldCharType="end"/>
        </w:r>
      </w:hyperlink>
    </w:p>
    <w:p>
      <w:pPr>
        <w:pStyle w:val="TOC2"/>
        <w:tabs>
          <w:tab w:val="right" w:leader="dot" w:pos="8306"/>
        </w:tabs>
      </w:pPr>
      <w:hyperlink w:anchor="_Toc7728" w:history="1">
        <w:r>
          <w:rPr>
            <w:rFonts w:ascii="仿宋" w:eastAsia="仿宋" w:hAnsi="仿宋" w:cs="仿宋" w:hint="eastAsia"/>
            <w:lang w:eastAsia="zh-CN"/>
          </w:rPr>
          <w:t>(二)、资金筹措</w:t>
        </w:r>
        <w:r>
          <w:tab/>
        </w:r>
        <w:r>
          <w:fldChar w:fldCharType="begin"/>
        </w:r>
        <w:r>
          <w:instrText xml:space="preserve"> PAGEREF _Toc7728 \h </w:instrText>
        </w:r>
        <w:r>
          <w:fldChar w:fldCharType="separate"/>
        </w:r>
        <w:r>
          <w:t>32</w:t>
        </w:r>
        <w:r>
          <w:fldChar w:fldCharType="end"/>
        </w:r>
      </w:hyperlink>
    </w:p>
    <w:p>
      <w:pPr>
        <w:pStyle w:val="TOC1"/>
        <w:tabs>
          <w:tab w:val="right" w:leader="dot" w:pos="8306"/>
        </w:tabs>
      </w:pPr>
      <w:hyperlink w:anchor="_Toc14096" w:history="1">
        <w:r>
          <w:rPr>
            <w:rFonts w:ascii="仿宋" w:eastAsia="仿宋" w:hAnsi="仿宋" w:cs="仿宋" w:hint="eastAsia"/>
            <w:lang w:eastAsia="zh-CN"/>
          </w:rPr>
          <w:t>十一、生产安全保护</w:t>
        </w:r>
        <w:r>
          <w:tab/>
        </w:r>
        <w:r>
          <w:fldChar w:fldCharType="begin"/>
        </w:r>
        <w:r>
          <w:instrText xml:space="preserve"> PAGEREF _Toc14096 \h </w:instrText>
        </w:r>
        <w:r>
          <w:fldChar w:fldCharType="separate"/>
        </w:r>
        <w:r>
          <w:t>32</w:t>
        </w:r>
        <w:r>
          <w:fldChar w:fldCharType="end"/>
        </w:r>
      </w:hyperlink>
    </w:p>
    <w:p>
      <w:pPr>
        <w:pStyle w:val="TOC2"/>
        <w:tabs>
          <w:tab w:val="right" w:leader="dot" w:pos="8306"/>
        </w:tabs>
      </w:pPr>
      <w:hyperlink w:anchor="_Toc18916" w:history="1">
        <w:r>
          <w:rPr>
            <w:rFonts w:ascii="仿宋" w:eastAsia="仿宋" w:hAnsi="仿宋" w:cs="仿宋" w:hint="eastAsia"/>
            <w:lang w:eastAsia="zh-CN"/>
          </w:rPr>
          <w:t>(一)、消防安全</w:t>
        </w:r>
        <w:r>
          <w:tab/>
        </w:r>
        <w:r>
          <w:fldChar w:fldCharType="begin"/>
        </w:r>
        <w:r>
          <w:instrText xml:space="preserve"> PAGEREF _Toc18916 \h </w:instrText>
        </w:r>
        <w:r>
          <w:fldChar w:fldCharType="separate"/>
        </w:r>
        <w:r>
          <w:t>32</w:t>
        </w:r>
        <w:r>
          <w:fldChar w:fldCharType="end"/>
        </w:r>
      </w:hyperlink>
    </w:p>
    <w:p>
      <w:pPr>
        <w:pStyle w:val="TOC2"/>
        <w:tabs>
          <w:tab w:val="right" w:leader="dot" w:pos="8306"/>
        </w:tabs>
      </w:pPr>
      <w:hyperlink w:anchor="_Toc3968" w:history="1">
        <w:r>
          <w:rPr>
            <w:rFonts w:ascii="仿宋" w:eastAsia="仿宋" w:hAnsi="仿宋" w:cs="仿宋" w:hint="eastAsia"/>
            <w:lang w:eastAsia="zh-CN"/>
          </w:rPr>
          <w:t>(二)、防火防爆总图布置措施</w:t>
        </w:r>
        <w:r>
          <w:tab/>
        </w:r>
        <w:r>
          <w:fldChar w:fldCharType="begin"/>
        </w:r>
        <w:r>
          <w:instrText xml:space="preserve"> PAGEREF _Toc3968 \h </w:instrText>
        </w:r>
        <w:r>
          <w:fldChar w:fldCharType="separate"/>
        </w:r>
        <w:r>
          <w:t>34</w:t>
        </w:r>
        <w:r>
          <w:fldChar w:fldCharType="end"/>
        </w:r>
      </w:hyperlink>
    </w:p>
    <w:p>
      <w:pPr>
        <w:pStyle w:val="TOC2"/>
        <w:tabs>
          <w:tab w:val="right" w:leader="dot" w:pos="8306"/>
        </w:tabs>
      </w:pPr>
      <w:hyperlink w:anchor="_Toc16662" w:history="1">
        <w:r>
          <w:rPr>
            <w:rFonts w:ascii="仿宋" w:eastAsia="仿宋" w:hAnsi="仿宋" w:cs="仿宋" w:hint="eastAsia"/>
            <w:lang w:eastAsia="zh-CN"/>
          </w:rPr>
          <w:t>(三)、自然灾害防范措施</w:t>
        </w:r>
        <w:r>
          <w:tab/>
        </w:r>
        <w:r>
          <w:fldChar w:fldCharType="begin"/>
        </w:r>
        <w:r>
          <w:instrText xml:space="preserve"> PAGEREF _Toc16662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21" w:history="1">
        <w:r>
          <w:rPr>
            <w:rFonts w:ascii="仿宋" w:eastAsia="仿宋" w:hAnsi="仿宋" w:cs="仿宋" w:hint="eastAsia"/>
            <w:lang w:eastAsia="zh-CN"/>
          </w:rPr>
          <w:t>(四)、安全色及安全标志使用要求</w:t>
        </w:r>
        <w:r>
          <w:tab/>
        </w:r>
        <w:r>
          <w:fldChar w:fldCharType="begin"/>
        </w:r>
        <w:r>
          <w:instrText xml:space="preserve"> PAGEREF _Toc28421 \h </w:instrText>
        </w:r>
        <w:r>
          <w:fldChar w:fldCharType="separate"/>
        </w:r>
        <w:r>
          <w:t>35</w:t>
        </w:r>
        <w:r>
          <w:fldChar w:fldCharType="end"/>
        </w:r>
      </w:hyperlink>
    </w:p>
    <w:p>
      <w:pPr>
        <w:pStyle w:val="TOC2"/>
        <w:tabs>
          <w:tab w:val="right" w:leader="dot" w:pos="8306"/>
        </w:tabs>
      </w:pPr>
      <w:hyperlink w:anchor="_Toc32592" w:history="1">
        <w:r>
          <w:rPr>
            <w:rFonts w:ascii="仿宋" w:eastAsia="仿宋" w:hAnsi="仿宋" w:cs="仿宋" w:hint="eastAsia"/>
            <w:lang w:eastAsia="zh-CN"/>
          </w:rPr>
          <w:t>(五)、防尘防毒措施</w:t>
        </w:r>
        <w:r>
          <w:tab/>
        </w:r>
        <w:r>
          <w:fldChar w:fldCharType="begin"/>
        </w:r>
        <w:r>
          <w:instrText xml:space="preserve"> PAGEREF _Toc32592 \h </w:instrText>
        </w:r>
        <w:r>
          <w:fldChar w:fldCharType="separate"/>
        </w:r>
        <w:r>
          <w:t>36</w:t>
        </w:r>
        <w:r>
          <w:fldChar w:fldCharType="end"/>
        </w:r>
      </w:hyperlink>
    </w:p>
    <w:p>
      <w:pPr>
        <w:pStyle w:val="TOC2"/>
        <w:tabs>
          <w:tab w:val="right" w:leader="dot" w:pos="8306"/>
        </w:tabs>
      </w:pPr>
      <w:hyperlink w:anchor="_Toc6553" w:history="1">
        <w:r>
          <w:rPr>
            <w:rFonts w:ascii="仿宋" w:eastAsia="仿宋" w:hAnsi="仿宋" w:cs="仿宋" w:hint="eastAsia"/>
            <w:lang w:eastAsia="zh-CN"/>
          </w:rPr>
          <w:t>(六)、防静电、触电防护及防雷措施</w:t>
        </w:r>
        <w:r>
          <w:tab/>
        </w:r>
        <w:r>
          <w:fldChar w:fldCharType="begin"/>
        </w:r>
        <w:r>
          <w:instrText xml:space="preserve"> PAGEREF _Toc6553 \h </w:instrText>
        </w:r>
        <w:r>
          <w:fldChar w:fldCharType="separate"/>
        </w:r>
        <w:r>
          <w:t>37</w:t>
        </w:r>
        <w:r>
          <w:fldChar w:fldCharType="end"/>
        </w:r>
      </w:hyperlink>
    </w:p>
    <w:p>
      <w:pPr>
        <w:pStyle w:val="TOC2"/>
        <w:tabs>
          <w:tab w:val="right" w:leader="dot" w:pos="8306"/>
        </w:tabs>
      </w:pPr>
      <w:hyperlink w:anchor="_Toc23793" w:history="1">
        <w:r>
          <w:rPr>
            <w:rFonts w:ascii="仿宋" w:eastAsia="仿宋" w:hAnsi="仿宋" w:cs="仿宋" w:hint="eastAsia"/>
            <w:lang w:eastAsia="zh-CN"/>
          </w:rPr>
          <w:t>(七)、机械设备安全保障措施</w:t>
        </w:r>
        <w:r>
          <w:tab/>
        </w:r>
        <w:r>
          <w:fldChar w:fldCharType="begin"/>
        </w:r>
        <w:r>
          <w:instrText xml:space="preserve"> PAGEREF _Toc23793 \h </w:instrText>
        </w:r>
        <w:r>
          <w:fldChar w:fldCharType="separate"/>
        </w:r>
        <w:r>
          <w:t>39</w:t>
        </w:r>
        <w:r>
          <w:fldChar w:fldCharType="end"/>
        </w:r>
      </w:hyperlink>
    </w:p>
    <w:p>
      <w:pPr>
        <w:pStyle w:val="TOC1"/>
        <w:tabs>
          <w:tab w:val="right" w:leader="dot" w:pos="8306"/>
        </w:tabs>
      </w:pPr>
      <w:hyperlink w:anchor="_Toc16701" w:history="1">
        <w:r>
          <w:rPr>
            <w:rFonts w:ascii="仿宋" w:eastAsia="仿宋" w:hAnsi="仿宋" w:cs="仿宋" w:hint="eastAsia"/>
            <w:lang w:eastAsia="zh-CN"/>
          </w:rPr>
          <w:t>十二、商务服务项目经营效益</w:t>
        </w:r>
        <w:r>
          <w:tab/>
        </w:r>
        <w:r>
          <w:fldChar w:fldCharType="begin"/>
        </w:r>
        <w:r>
          <w:instrText xml:space="preserve"> PAGEREF _Toc16701 \h </w:instrText>
        </w:r>
        <w:r>
          <w:fldChar w:fldCharType="separate"/>
        </w:r>
        <w:r>
          <w:t>40</w:t>
        </w:r>
        <w:r>
          <w:fldChar w:fldCharType="end"/>
        </w:r>
      </w:hyperlink>
    </w:p>
    <w:p>
      <w:pPr>
        <w:pStyle w:val="TOC2"/>
        <w:tabs>
          <w:tab w:val="right" w:leader="dot" w:pos="8306"/>
        </w:tabs>
      </w:pPr>
      <w:hyperlink w:anchor="_Toc6801" w:history="1">
        <w:r>
          <w:rPr>
            <w:rFonts w:ascii="仿宋" w:eastAsia="仿宋" w:hAnsi="仿宋" w:cs="仿宋" w:hint="eastAsia"/>
            <w:lang w:eastAsia="zh-CN"/>
          </w:rPr>
          <w:t>(一)、经济评价财务测算</w:t>
        </w:r>
        <w:r>
          <w:tab/>
        </w:r>
        <w:r>
          <w:fldChar w:fldCharType="begin"/>
        </w:r>
        <w:r>
          <w:instrText xml:space="preserve"> PAGEREF _Toc6801 \h </w:instrText>
        </w:r>
        <w:r>
          <w:fldChar w:fldCharType="separate"/>
        </w:r>
        <w:r>
          <w:t>40</w:t>
        </w:r>
        <w:r>
          <w:fldChar w:fldCharType="end"/>
        </w:r>
      </w:hyperlink>
    </w:p>
    <w:p>
      <w:pPr>
        <w:pStyle w:val="TOC2"/>
        <w:tabs>
          <w:tab w:val="right" w:leader="dot" w:pos="8306"/>
        </w:tabs>
      </w:pPr>
      <w:hyperlink w:anchor="_Toc2140" w:history="1">
        <w:r>
          <w:rPr>
            <w:rFonts w:ascii="仿宋" w:eastAsia="仿宋" w:hAnsi="仿宋" w:cs="仿宋" w:hint="eastAsia"/>
            <w:lang w:eastAsia="zh-CN"/>
          </w:rPr>
          <w:t>(二)、商务服务项目盈利能力分析</w:t>
        </w:r>
        <w:r>
          <w:tab/>
        </w:r>
        <w:r>
          <w:fldChar w:fldCharType="begin"/>
        </w:r>
        <w:r>
          <w:instrText xml:space="preserve"> PAGEREF _Toc2140 \h </w:instrText>
        </w:r>
        <w:r>
          <w:fldChar w:fldCharType="separate"/>
        </w:r>
        <w:r>
          <w:t>41</w:t>
        </w:r>
        <w:r>
          <w:fldChar w:fldCharType="end"/>
        </w:r>
      </w:hyperlink>
    </w:p>
    <w:p>
      <w:pPr>
        <w:pStyle w:val="TOC1"/>
        <w:tabs>
          <w:tab w:val="right" w:leader="dot" w:pos="8306"/>
        </w:tabs>
      </w:pPr>
      <w:hyperlink w:anchor="_Toc27735" w:history="1">
        <w:r>
          <w:rPr>
            <w:rFonts w:ascii="仿宋" w:eastAsia="仿宋" w:hAnsi="仿宋" w:cs="仿宋" w:hint="eastAsia"/>
            <w:lang w:eastAsia="zh-CN"/>
          </w:rPr>
          <w:t>十三、商务服务项目治理与监督</w:t>
        </w:r>
        <w:r>
          <w:tab/>
        </w:r>
        <w:r>
          <w:fldChar w:fldCharType="begin"/>
        </w:r>
        <w:r>
          <w:instrText xml:space="preserve"> PAGEREF _Toc27735 \h </w:instrText>
        </w:r>
        <w:r>
          <w:fldChar w:fldCharType="separate"/>
        </w:r>
        <w:r>
          <w:t>42</w:t>
        </w:r>
        <w:r>
          <w:fldChar w:fldCharType="end"/>
        </w:r>
      </w:hyperlink>
    </w:p>
    <w:p>
      <w:pPr>
        <w:pStyle w:val="TOC2"/>
        <w:tabs>
          <w:tab w:val="right" w:leader="dot" w:pos="8306"/>
        </w:tabs>
      </w:pPr>
      <w:hyperlink w:anchor="_Toc10308" w:history="1">
        <w:r>
          <w:rPr>
            <w:rFonts w:ascii="仿宋" w:eastAsia="仿宋" w:hAnsi="仿宋" w:cs="仿宋" w:hint="eastAsia"/>
            <w:lang w:eastAsia="zh-CN"/>
          </w:rPr>
          <w:t>(一)、商务服务项目治理结构</w:t>
        </w:r>
        <w:r>
          <w:tab/>
        </w:r>
        <w:r>
          <w:fldChar w:fldCharType="begin"/>
        </w:r>
        <w:r>
          <w:instrText xml:space="preserve"> PAGEREF _Toc10308 \h </w:instrText>
        </w:r>
        <w:r>
          <w:fldChar w:fldCharType="separate"/>
        </w:r>
        <w:r>
          <w:t>42</w:t>
        </w:r>
        <w:r>
          <w:fldChar w:fldCharType="end"/>
        </w:r>
      </w:hyperlink>
    </w:p>
    <w:p>
      <w:pPr>
        <w:pStyle w:val="TOC2"/>
        <w:tabs>
          <w:tab w:val="right" w:leader="dot" w:pos="8306"/>
        </w:tabs>
      </w:pPr>
      <w:hyperlink w:anchor="_Toc11537" w:history="1">
        <w:r>
          <w:rPr>
            <w:rFonts w:ascii="仿宋" w:eastAsia="仿宋" w:hAnsi="仿宋" w:cs="仿宋" w:hint="eastAsia"/>
            <w:lang w:eastAsia="zh-CN"/>
          </w:rPr>
          <w:t>(二)、监督与审计</w:t>
        </w:r>
        <w:r>
          <w:tab/>
        </w:r>
        <w:r>
          <w:fldChar w:fldCharType="begin"/>
        </w:r>
        <w:r>
          <w:instrText xml:space="preserve"> PAGEREF _Toc11537 \h </w:instrText>
        </w:r>
        <w:r>
          <w:fldChar w:fldCharType="separate"/>
        </w:r>
        <w:r>
          <w:t>44</w:t>
        </w:r>
        <w:r>
          <w:fldChar w:fldCharType="end"/>
        </w:r>
      </w:hyperlink>
    </w:p>
    <w:p>
      <w:pPr>
        <w:pStyle w:val="TOC1"/>
        <w:tabs>
          <w:tab w:val="right" w:leader="dot" w:pos="8306"/>
        </w:tabs>
      </w:pPr>
      <w:hyperlink w:anchor="_Toc25692" w:history="1">
        <w:r>
          <w:rPr>
            <w:rFonts w:ascii="仿宋" w:eastAsia="仿宋" w:hAnsi="仿宋" w:cs="仿宋" w:hint="eastAsia"/>
            <w:lang w:eastAsia="zh-CN"/>
          </w:rPr>
          <w:t>十四、利益相关者分析与沟通计划</w:t>
        </w:r>
        <w:r>
          <w:tab/>
        </w:r>
        <w:r>
          <w:fldChar w:fldCharType="begin"/>
        </w:r>
        <w:r>
          <w:instrText xml:space="preserve"> PAGEREF _Toc25692 \h </w:instrText>
        </w:r>
        <w:r>
          <w:fldChar w:fldCharType="separate"/>
        </w:r>
        <w:r>
          <w:t>45</w:t>
        </w:r>
        <w:r>
          <w:fldChar w:fldCharType="end"/>
        </w:r>
      </w:hyperlink>
    </w:p>
    <w:p>
      <w:pPr>
        <w:pStyle w:val="TOC2"/>
        <w:tabs>
          <w:tab w:val="right" w:leader="dot" w:pos="8306"/>
        </w:tabs>
      </w:pPr>
      <w:hyperlink w:anchor="_Toc24344" w:history="1">
        <w:r>
          <w:rPr>
            <w:rFonts w:ascii="仿宋" w:eastAsia="仿宋" w:hAnsi="仿宋" w:cs="仿宋" w:hint="eastAsia"/>
            <w:lang w:eastAsia="zh-CN"/>
          </w:rPr>
          <w:t>(一)、利益相关者分析</w:t>
        </w:r>
        <w:r>
          <w:tab/>
        </w:r>
        <w:r>
          <w:fldChar w:fldCharType="begin"/>
        </w:r>
        <w:r>
          <w:instrText xml:space="preserve"> PAGEREF _Toc24344 \h </w:instrText>
        </w:r>
        <w:r>
          <w:fldChar w:fldCharType="separate"/>
        </w:r>
        <w:r>
          <w:t>45</w:t>
        </w:r>
        <w:r>
          <w:fldChar w:fldCharType="end"/>
        </w:r>
      </w:hyperlink>
    </w:p>
    <w:p>
      <w:pPr>
        <w:pStyle w:val="TOC2"/>
        <w:tabs>
          <w:tab w:val="right" w:leader="dot" w:pos="8306"/>
        </w:tabs>
      </w:pPr>
      <w:hyperlink w:anchor="_Toc30713" w:history="1">
        <w:r>
          <w:rPr>
            <w:rFonts w:ascii="仿宋" w:eastAsia="仿宋" w:hAnsi="仿宋" w:cs="仿宋" w:hint="eastAsia"/>
            <w:lang w:eastAsia="zh-CN"/>
          </w:rPr>
          <w:t>(二)、沟通计划</w:t>
        </w:r>
        <w:r>
          <w:tab/>
        </w:r>
        <w:r>
          <w:fldChar w:fldCharType="begin"/>
        </w:r>
        <w:r>
          <w:instrText xml:space="preserve"> PAGEREF _Toc30713 \h </w:instrText>
        </w:r>
        <w:r>
          <w:fldChar w:fldCharType="separate"/>
        </w:r>
        <w:r>
          <w:t>46</w:t>
        </w:r>
        <w:r>
          <w:fldChar w:fldCharType="end"/>
        </w:r>
      </w:hyperlink>
    </w:p>
    <w:p>
      <w:pPr>
        <w:pStyle w:val="TOC1"/>
        <w:tabs>
          <w:tab w:val="right" w:leader="dot" w:pos="8306"/>
        </w:tabs>
      </w:pPr>
      <w:hyperlink w:anchor="_Toc4420" w:history="1">
        <w:r>
          <w:rPr>
            <w:rFonts w:ascii="仿宋" w:eastAsia="仿宋" w:hAnsi="仿宋" w:cs="仿宋" w:hint="eastAsia"/>
            <w:lang w:eastAsia="zh-CN"/>
          </w:rPr>
          <w:t>十五、商务服务项目实施时间节点</w:t>
        </w:r>
        <w:r>
          <w:tab/>
        </w:r>
        <w:r>
          <w:fldChar w:fldCharType="begin"/>
        </w:r>
        <w:r>
          <w:instrText xml:space="preserve"> PAGEREF _Toc4420 \h </w:instrText>
        </w:r>
        <w:r>
          <w:fldChar w:fldCharType="separate"/>
        </w:r>
        <w:r>
          <w:t>47</w:t>
        </w:r>
        <w:r>
          <w:fldChar w:fldCharType="end"/>
        </w:r>
      </w:hyperlink>
    </w:p>
    <w:p>
      <w:pPr>
        <w:pStyle w:val="TOC2"/>
        <w:tabs>
          <w:tab w:val="right" w:leader="dot" w:pos="8306"/>
        </w:tabs>
      </w:pPr>
      <w:hyperlink w:anchor="_Toc23562" w:history="1">
        <w:r>
          <w:rPr>
            <w:rFonts w:ascii="仿宋" w:eastAsia="仿宋" w:hAnsi="仿宋" w:cs="仿宋" w:hint="eastAsia"/>
            <w:lang w:eastAsia="zh-CN"/>
          </w:rPr>
          <w:t>(一)、商务服务项目启动阶段时间节点</w:t>
        </w:r>
        <w:r>
          <w:tab/>
        </w:r>
        <w:r>
          <w:fldChar w:fldCharType="begin"/>
        </w:r>
        <w:r>
          <w:instrText xml:space="preserve"> PAGEREF _Toc23562 \h </w:instrText>
        </w:r>
        <w:r>
          <w:fldChar w:fldCharType="separate"/>
        </w:r>
        <w:r>
          <w:t>47</w:t>
        </w:r>
        <w:r>
          <w:fldChar w:fldCharType="end"/>
        </w:r>
      </w:hyperlink>
    </w:p>
    <w:p>
      <w:pPr>
        <w:pStyle w:val="TOC2"/>
        <w:tabs>
          <w:tab w:val="right" w:leader="dot" w:pos="8306"/>
        </w:tabs>
      </w:pPr>
      <w:hyperlink w:anchor="_Toc12404" w:history="1">
        <w:r>
          <w:rPr>
            <w:rFonts w:ascii="仿宋" w:eastAsia="仿宋" w:hAnsi="仿宋" w:cs="仿宋" w:hint="eastAsia"/>
            <w:lang w:eastAsia="zh-CN"/>
          </w:rPr>
          <w:t>(二)、商务服务项目执行阶段时间节点</w:t>
        </w:r>
        <w:r>
          <w:tab/>
        </w:r>
        <w:r>
          <w:fldChar w:fldCharType="begin"/>
        </w:r>
        <w:r>
          <w:instrText xml:space="preserve"> PAGEREF _Toc12404 \h </w:instrText>
        </w:r>
        <w:r>
          <w:fldChar w:fldCharType="separate"/>
        </w:r>
        <w:r>
          <w:t>48</w:t>
        </w:r>
        <w:r>
          <w:fldChar w:fldCharType="end"/>
        </w:r>
      </w:hyperlink>
    </w:p>
    <w:p>
      <w:pPr>
        <w:pStyle w:val="TOC2"/>
        <w:tabs>
          <w:tab w:val="right" w:leader="dot" w:pos="8306"/>
        </w:tabs>
      </w:pPr>
      <w:hyperlink w:anchor="_Toc27376" w:history="1">
        <w:r>
          <w:rPr>
            <w:rFonts w:ascii="仿宋" w:eastAsia="仿宋" w:hAnsi="仿宋" w:cs="仿宋" w:hint="eastAsia"/>
            <w:lang w:eastAsia="zh-CN"/>
          </w:rPr>
          <w:t>(三)、商务服务项目完成阶段时间节点</w:t>
        </w:r>
        <w:r>
          <w:tab/>
        </w:r>
        <w:r>
          <w:fldChar w:fldCharType="begin"/>
        </w:r>
        <w:r>
          <w:instrText xml:space="preserve"> PAGEREF _Toc27376 \h </w:instrText>
        </w:r>
        <w:r>
          <w:fldChar w:fldCharType="separate"/>
        </w:r>
        <w:r>
          <w:t>49</w:t>
        </w:r>
        <w:r>
          <w:fldChar w:fldCharType="end"/>
        </w:r>
      </w:hyperlink>
    </w:p>
    <w:p>
      <w:pPr>
        <w:pStyle w:val="TOC1"/>
        <w:tabs>
          <w:tab w:val="right" w:leader="dot" w:pos="8306"/>
        </w:tabs>
      </w:pPr>
      <w:hyperlink w:anchor="_Toc21121" w:history="1">
        <w:r>
          <w:rPr>
            <w:rFonts w:ascii="仿宋" w:eastAsia="仿宋" w:hAnsi="仿宋" w:cs="仿宋" w:hint="eastAsia"/>
            <w:lang w:eastAsia="zh-CN"/>
          </w:rPr>
          <w:t>十六、商务服务项目实施保障措施</w:t>
        </w:r>
        <w:r>
          <w:tab/>
        </w:r>
        <w:r>
          <w:fldChar w:fldCharType="begin"/>
        </w:r>
        <w:r>
          <w:instrText xml:space="preserve"> PAGEREF _Toc21121 \h </w:instrText>
        </w:r>
        <w:r>
          <w:fldChar w:fldCharType="separate"/>
        </w:r>
        <w:r>
          <w:t>50</w:t>
        </w:r>
        <w:r>
          <w:fldChar w:fldCharType="end"/>
        </w:r>
      </w:hyperlink>
    </w:p>
    <w:p>
      <w:pPr>
        <w:pStyle w:val="TOC2"/>
        <w:tabs>
          <w:tab w:val="right" w:leader="dot" w:pos="8306"/>
        </w:tabs>
      </w:pPr>
      <w:hyperlink w:anchor="_Toc23606" w:history="1">
        <w:r>
          <w:rPr>
            <w:rFonts w:ascii="仿宋" w:eastAsia="仿宋" w:hAnsi="仿宋" w:cs="仿宋" w:hint="eastAsia"/>
            <w:lang w:eastAsia="zh-CN"/>
          </w:rPr>
          <w:t>(一)、商务服务项目实施保障机制</w:t>
        </w:r>
        <w:r>
          <w:tab/>
        </w:r>
        <w:r>
          <w:fldChar w:fldCharType="begin"/>
        </w:r>
        <w:r>
          <w:instrText xml:space="preserve"> PAGEREF _Toc23606 \h </w:instrText>
        </w:r>
        <w:r>
          <w:fldChar w:fldCharType="separate"/>
        </w:r>
        <w:r>
          <w:t>50</w:t>
        </w:r>
        <w:r>
          <w:fldChar w:fldCharType="end"/>
        </w:r>
      </w:hyperlink>
    </w:p>
    <w:p>
      <w:pPr>
        <w:pStyle w:val="TOC2"/>
        <w:tabs>
          <w:tab w:val="right" w:leader="dot" w:pos="8306"/>
        </w:tabs>
      </w:pPr>
      <w:hyperlink w:anchor="_Toc11660" w:history="1">
        <w:r>
          <w:rPr>
            <w:rFonts w:ascii="仿宋" w:eastAsia="仿宋" w:hAnsi="仿宋" w:cs="仿宋" w:hint="eastAsia"/>
            <w:lang w:eastAsia="zh-CN"/>
          </w:rPr>
          <w:t>(二)、商务服务项目法律合规要求</w:t>
        </w:r>
        <w:r>
          <w:tab/>
        </w:r>
        <w:r>
          <w:fldChar w:fldCharType="begin"/>
        </w:r>
        <w:r>
          <w:instrText xml:space="preserve"> PAGEREF _Toc11660 \h </w:instrText>
        </w:r>
        <w:r>
          <w:fldChar w:fldCharType="separate"/>
        </w:r>
        <w:r>
          <w:t>54</w:t>
        </w:r>
        <w:r>
          <w:fldChar w:fldCharType="end"/>
        </w:r>
      </w:hyperlink>
    </w:p>
    <w:p>
      <w:pPr>
        <w:pStyle w:val="TOC2"/>
        <w:tabs>
          <w:tab w:val="right" w:leader="dot" w:pos="8306"/>
        </w:tabs>
      </w:pPr>
      <w:hyperlink w:anchor="_Toc7956" w:history="1">
        <w:r>
          <w:rPr>
            <w:rFonts w:ascii="仿宋" w:eastAsia="仿宋" w:hAnsi="仿宋" w:cs="仿宋" w:hint="eastAsia"/>
            <w:lang w:eastAsia="zh-CN"/>
          </w:rPr>
          <w:t>(三)、商务服务项目合同管理与法律事务</w:t>
        </w:r>
        <w:r>
          <w:tab/>
        </w:r>
        <w:r>
          <w:fldChar w:fldCharType="begin"/>
        </w:r>
        <w:r>
          <w:instrText xml:space="preserve"> PAGEREF _Toc7956 \h </w:instrText>
        </w:r>
        <w:r>
          <w:fldChar w:fldCharType="separate"/>
        </w:r>
        <w:r>
          <w:t>58</w:t>
        </w:r>
        <w:r>
          <w:fldChar w:fldCharType="end"/>
        </w:r>
      </w:hyperlink>
    </w:p>
    <w:p>
      <w:pPr>
        <w:pStyle w:val="TOC2"/>
        <w:tabs>
          <w:tab w:val="right" w:leader="dot" w:pos="8306"/>
        </w:tabs>
      </w:pPr>
      <w:hyperlink w:anchor="_Toc18192" w:history="1">
        <w:r>
          <w:rPr>
            <w:rFonts w:ascii="仿宋" w:eastAsia="仿宋" w:hAnsi="仿宋" w:cs="仿宋" w:hint="eastAsia"/>
            <w:lang w:eastAsia="zh-CN"/>
          </w:rPr>
          <w:t>(四)、商务服务项目知识产权保护策略</w:t>
        </w:r>
        <w:r>
          <w:tab/>
        </w:r>
        <w:r>
          <w:fldChar w:fldCharType="begin"/>
        </w:r>
        <w:r>
          <w:instrText xml:space="preserve"> PAGEREF _Toc18192 \h </w:instrText>
        </w:r>
        <w:r>
          <w:fldChar w:fldCharType="separate"/>
        </w:r>
        <w:r>
          <w:t>64</w:t>
        </w:r>
        <w:r>
          <w:fldChar w:fldCharType="end"/>
        </w:r>
      </w:hyperlink>
    </w:p>
    <w:p>
      <w:pPr>
        <w:pStyle w:val="TOC1"/>
        <w:tabs>
          <w:tab w:val="right" w:leader="dot" w:pos="8306"/>
        </w:tabs>
      </w:pPr>
      <w:hyperlink w:anchor="_Toc4563" w:history="1">
        <w:r>
          <w:rPr>
            <w:rFonts w:ascii="仿宋" w:eastAsia="仿宋" w:hAnsi="仿宋" w:cs="仿宋" w:hint="eastAsia"/>
            <w:lang w:eastAsia="zh-CN"/>
          </w:rPr>
          <w:t>十七、供应链管理</w:t>
        </w:r>
        <w:r>
          <w:tab/>
        </w:r>
        <w:r>
          <w:fldChar w:fldCharType="begin"/>
        </w:r>
        <w:r>
          <w:instrText xml:space="preserve"> PAGEREF _Toc4563 \h </w:instrText>
        </w:r>
        <w:r>
          <w:fldChar w:fldCharType="separate"/>
        </w:r>
        <w:r>
          <w:t>67</w:t>
        </w:r>
        <w:r>
          <w:fldChar w:fldCharType="end"/>
        </w:r>
      </w:hyperlink>
    </w:p>
    <w:p>
      <w:pPr>
        <w:pStyle w:val="TOC2"/>
        <w:tabs>
          <w:tab w:val="right" w:leader="dot" w:pos="8306"/>
        </w:tabs>
      </w:pPr>
      <w:hyperlink w:anchor="_Toc23" w:history="1">
        <w:r>
          <w:rPr>
            <w:rFonts w:ascii="仿宋" w:eastAsia="仿宋" w:hAnsi="仿宋" w:cs="仿宋" w:hint="eastAsia"/>
            <w:lang w:eastAsia="zh-CN"/>
          </w:rPr>
          <w:t>(一)、供应链战略规划</w:t>
        </w:r>
        <w:r>
          <w:tab/>
        </w:r>
        <w:r>
          <w:fldChar w:fldCharType="begin"/>
        </w:r>
        <w:r>
          <w:instrText xml:space="preserve"> PAGEREF _Toc23 \h </w:instrText>
        </w:r>
        <w:r>
          <w:fldChar w:fldCharType="separate"/>
        </w:r>
        <w:r>
          <w:t>67</w:t>
        </w:r>
        <w:r>
          <w:fldChar w:fldCharType="end"/>
        </w:r>
      </w:hyperlink>
    </w:p>
    <w:p>
      <w:pPr>
        <w:pStyle w:val="TOC2"/>
        <w:tabs>
          <w:tab w:val="right" w:leader="dot" w:pos="8306"/>
        </w:tabs>
      </w:pPr>
      <w:hyperlink w:anchor="_Toc17809" w:history="1">
        <w:r>
          <w:rPr>
            <w:rFonts w:ascii="仿宋" w:eastAsia="仿宋" w:hAnsi="仿宋" w:cs="仿宋" w:hint="eastAsia"/>
            <w:lang w:eastAsia="zh-CN"/>
          </w:rPr>
          <w:t>(二)、供应商选择与合作</w:t>
        </w:r>
        <w:r>
          <w:tab/>
        </w:r>
        <w:r>
          <w:fldChar w:fldCharType="begin"/>
        </w:r>
        <w:r>
          <w:instrText xml:space="preserve"> PAGEREF _Toc17809 \h </w:instrText>
        </w:r>
        <w:r>
          <w:fldChar w:fldCharType="separate"/>
        </w:r>
        <w:r>
          <w:t>68</w:t>
        </w:r>
        <w:r>
          <w:fldChar w:fldCharType="end"/>
        </w:r>
      </w:hyperlink>
    </w:p>
    <w:p>
      <w:pPr>
        <w:pStyle w:val="TOC2"/>
        <w:tabs>
          <w:tab w:val="right" w:leader="dot" w:pos="8306"/>
        </w:tabs>
      </w:pPr>
      <w:hyperlink w:anchor="_Toc4228" w:history="1">
        <w:r>
          <w:rPr>
            <w:rFonts w:ascii="仿宋" w:eastAsia="仿宋" w:hAnsi="仿宋" w:cs="仿宋" w:hint="eastAsia"/>
            <w:lang w:eastAsia="zh-CN"/>
          </w:rPr>
          <w:t>(三)、物流与库存管理</w:t>
        </w:r>
        <w:r>
          <w:tab/>
        </w:r>
        <w:r>
          <w:fldChar w:fldCharType="begin"/>
        </w:r>
        <w:r>
          <w:instrText xml:space="preserve"> PAGEREF _Toc4228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325"/>
      <w:r>
        <w:rPr>
          <w:rFonts w:ascii="仿宋" w:eastAsia="仿宋" w:hAnsi="仿宋" w:cs="仿宋" w:hint="eastAsia"/>
          <w:sz w:val="28"/>
          <w:lang w:eastAsia="zh-CN"/>
        </w:rPr>
        <w:t>一、商务服务项目建设单位说明</w:t>
      </w:r>
      <w:bookmarkEnd w:id="2"/>
    </w:p>
    <w:p>
      <w:pPr>
        <w:pStyle w:val="Heading2"/>
        <w:rPr>
          <w:rFonts w:ascii="仿宋" w:eastAsia="仿宋" w:hAnsi="仿宋" w:cs="仿宋" w:hint="eastAsia"/>
          <w:lang w:eastAsia="zh-CN"/>
        </w:rPr>
      </w:pPr>
      <w:bookmarkStart w:id="3" w:name="_Toc13214"/>
      <w:r>
        <w:rPr>
          <w:rFonts w:ascii="仿宋" w:eastAsia="仿宋" w:hAnsi="仿宋" w:cs="仿宋" w:hint="eastAsia"/>
          <w:lang w:eastAsia="zh-CN"/>
        </w:rPr>
        <w:t>(一)、商务服务项目承办单位基本情况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22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商务服务项目承办单位的XXXX，我们着眼于实现可持续的经济效益。通过技术创新和解决方案的提供，公司预计在商务服务项目执行期间将获得可观的收入增长。这一收入来源主要包括商务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同时，我们注重成本控制和效率提升，以确保商务服务项目的可持续盈利。透过精细的管理和资源优化，公司期望实现商务服务项目利润最大化。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商务服务项目实施进行全面的投资评估，包括商务服务项目启动阶段的资金投入和后续运营成本。通过对商务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商务服务项目实施过程中具备足够的资金流动性，公司将进行详尽的现金流分析。这包括资金需求的合理预测、商务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11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766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商务服务项目的主要产品是XXXX，预计年产值为XXX万元。这一产品在市场中占据着重要的地位，其广泛的应用范围使得该商务服务项目的市场前景非常广阔。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商务服务项目的xxx产品作为重要的原材料之一，将在多个领域发挥关键作用。其在建筑、交通、能源等方面的广泛应用将为整个产业链提供强大的支持，形成产业协同效应。商务服务项目的年产值XXX万XXX万XXX万万元不仅反映了其在市场上的巨大潜力，更预示着它对国民经济的积极贡献。这种关联度高、涉及面广的产业关系，使得该商务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184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务服务项目总征地面积为XXXX平方米，相当于约XX.XX亩，其中净用地面积为XXXX平方米，红线范围内相当于约XX.XX亩。这一用地规模充分考虑了商务服务项目的建设需求，保障了商务服务项目在合适的空间内得以充分发展。商务服务项目规划的总建筑面积为XXXX平方米，其中主体工程建设占XXXX平方米，计容建筑面积达XXXX平方米。预计建筑工程的投资将达到XXXX万元，为商务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服务项目计划购置的设备共计XXXX台（套），设备购置费用为XXXX万元。这一设备购置计划充分考虑到商务服务项目的生产需求和技术要求，确保了商务服务项目在生产运营中具备先进的技术装备和高效的生产能力。设备的合理配置将为商务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商务服务项目计划总投资为XXXX万元，预计年实现营业收入为XXXX万元。这一产能规模的设定旨在确保商务服务项目能够在投资与回报之间取得平衡，实现长期可持续的发展。商务服务项目的总投资充分考虑到各个方面的需求，包括用地建设、设备购置等多个环节，以确保商务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0143"/>
      <w:r>
        <w:rPr>
          <w:rFonts w:ascii="仿宋" w:eastAsia="仿宋" w:hAnsi="仿宋" w:cs="仿宋" w:hint="eastAsia"/>
          <w:sz w:val="28"/>
          <w:lang w:eastAsia="zh-CN"/>
        </w:rPr>
        <w:t>三、商务服务项目可持续发展</w:t>
      </w:r>
      <w:bookmarkEnd w:id="8"/>
    </w:p>
    <w:p>
      <w:pPr>
        <w:pStyle w:val="Heading2"/>
        <w:rPr>
          <w:rFonts w:ascii="仿宋" w:eastAsia="仿宋" w:hAnsi="仿宋" w:cs="仿宋" w:hint="eastAsia"/>
          <w:lang w:eastAsia="zh-CN"/>
        </w:rPr>
      </w:pPr>
      <w:bookmarkStart w:id="9" w:name="_Toc6732"/>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务服务项目中，商务服务项目团队着眼于未来，明确了可持续发展的战略方向。制定的具体可持续发展目标包括降低资源使用、采用环保技术、最大化社会效益等。这一步骤不仅有助于商务服务项目在环保和社会责任方面达到最高标准，也为未来提供了明确的指引，确保商务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可持续实践的融入商务服务项目管理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商务服务项目管理周期。从商务服务项目规划开始，商务服务项目团队就考虑了环境和社会的因素。在执行阶段，商务服务项目团队积极推动绿色技术的应用，优化资源利用。此外，关注员工的社会责任，通过培训和沟通活动提高员工对可持续发展的认知，使他们能够在日常工作中践行可持续实践。这些举措不仅为商务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804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扎根于商务服务项目的可持续发展理念，我们深信环保与社会责任是商务服务项目成功的关键支柱。在商务服务项目的每一步，我们都致力于通过创新和实践，履行对环境和社会的坚定责任。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服务项目团队通过引入先进的环保技术、建立高效的废物处理系统以及推动能源节约措施，积极履行环保责任。定期的环保监测和评估确保商务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服务项目不仅致力于自身可持续发展，还注重对社会的回馈。通过支持社区商务服务项目、参与慈善事业、提供培训机会等方式，商务服务项目积极履行社会责任。与当地社区建立积极互动，关注员工的工作与生活平衡，以及员工的身心健康，是商务服务项目在社会责任层面的关键举措。这样的实践不仅增强了商务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3374"/>
      <w:r>
        <w:rPr>
          <w:rFonts w:ascii="仿宋" w:eastAsia="仿宋" w:hAnsi="仿宋" w:cs="仿宋" w:hint="eastAsia"/>
          <w:sz w:val="28"/>
          <w:lang w:eastAsia="zh-CN"/>
        </w:rPr>
        <w:t>四、商务服务项目选址可行性分析</w:t>
      </w:r>
      <w:bookmarkEnd w:id="11"/>
    </w:p>
    <w:p>
      <w:pPr>
        <w:pStyle w:val="Heading2"/>
        <w:rPr>
          <w:rFonts w:ascii="仿宋" w:eastAsia="仿宋" w:hAnsi="仿宋" w:cs="仿宋" w:hint="eastAsia"/>
          <w:lang w:eastAsia="zh-CN"/>
        </w:rPr>
      </w:pPr>
      <w:bookmarkStart w:id="12" w:name="_Toc7407"/>
      <w:r>
        <w:rPr>
          <w:rFonts w:ascii="仿宋" w:eastAsia="仿宋" w:hAnsi="仿宋" w:cs="仿宋" w:hint="eastAsia"/>
          <w:lang w:eastAsia="zh-CN"/>
        </w:rPr>
        <w:t>(一)、商务服务项目选址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该商务服务项目选址位于XX省XX市XX区XXX街道</w:t>
      </w:r>
    </w:p>
    <w:p>
      <w:pPr>
        <w:pStyle w:val="Heading2"/>
        <w:ind w:firstLine="560" w:firstLineChars="200"/>
        <w:rPr>
          <w:rFonts w:ascii="仿宋" w:eastAsia="仿宋" w:hAnsi="仿宋" w:cs="仿宋" w:hint="eastAsia"/>
          <w:sz w:val="28"/>
          <w:lang w:eastAsia="zh-CN"/>
        </w:rPr>
      </w:pPr>
      <w:bookmarkStart w:id="13" w:name="_Toc13052"/>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征地面积： 商务服务项目的征地面积将根据商务服务项目的实际规模和需求进行精确规划。具体面积XXX平方米，旨在确保商务服务项目不仅能够满足当前的发展需求，还能够预留空间以适应未来的扩展。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净用地面积是在征地面积基础上去除不可利用面积后的实际可开发用地。具体面积XXX平方米，考虑到环保、交通、安全等多方面因素，以确保商务服务项目在整体利用效率上达到最优。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商务服务项目计划建设的建筑总规模具体面积XXX平方米。这一规模的确定综合考虑了商务服务项目的性质、规模，以及城市规划的相关要求，确保建筑布局与周边环境协调一致。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绿地率是商务服务项目用地中被规划为绿地的比例。具体面积XXX平方米，旨在通过合理规划绿地，改善商务服务项目周边环境，提升居民生活质量，并符合城市整体绿化规划。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容积率是用地上可以建设的建筑总体积与用地面积之比。具体面积XXX，通过合理的容积率规划，确保商务服务项目建筑规模与周边环境和谐共生。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确保商务服务项目选址与当地城市规划相一致，具体面积XXX平方米。通过与城市规划部门深入沟通，确保商务服务项目不仅符合城市的整体发展方向，还能够融入城市的发展布局，为城市的长远发展贡献力量。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商务服务项目选址符合当地产业政策，具体面积XXX平方米。这包括商务服务项目对当地经济的促进作用，以及对相关产业的带动效应，确保商务服务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用地总体要求必须符合环保和可持续发展的原则，具体面积XXX平方米。通过采用绿色建筑设计、节能减排等措施，确保商务服务项目在建设和运营过程中对环境的影响最小化，达到可持续发展的要求。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确保商务服务项目选址具备必要的公共设施配套，具体面积XXX平方米。这包括交通便利性、教育、医疗等基础设施，以提高居民生活品质，使得商务服务项目选址更具吸引力。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考虑用地总体要求对当地社会稳定性的影响，具体面积XXX平方米。通过深入了解当地社区反馈，确保商务服务项目的选址和建设过程对当地社会和谐稳定产生积极作用。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商务服务项目选址不仅符合法规和规划，还在实际操作中具有可行性。这一全面规划将为商务服务项目的成功实施提供坚实的基础，确保商务服务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151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商务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商务服务项目的设备规划和空间设计中，我们将采取灵活设备布局的措施。设备布局将根据实际需求进行灵活设计，避免不必要的浪费。通过合理规划设备摆放位置，我们将提高设备的利用率，减少设备间距，以确保商务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商务服务项目内部引入共享设施的概念，例如共享会议室、办公区等。通过这种方式，我们可以减少对资源的重复建设，提高资源共享效率，从而减小商务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5538"/>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 在商务服务项目的总图布置中，我们将不同功能区域进行明确的规划，以最大程度满足商务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427"/>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商务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商务服务项目对环境的影响是综合评价的重要因素之一。我们将详细考虑选址周边的自然环境、生态保护区、水源地等情况，确保商务服务项目的建设和运营对环境影响最小化，并符合当地的环保法规标准。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对选址的评价还需充分考虑当地政府的产业政策和法规。我们将详细了解商务服务项目所在地的相关政策，确保商务服务项目的规划和运营与当地法规相符，降低不必要的法律风险。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考虑到社会稳定性对企业运营的重要性，我们将评估选址地区的社会安全情况、劳工关系、社区反馈等方面，以确保商务服务项目的建设和运营不会受到社会稳定性的负面影响。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最后，我们将综合考虑用地成本，包括土地购置费用、土地开发成本等。通过对用地成本的详细评估，我们能够做出更为精确的经济效益分析，为商务服务项目的投资决策提供有力支持。</w:t>
      </w:r>
    </w:p>
    <w:p>
      <w:pPr>
        <w:pStyle w:val="Heading1"/>
        <w:ind w:firstLine="560" w:firstLineChars="200"/>
        <w:rPr>
          <w:rFonts w:ascii="仿宋" w:eastAsia="仿宋" w:hAnsi="仿宋" w:cs="仿宋" w:hint="eastAsia"/>
          <w:sz w:val="28"/>
          <w:lang w:eastAsia="zh-CN"/>
        </w:rPr>
      </w:pPr>
      <w:bookmarkStart w:id="17" w:name="_Toc28756"/>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598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务服务项目的技术管理特点体现在其创新导向。通过引入最先进的技术趋势和解决方案，商务服务项目致力于提升科技含量、提高质量和效率水平。这意味着我们将采用最新的工具和方法，确保商务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商务服务项目技术管理的显著特征。通过整合不同领域的技术资源，我们实现了跨学科的协同工作。这有助于优化技术架构，提高整体效能。此外，整合性策略还促进了不同技术团队之间的紧密沟通和高效合作，确保商务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商务服务项目所采用的技术。通过不断优化技术方案，商务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商务服务项目团队将在商务服务项目初期识别可能的技术风险，并采取相应的预防和应对措施。通过建立健全的风险评估机制，商务服务项目能够在实施过程中及时发现并解决潜在的技术问题，保障商务服务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商务服务项目中，技术将成为商务服务项目成功的有力支持。这一深度剖析揭示了技术管理在商务服务项目实施中的关键作用，为商务服务项目的技术基础奠定了坚实的基础。</w:t>
      </w:r>
    </w:p>
    <w:p>
      <w:pPr>
        <w:pStyle w:val="Heading2"/>
        <w:ind w:firstLine="560" w:firstLineChars="200"/>
        <w:rPr>
          <w:rFonts w:ascii="仿宋" w:eastAsia="仿宋" w:hAnsi="仿宋" w:cs="仿宋" w:hint="eastAsia"/>
          <w:sz w:val="28"/>
          <w:lang w:eastAsia="zh-CN"/>
        </w:rPr>
      </w:pPr>
      <w:bookmarkStart w:id="19" w:name="_Toc9331"/>
      <w:r>
        <w:rPr>
          <w:rFonts w:ascii="仿宋" w:eastAsia="仿宋" w:hAnsi="仿宋" w:cs="仿宋" w:hint="eastAsia"/>
          <w:sz w:val="28"/>
          <w:lang w:eastAsia="zh-CN"/>
        </w:rPr>
        <w:t>(二)、商务服务项目工艺技术设计方案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商务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商务服务项目将严格按照相关行业规范要求进行组织。通过有效控制产品质量，商务服务项目将致力于为顾客提供优质的商务服务项目产品和良好的服务。这体现了商务服务项目对于生产活动合规性和质量标准的高度重视，为商务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商务服务项目注重生态效益和清洁生产原则。商务服务项目建设将紧密结合地方特色经济发展，与社会经济发展规划和区域环境保护规划方案相协调一致。通过与当地区域自然生态系统的结合，商务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产品方面，商务服务项目产品具有多样化的客户需求和个性化的特点。因此，商务服务项目产品规格品种多样，且单批生产数量较小。为满足这一特点，商务服务项目承办单位将建设先进的柔性制造生产线。通过广泛应用柔性制造技术，商务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商务服务项目采用的技术具有较高的技术含量和自动化水平，处于国内先进水平。这一技术选用不仅体现了对生产效率、质量和环境友好性的高标准要求，同时为商务服务项目的可持续发展奠定了坚实的基础。</w:t>
      </w:r>
    </w:p>
    <w:p>
      <w:pPr>
        <w:pStyle w:val="Heading2"/>
        <w:ind w:firstLine="560" w:firstLineChars="200"/>
        <w:rPr>
          <w:rFonts w:ascii="仿宋" w:eastAsia="仿宋" w:hAnsi="仿宋" w:cs="仿宋" w:hint="eastAsia"/>
          <w:sz w:val="28"/>
          <w:lang w:eastAsia="zh-CN"/>
        </w:rPr>
      </w:pPr>
      <w:bookmarkStart w:id="20" w:name="_Toc3575"/>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为确保商务服务项目的高效生产和技术实施，我们制定了一套精心设计的设备选型方案，以满足商务服务项目生产、质量和环保的要求。该方案的主要特点如下：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https://d.book118.com/066215115200010100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42363"/>
    <w:rsid w:val="7A5423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215115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2024-02-29T18:38:00Z</dcterms:created>
  <dcterms:modified xsi:type="dcterms:W3CDTF">2024-02-29T18:39:05Z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4E7C8A894ECF49BABABF73CACBA3BAB5_11</vt:lpwstr>
  </property>
  <property fmtid="{D5CDD505-2E9C-101B-9397-08002B2CF9AE}" pid="3" name="KSOProductBuildVer">
    <vt:lpwstr>2052-12.1.0.16388</vt:lpwstr>
  </property>
</Properties>
</file>