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玻璃保温容器及其玻璃胆项目计划设计方案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933" w:history="1">
        <w:r>
          <w:rPr>
            <w:rFonts w:ascii="仿宋" w:eastAsia="仿宋" w:hAnsi="仿宋" w:cs="仿宋" w:hint="eastAsia"/>
            <w:lang w:eastAsia="zh-CN"/>
          </w:rPr>
          <w:t>概论</w:t>
        </w:r>
        <w:r>
          <w:tab/>
        </w:r>
        <w:r>
          <w:fldChar w:fldCharType="begin"/>
        </w:r>
        <w:r>
          <w:instrText xml:space="preserve"> PAGEREF _Toc25933 \h </w:instrText>
        </w:r>
        <w:r>
          <w:fldChar w:fldCharType="separate"/>
        </w:r>
        <w:r>
          <w:t>3</w:t>
        </w:r>
        <w:r>
          <w:fldChar w:fldCharType="end"/>
        </w:r>
      </w:hyperlink>
    </w:p>
    <w:p>
      <w:pPr>
        <w:pStyle w:val="TOC1"/>
        <w:tabs>
          <w:tab w:val="right" w:leader="dot" w:pos="8306"/>
        </w:tabs>
      </w:pPr>
      <w:hyperlink w:anchor="_Toc2630" w:history="1">
        <w:r>
          <w:rPr>
            <w:rFonts w:ascii="仿宋" w:eastAsia="仿宋" w:hAnsi="仿宋" w:cs="仿宋" w:hint="eastAsia"/>
            <w:lang w:eastAsia="zh-CN"/>
          </w:rPr>
          <w:t>一、玻璃保温容器及其玻璃胆项目可持续发展</w:t>
        </w:r>
        <w:r>
          <w:tab/>
        </w:r>
        <w:r>
          <w:fldChar w:fldCharType="begin"/>
        </w:r>
        <w:r>
          <w:instrText xml:space="preserve"> PAGEREF _Toc2630 \h </w:instrText>
        </w:r>
        <w:r>
          <w:fldChar w:fldCharType="separate"/>
        </w:r>
        <w:r>
          <w:t>3</w:t>
        </w:r>
        <w:r>
          <w:fldChar w:fldCharType="end"/>
        </w:r>
      </w:hyperlink>
    </w:p>
    <w:p>
      <w:pPr>
        <w:pStyle w:val="TOC2"/>
        <w:tabs>
          <w:tab w:val="right" w:leader="dot" w:pos="8306"/>
        </w:tabs>
      </w:pPr>
      <w:hyperlink w:anchor="_Toc9054" w:history="1">
        <w:r>
          <w:rPr>
            <w:rFonts w:ascii="仿宋" w:eastAsia="仿宋" w:hAnsi="仿宋" w:cs="仿宋" w:hint="eastAsia"/>
            <w:lang w:eastAsia="zh-CN"/>
          </w:rPr>
          <w:t>(一)、可持续战略与实践</w:t>
        </w:r>
        <w:r>
          <w:tab/>
        </w:r>
        <w:r>
          <w:fldChar w:fldCharType="begin"/>
        </w:r>
        <w:r>
          <w:instrText xml:space="preserve"> PAGEREF _Toc9054 \h </w:instrText>
        </w:r>
        <w:r>
          <w:fldChar w:fldCharType="separate"/>
        </w:r>
        <w:r>
          <w:t>3</w:t>
        </w:r>
        <w:r>
          <w:fldChar w:fldCharType="end"/>
        </w:r>
      </w:hyperlink>
    </w:p>
    <w:p>
      <w:pPr>
        <w:pStyle w:val="TOC2"/>
        <w:tabs>
          <w:tab w:val="right" w:leader="dot" w:pos="8306"/>
        </w:tabs>
      </w:pPr>
      <w:hyperlink w:anchor="_Toc9086" w:history="1">
        <w:r>
          <w:rPr>
            <w:rFonts w:ascii="仿宋" w:eastAsia="仿宋" w:hAnsi="仿宋" w:cs="仿宋" w:hint="eastAsia"/>
            <w:lang w:eastAsia="zh-CN"/>
          </w:rPr>
          <w:t>(二)、环保与社会责任</w:t>
        </w:r>
        <w:r>
          <w:tab/>
        </w:r>
        <w:r>
          <w:fldChar w:fldCharType="begin"/>
        </w:r>
        <w:r>
          <w:instrText xml:space="preserve"> PAGEREF _Toc9086 \h </w:instrText>
        </w:r>
        <w:r>
          <w:fldChar w:fldCharType="separate"/>
        </w:r>
        <w:r>
          <w:t>4</w:t>
        </w:r>
        <w:r>
          <w:fldChar w:fldCharType="end"/>
        </w:r>
      </w:hyperlink>
    </w:p>
    <w:p>
      <w:pPr>
        <w:pStyle w:val="TOC1"/>
        <w:tabs>
          <w:tab w:val="right" w:leader="dot" w:pos="8306"/>
        </w:tabs>
      </w:pPr>
      <w:hyperlink w:anchor="_Toc22161" w:history="1">
        <w:r>
          <w:rPr>
            <w:rFonts w:ascii="仿宋" w:eastAsia="仿宋" w:hAnsi="仿宋" w:cs="仿宋" w:hint="eastAsia"/>
            <w:lang w:eastAsia="zh-CN"/>
          </w:rPr>
          <w:t>二、玻璃保温容器及其玻璃胆项目建设背景及必要性分析</w:t>
        </w:r>
        <w:r>
          <w:tab/>
        </w:r>
        <w:r>
          <w:fldChar w:fldCharType="begin"/>
        </w:r>
        <w:r>
          <w:instrText xml:space="preserve"> PAGEREF _Toc22161 \h </w:instrText>
        </w:r>
        <w:r>
          <w:fldChar w:fldCharType="separate"/>
        </w:r>
        <w:r>
          <w:t>5</w:t>
        </w:r>
        <w:r>
          <w:fldChar w:fldCharType="end"/>
        </w:r>
      </w:hyperlink>
    </w:p>
    <w:p>
      <w:pPr>
        <w:pStyle w:val="TOC2"/>
        <w:tabs>
          <w:tab w:val="right" w:leader="dot" w:pos="8306"/>
        </w:tabs>
      </w:pPr>
      <w:hyperlink w:anchor="_Toc8687" w:history="1">
        <w:r>
          <w:rPr>
            <w:rFonts w:ascii="仿宋" w:eastAsia="仿宋" w:hAnsi="仿宋" w:cs="仿宋" w:hint="eastAsia"/>
            <w:lang w:eastAsia="zh-CN"/>
          </w:rPr>
          <w:t>(一)、玻璃保温容器及其玻璃胆项目背景分析</w:t>
        </w:r>
        <w:r>
          <w:tab/>
        </w:r>
        <w:r>
          <w:fldChar w:fldCharType="begin"/>
        </w:r>
        <w:r>
          <w:instrText xml:space="preserve"> PAGEREF _Toc8687 \h </w:instrText>
        </w:r>
        <w:r>
          <w:fldChar w:fldCharType="separate"/>
        </w:r>
        <w:r>
          <w:t>5</w:t>
        </w:r>
        <w:r>
          <w:fldChar w:fldCharType="end"/>
        </w:r>
      </w:hyperlink>
    </w:p>
    <w:p>
      <w:pPr>
        <w:pStyle w:val="TOC2"/>
        <w:tabs>
          <w:tab w:val="right" w:leader="dot" w:pos="8306"/>
        </w:tabs>
      </w:pPr>
      <w:hyperlink w:anchor="_Toc21826" w:history="1">
        <w:r>
          <w:rPr>
            <w:rFonts w:ascii="仿宋" w:eastAsia="仿宋" w:hAnsi="仿宋" w:cs="仿宋" w:hint="eastAsia"/>
            <w:lang w:eastAsia="zh-CN"/>
          </w:rPr>
          <w:t>(二)、玻璃保温容器及其玻璃胆项目建设必要性分析</w:t>
        </w:r>
        <w:r>
          <w:tab/>
        </w:r>
        <w:r>
          <w:fldChar w:fldCharType="begin"/>
        </w:r>
        <w:r>
          <w:instrText xml:space="preserve"> PAGEREF _Toc21826 \h </w:instrText>
        </w:r>
        <w:r>
          <w:fldChar w:fldCharType="separate"/>
        </w:r>
        <w:r>
          <w:t>6</w:t>
        </w:r>
        <w:r>
          <w:fldChar w:fldCharType="end"/>
        </w:r>
      </w:hyperlink>
    </w:p>
    <w:p>
      <w:pPr>
        <w:pStyle w:val="TOC1"/>
        <w:tabs>
          <w:tab w:val="right" w:leader="dot" w:pos="8306"/>
        </w:tabs>
      </w:pPr>
      <w:hyperlink w:anchor="_Toc29048" w:history="1">
        <w:r>
          <w:rPr>
            <w:rFonts w:ascii="仿宋" w:eastAsia="仿宋" w:hAnsi="仿宋" w:cs="仿宋" w:hint="eastAsia"/>
            <w:lang w:eastAsia="zh-CN"/>
          </w:rPr>
          <w:t>三、玻璃保温容器及其玻璃胆项目建设单位说明</w:t>
        </w:r>
        <w:r>
          <w:tab/>
        </w:r>
        <w:r>
          <w:fldChar w:fldCharType="begin"/>
        </w:r>
        <w:r>
          <w:instrText xml:space="preserve"> PAGEREF _Toc29048 \h </w:instrText>
        </w:r>
        <w:r>
          <w:fldChar w:fldCharType="separate"/>
        </w:r>
        <w:r>
          <w:t>8</w:t>
        </w:r>
        <w:r>
          <w:fldChar w:fldCharType="end"/>
        </w:r>
      </w:hyperlink>
    </w:p>
    <w:p>
      <w:pPr>
        <w:pStyle w:val="TOC2"/>
        <w:tabs>
          <w:tab w:val="right" w:leader="dot" w:pos="8306"/>
        </w:tabs>
      </w:pPr>
      <w:hyperlink w:anchor="_Toc22263" w:history="1">
        <w:r>
          <w:rPr>
            <w:rFonts w:ascii="仿宋" w:eastAsia="仿宋" w:hAnsi="仿宋" w:cs="仿宋" w:hint="eastAsia"/>
            <w:lang w:eastAsia="zh-CN"/>
          </w:rPr>
          <w:t>(一)、玻璃保温容器及其玻璃胆项目承办单位基本情况</w:t>
        </w:r>
        <w:r>
          <w:tab/>
        </w:r>
        <w:r>
          <w:fldChar w:fldCharType="begin"/>
        </w:r>
        <w:r>
          <w:instrText xml:space="preserve"> PAGEREF _Toc22263 \h </w:instrText>
        </w:r>
        <w:r>
          <w:fldChar w:fldCharType="separate"/>
        </w:r>
        <w:r>
          <w:t>8</w:t>
        </w:r>
        <w:r>
          <w:fldChar w:fldCharType="end"/>
        </w:r>
      </w:hyperlink>
    </w:p>
    <w:p>
      <w:pPr>
        <w:pStyle w:val="TOC2"/>
        <w:tabs>
          <w:tab w:val="right" w:leader="dot" w:pos="8306"/>
        </w:tabs>
      </w:pPr>
      <w:hyperlink w:anchor="_Toc8709" w:history="1">
        <w:r>
          <w:rPr>
            <w:rFonts w:ascii="仿宋" w:eastAsia="仿宋" w:hAnsi="仿宋" w:cs="仿宋" w:hint="eastAsia"/>
            <w:lang w:eastAsia="zh-CN"/>
          </w:rPr>
          <w:t>(二)、公司经济效益分析</w:t>
        </w:r>
        <w:r>
          <w:tab/>
        </w:r>
        <w:r>
          <w:fldChar w:fldCharType="begin"/>
        </w:r>
        <w:r>
          <w:instrText xml:space="preserve"> PAGEREF _Toc8709 \h </w:instrText>
        </w:r>
        <w:r>
          <w:fldChar w:fldCharType="separate"/>
        </w:r>
        <w:r>
          <w:t>9</w:t>
        </w:r>
        <w:r>
          <w:fldChar w:fldCharType="end"/>
        </w:r>
      </w:hyperlink>
    </w:p>
    <w:p>
      <w:pPr>
        <w:pStyle w:val="TOC1"/>
        <w:tabs>
          <w:tab w:val="right" w:leader="dot" w:pos="8306"/>
        </w:tabs>
      </w:pPr>
      <w:hyperlink w:anchor="_Toc4203" w:history="1">
        <w:r>
          <w:rPr>
            <w:rFonts w:ascii="仿宋" w:eastAsia="仿宋" w:hAnsi="仿宋" w:cs="仿宋" w:hint="eastAsia"/>
            <w:lang w:eastAsia="zh-CN"/>
          </w:rPr>
          <w:t>四、玻璃保温容器及其玻璃胆项目土建工程</w:t>
        </w:r>
        <w:r>
          <w:tab/>
        </w:r>
        <w:r>
          <w:fldChar w:fldCharType="begin"/>
        </w:r>
        <w:r>
          <w:instrText xml:space="preserve"> PAGEREF _Toc4203 \h </w:instrText>
        </w:r>
        <w:r>
          <w:fldChar w:fldCharType="separate"/>
        </w:r>
        <w:r>
          <w:t>10</w:t>
        </w:r>
        <w:r>
          <w:fldChar w:fldCharType="end"/>
        </w:r>
      </w:hyperlink>
    </w:p>
    <w:p>
      <w:pPr>
        <w:pStyle w:val="TOC2"/>
        <w:tabs>
          <w:tab w:val="right" w:leader="dot" w:pos="8306"/>
        </w:tabs>
      </w:pPr>
      <w:hyperlink w:anchor="_Toc20475" w:history="1">
        <w:r>
          <w:rPr>
            <w:rFonts w:ascii="仿宋" w:eastAsia="仿宋" w:hAnsi="仿宋" w:cs="仿宋" w:hint="eastAsia"/>
            <w:lang w:eastAsia="zh-CN"/>
          </w:rPr>
          <w:t>(一)、建筑工程设计原则</w:t>
        </w:r>
        <w:r>
          <w:tab/>
        </w:r>
        <w:r>
          <w:fldChar w:fldCharType="begin"/>
        </w:r>
        <w:r>
          <w:instrText xml:space="preserve"> PAGEREF _Toc20475 \h </w:instrText>
        </w:r>
        <w:r>
          <w:fldChar w:fldCharType="separate"/>
        </w:r>
        <w:r>
          <w:t>10</w:t>
        </w:r>
        <w:r>
          <w:fldChar w:fldCharType="end"/>
        </w:r>
      </w:hyperlink>
    </w:p>
    <w:p>
      <w:pPr>
        <w:pStyle w:val="TOC2"/>
        <w:tabs>
          <w:tab w:val="right" w:leader="dot" w:pos="8306"/>
        </w:tabs>
      </w:pPr>
      <w:hyperlink w:anchor="_Toc17590" w:history="1">
        <w:r>
          <w:rPr>
            <w:rFonts w:ascii="仿宋" w:eastAsia="仿宋" w:hAnsi="仿宋" w:cs="仿宋" w:hint="eastAsia"/>
            <w:lang w:eastAsia="zh-CN"/>
          </w:rPr>
          <w:t>(二)、土建工程设计年限及安全等级</w:t>
        </w:r>
        <w:r>
          <w:tab/>
        </w:r>
        <w:r>
          <w:fldChar w:fldCharType="begin"/>
        </w:r>
        <w:r>
          <w:instrText xml:space="preserve"> PAGEREF _Toc17590 \h </w:instrText>
        </w:r>
        <w:r>
          <w:fldChar w:fldCharType="separate"/>
        </w:r>
        <w:r>
          <w:t>11</w:t>
        </w:r>
        <w:r>
          <w:fldChar w:fldCharType="end"/>
        </w:r>
      </w:hyperlink>
    </w:p>
    <w:p>
      <w:pPr>
        <w:pStyle w:val="TOC2"/>
        <w:tabs>
          <w:tab w:val="right" w:leader="dot" w:pos="8306"/>
        </w:tabs>
      </w:pPr>
      <w:hyperlink w:anchor="_Toc4400" w:history="1">
        <w:r>
          <w:rPr>
            <w:rFonts w:ascii="仿宋" w:eastAsia="仿宋" w:hAnsi="仿宋" w:cs="仿宋" w:hint="eastAsia"/>
            <w:lang w:eastAsia="zh-CN"/>
          </w:rPr>
          <w:t>(三)、建筑工程设计总体要求</w:t>
        </w:r>
        <w:r>
          <w:tab/>
        </w:r>
        <w:r>
          <w:fldChar w:fldCharType="begin"/>
        </w:r>
        <w:r>
          <w:instrText xml:space="preserve"> PAGEREF _Toc4400 \h </w:instrText>
        </w:r>
        <w:r>
          <w:fldChar w:fldCharType="separate"/>
        </w:r>
        <w:r>
          <w:t>12</w:t>
        </w:r>
        <w:r>
          <w:fldChar w:fldCharType="end"/>
        </w:r>
      </w:hyperlink>
    </w:p>
    <w:p>
      <w:pPr>
        <w:pStyle w:val="TOC2"/>
        <w:tabs>
          <w:tab w:val="right" w:leader="dot" w:pos="8306"/>
        </w:tabs>
      </w:pPr>
      <w:hyperlink w:anchor="_Toc7409" w:history="1">
        <w:r>
          <w:rPr>
            <w:rFonts w:ascii="仿宋" w:eastAsia="仿宋" w:hAnsi="仿宋" w:cs="仿宋" w:hint="eastAsia"/>
            <w:lang w:eastAsia="zh-CN"/>
          </w:rPr>
          <w:t>(四)、土建工程建设指标</w:t>
        </w:r>
        <w:r>
          <w:tab/>
        </w:r>
        <w:r>
          <w:fldChar w:fldCharType="begin"/>
        </w:r>
        <w:r>
          <w:instrText xml:space="preserve"> PAGEREF _Toc7409 \h </w:instrText>
        </w:r>
        <w:r>
          <w:fldChar w:fldCharType="separate"/>
        </w:r>
        <w:r>
          <w:t>13</w:t>
        </w:r>
        <w:r>
          <w:fldChar w:fldCharType="end"/>
        </w:r>
      </w:hyperlink>
    </w:p>
    <w:p>
      <w:pPr>
        <w:pStyle w:val="TOC1"/>
        <w:tabs>
          <w:tab w:val="right" w:leader="dot" w:pos="8306"/>
        </w:tabs>
      </w:pPr>
      <w:hyperlink w:anchor="_Toc4749" w:history="1">
        <w:r>
          <w:rPr>
            <w:rFonts w:ascii="仿宋" w:eastAsia="仿宋" w:hAnsi="仿宋" w:cs="仿宋" w:hint="eastAsia"/>
            <w:lang w:eastAsia="zh-CN"/>
          </w:rPr>
          <w:t>五、产品规划分析</w:t>
        </w:r>
        <w:r>
          <w:tab/>
        </w:r>
        <w:r>
          <w:fldChar w:fldCharType="begin"/>
        </w:r>
        <w:r>
          <w:instrText xml:space="preserve"> PAGEREF _Toc4749 \h </w:instrText>
        </w:r>
        <w:r>
          <w:fldChar w:fldCharType="separate"/>
        </w:r>
        <w:r>
          <w:t>13</w:t>
        </w:r>
        <w:r>
          <w:fldChar w:fldCharType="end"/>
        </w:r>
      </w:hyperlink>
    </w:p>
    <w:p>
      <w:pPr>
        <w:pStyle w:val="TOC2"/>
        <w:tabs>
          <w:tab w:val="right" w:leader="dot" w:pos="8306"/>
        </w:tabs>
      </w:pPr>
      <w:hyperlink w:anchor="_Toc25036" w:history="1">
        <w:r>
          <w:rPr>
            <w:rFonts w:ascii="仿宋" w:eastAsia="仿宋" w:hAnsi="仿宋" w:cs="仿宋" w:hint="eastAsia"/>
            <w:lang w:eastAsia="zh-CN"/>
          </w:rPr>
          <w:t>(一)、产品规划</w:t>
        </w:r>
        <w:r>
          <w:tab/>
        </w:r>
        <w:r>
          <w:fldChar w:fldCharType="begin"/>
        </w:r>
        <w:r>
          <w:instrText xml:space="preserve"> PAGEREF _Toc25036 \h </w:instrText>
        </w:r>
        <w:r>
          <w:fldChar w:fldCharType="separate"/>
        </w:r>
        <w:r>
          <w:t>13</w:t>
        </w:r>
        <w:r>
          <w:fldChar w:fldCharType="end"/>
        </w:r>
      </w:hyperlink>
    </w:p>
    <w:p>
      <w:pPr>
        <w:pStyle w:val="TOC2"/>
        <w:tabs>
          <w:tab w:val="right" w:leader="dot" w:pos="8306"/>
        </w:tabs>
      </w:pPr>
      <w:hyperlink w:anchor="_Toc13254" w:history="1">
        <w:r>
          <w:rPr>
            <w:rFonts w:ascii="仿宋" w:eastAsia="仿宋" w:hAnsi="仿宋" w:cs="仿宋" w:hint="eastAsia"/>
            <w:lang w:eastAsia="zh-CN"/>
          </w:rPr>
          <w:t>(二)、建设规模</w:t>
        </w:r>
        <w:r>
          <w:tab/>
        </w:r>
        <w:r>
          <w:fldChar w:fldCharType="begin"/>
        </w:r>
        <w:r>
          <w:instrText xml:space="preserve"> PAGEREF _Toc13254 \h </w:instrText>
        </w:r>
        <w:r>
          <w:fldChar w:fldCharType="separate"/>
        </w:r>
        <w:r>
          <w:t>14</w:t>
        </w:r>
        <w:r>
          <w:fldChar w:fldCharType="end"/>
        </w:r>
      </w:hyperlink>
    </w:p>
    <w:p>
      <w:pPr>
        <w:pStyle w:val="TOC1"/>
        <w:tabs>
          <w:tab w:val="right" w:leader="dot" w:pos="8306"/>
        </w:tabs>
      </w:pPr>
      <w:hyperlink w:anchor="_Toc20199" w:history="1">
        <w:r>
          <w:rPr>
            <w:rFonts w:ascii="仿宋" w:eastAsia="仿宋" w:hAnsi="仿宋" w:cs="仿宋" w:hint="eastAsia"/>
            <w:lang w:eastAsia="zh-CN"/>
          </w:rPr>
          <w:t>六、玻璃保温容器及其玻璃胆项目危机管理</w:t>
        </w:r>
        <w:r>
          <w:tab/>
        </w:r>
        <w:r>
          <w:fldChar w:fldCharType="begin"/>
        </w:r>
        <w:r>
          <w:instrText xml:space="preserve"> PAGEREF _Toc20199 \h </w:instrText>
        </w:r>
        <w:r>
          <w:fldChar w:fldCharType="separate"/>
        </w:r>
        <w:r>
          <w:t>15</w:t>
        </w:r>
        <w:r>
          <w:fldChar w:fldCharType="end"/>
        </w:r>
      </w:hyperlink>
    </w:p>
    <w:p>
      <w:pPr>
        <w:pStyle w:val="TOC2"/>
        <w:tabs>
          <w:tab w:val="right" w:leader="dot" w:pos="8306"/>
        </w:tabs>
      </w:pPr>
      <w:hyperlink w:anchor="_Toc6604" w:history="1">
        <w:r>
          <w:rPr>
            <w:rFonts w:ascii="仿宋" w:eastAsia="仿宋" w:hAnsi="仿宋" w:cs="仿宋" w:hint="eastAsia"/>
            <w:lang w:eastAsia="zh-CN"/>
          </w:rPr>
          <w:t>(一)、危机预警与识别</w:t>
        </w:r>
        <w:r>
          <w:tab/>
        </w:r>
        <w:r>
          <w:fldChar w:fldCharType="begin"/>
        </w:r>
        <w:r>
          <w:instrText xml:space="preserve"> PAGEREF _Toc6604 \h </w:instrText>
        </w:r>
        <w:r>
          <w:fldChar w:fldCharType="separate"/>
        </w:r>
        <w:r>
          <w:t>15</w:t>
        </w:r>
        <w:r>
          <w:fldChar w:fldCharType="end"/>
        </w:r>
      </w:hyperlink>
    </w:p>
    <w:p>
      <w:pPr>
        <w:pStyle w:val="TOC2"/>
        <w:tabs>
          <w:tab w:val="right" w:leader="dot" w:pos="8306"/>
        </w:tabs>
      </w:pPr>
      <w:hyperlink w:anchor="_Toc13811" w:history="1">
        <w:r>
          <w:rPr>
            <w:rFonts w:ascii="仿宋" w:eastAsia="仿宋" w:hAnsi="仿宋" w:cs="仿宋" w:hint="eastAsia"/>
            <w:lang w:eastAsia="zh-CN"/>
          </w:rPr>
          <w:t>(二)、危机应对与恢复</w:t>
        </w:r>
        <w:r>
          <w:tab/>
        </w:r>
        <w:r>
          <w:fldChar w:fldCharType="begin"/>
        </w:r>
        <w:r>
          <w:instrText xml:space="preserve"> PAGEREF _Toc13811 \h </w:instrText>
        </w:r>
        <w:r>
          <w:fldChar w:fldCharType="separate"/>
        </w:r>
        <w:r>
          <w:t>16</w:t>
        </w:r>
        <w:r>
          <w:fldChar w:fldCharType="end"/>
        </w:r>
      </w:hyperlink>
    </w:p>
    <w:p>
      <w:pPr>
        <w:pStyle w:val="TOC1"/>
        <w:tabs>
          <w:tab w:val="right" w:leader="dot" w:pos="8306"/>
        </w:tabs>
      </w:pPr>
      <w:hyperlink w:anchor="_Toc13803" w:history="1">
        <w:r>
          <w:rPr>
            <w:rFonts w:ascii="仿宋" w:eastAsia="仿宋" w:hAnsi="仿宋" w:cs="仿宋" w:hint="eastAsia"/>
            <w:lang w:eastAsia="zh-CN"/>
          </w:rPr>
          <w:t>七、玻璃保温容器及其玻璃胆项目人力资源管理</w:t>
        </w:r>
        <w:r>
          <w:tab/>
        </w:r>
        <w:r>
          <w:fldChar w:fldCharType="begin"/>
        </w:r>
        <w:r>
          <w:instrText xml:space="preserve"> PAGEREF _Toc13803 \h </w:instrText>
        </w:r>
        <w:r>
          <w:fldChar w:fldCharType="separate"/>
        </w:r>
        <w:r>
          <w:t>18</w:t>
        </w:r>
        <w:r>
          <w:fldChar w:fldCharType="end"/>
        </w:r>
      </w:hyperlink>
    </w:p>
    <w:p>
      <w:pPr>
        <w:pStyle w:val="TOC2"/>
        <w:tabs>
          <w:tab w:val="right" w:leader="dot" w:pos="8306"/>
        </w:tabs>
      </w:pPr>
      <w:hyperlink w:anchor="_Toc6121" w:history="1">
        <w:r>
          <w:rPr>
            <w:rFonts w:ascii="仿宋" w:eastAsia="仿宋" w:hAnsi="仿宋" w:cs="仿宋" w:hint="eastAsia"/>
            <w:lang w:eastAsia="zh-CN"/>
          </w:rPr>
          <w:t>(一)、建立健全的预算管理制度</w:t>
        </w:r>
        <w:r>
          <w:tab/>
        </w:r>
        <w:r>
          <w:fldChar w:fldCharType="begin"/>
        </w:r>
        <w:r>
          <w:instrText xml:space="preserve"> PAGEREF _Toc6121 \h </w:instrText>
        </w:r>
        <w:r>
          <w:fldChar w:fldCharType="separate"/>
        </w:r>
        <w:r>
          <w:t>18</w:t>
        </w:r>
        <w:r>
          <w:fldChar w:fldCharType="end"/>
        </w:r>
      </w:hyperlink>
    </w:p>
    <w:p>
      <w:pPr>
        <w:pStyle w:val="TOC2"/>
        <w:tabs>
          <w:tab w:val="right" w:leader="dot" w:pos="8306"/>
        </w:tabs>
      </w:pPr>
      <w:hyperlink w:anchor="_Toc28335" w:history="1">
        <w:r>
          <w:rPr>
            <w:rFonts w:ascii="仿宋" w:eastAsia="仿宋" w:hAnsi="仿宋" w:cs="仿宋" w:hint="eastAsia"/>
            <w:lang w:eastAsia="zh-CN"/>
          </w:rPr>
          <w:t>(二)、加强资金流动监控</w:t>
        </w:r>
        <w:r>
          <w:tab/>
        </w:r>
        <w:r>
          <w:fldChar w:fldCharType="begin"/>
        </w:r>
        <w:r>
          <w:instrText xml:space="preserve"> PAGEREF _Toc28335 \h </w:instrText>
        </w:r>
        <w:r>
          <w:fldChar w:fldCharType="separate"/>
        </w:r>
        <w:r>
          <w:t>20</w:t>
        </w:r>
        <w:r>
          <w:fldChar w:fldCharType="end"/>
        </w:r>
      </w:hyperlink>
    </w:p>
    <w:p>
      <w:pPr>
        <w:pStyle w:val="TOC2"/>
        <w:tabs>
          <w:tab w:val="right" w:leader="dot" w:pos="8306"/>
        </w:tabs>
      </w:pPr>
      <w:hyperlink w:anchor="_Toc19665" w:history="1">
        <w:r>
          <w:rPr>
            <w:rFonts w:ascii="仿宋" w:eastAsia="仿宋" w:hAnsi="仿宋" w:cs="仿宋" w:hint="eastAsia"/>
            <w:lang w:eastAsia="zh-CN"/>
          </w:rPr>
          <w:t>(三)、制定完善的风险控制机制</w:t>
        </w:r>
        <w:r>
          <w:tab/>
        </w:r>
        <w:r>
          <w:fldChar w:fldCharType="begin"/>
        </w:r>
        <w:r>
          <w:instrText xml:space="preserve"> PAGEREF _Toc19665 \h </w:instrText>
        </w:r>
        <w:r>
          <w:fldChar w:fldCharType="separate"/>
        </w:r>
        <w:r>
          <w:t>21</w:t>
        </w:r>
        <w:r>
          <w:fldChar w:fldCharType="end"/>
        </w:r>
      </w:hyperlink>
    </w:p>
    <w:p>
      <w:pPr>
        <w:pStyle w:val="TOC2"/>
        <w:tabs>
          <w:tab w:val="right" w:leader="dot" w:pos="8306"/>
        </w:tabs>
      </w:pPr>
      <w:hyperlink w:anchor="_Toc16637" w:history="1">
        <w:r>
          <w:rPr>
            <w:rFonts w:ascii="仿宋" w:eastAsia="仿宋" w:hAnsi="仿宋" w:cs="仿宋" w:hint="eastAsia"/>
            <w:lang w:eastAsia="zh-CN"/>
          </w:rPr>
          <w:t>(四)、优化成本管理</w:t>
        </w:r>
        <w:r>
          <w:tab/>
        </w:r>
        <w:r>
          <w:fldChar w:fldCharType="begin"/>
        </w:r>
        <w:r>
          <w:instrText xml:space="preserve"> PAGEREF _Toc16637 \h </w:instrText>
        </w:r>
        <w:r>
          <w:fldChar w:fldCharType="separate"/>
        </w:r>
        <w:r>
          <w:t>22</w:t>
        </w:r>
        <w:r>
          <w:fldChar w:fldCharType="end"/>
        </w:r>
      </w:hyperlink>
    </w:p>
    <w:p>
      <w:pPr>
        <w:pStyle w:val="TOC1"/>
        <w:tabs>
          <w:tab w:val="right" w:leader="dot" w:pos="8306"/>
        </w:tabs>
      </w:pPr>
      <w:hyperlink w:anchor="_Toc22260" w:history="1">
        <w:r>
          <w:rPr>
            <w:rFonts w:ascii="仿宋" w:eastAsia="仿宋" w:hAnsi="仿宋" w:cs="仿宋" w:hint="eastAsia"/>
            <w:lang w:eastAsia="zh-CN"/>
          </w:rPr>
          <w:t>八、玻璃保温容器及其玻璃胆项目风险管理</w:t>
        </w:r>
        <w:r>
          <w:tab/>
        </w:r>
        <w:r>
          <w:fldChar w:fldCharType="begin"/>
        </w:r>
        <w:r>
          <w:instrText xml:space="preserve"> PAGEREF _Toc22260 \h </w:instrText>
        </w:r>
        <w:r>
          <w:fldChar w:fldCharType="separate"/>
        </w:r>
        <w:r>
          <w:t>24</w:t>
        </w:r>
        <w:r>
          <w:fldChar w:fldCharType="end"/>
        </w:r>
      </w:hyperlink>
    </w:p>
    <w:p>
      <w:pPr>
        <w:pStyle w:val="TOC2"/>
        <w:tabs>
          <w:tab w:val="right" w:leader="dot" w:pos="8306"/>
        </w:tabs>
      </w:pPr>
      <w:hyperlink w:anchor="_Toc8974" w:history="1">
        <w:r>
          <w:rPr>
            <w:rFonts w:ascii="仿宋" w:eastAsia="仿宋" w:hAnsi="仿宋" w:cs="仿宋" w:hint="eastAsia"/>
            <w:lang w:eastAsia="zh-CN"/>
          </w:rPr>
          <w:t>(一)、风险识别与评估</w:t>
        </w:r>
        <w:r>
          <w:tab/>
        </w:r>
        <w:r>
          <w:fldChar w:fldCharType="begin"/>
        </w:r>
        <w:r>
          <w:instrText xml:space="preserve"> PAGEREF _Toc8974 \h </w:instrText>
        </w:r>
        <w:r>
          <w:fldChar w:fldCharType="separate"/>
        </w:r>
        <w:r>
          <w:t>24</w:t>
        </w:r>
        <w:r>
          <w:fldChar w:fldCharType="end"/>
        </w:r>
      </w:hyperlink>
    </w:p>
    <w:p>
      <w:pPr>
        <w:pStyle w:val="TOC2"/>
        <w:tabs>
          <w:tab w:val="right" w:leader="dot" w:pos="8306"/>
        </w:tabs>
      </w:pPr>
      <w:hyperlink w:anchor="_Toc9327" w:history="1">
        <w:r>
          <w:rPr>
            <w:rFonts w:ascii="仿宋" w:eastAsia="仿宋" w:hAnsi="仿宋" w:cs="仿宋" w:hint="eastAsia"/>
            <w:lang w:eastAsia="zh-CN"/>
          </w:rPr>
          <w:t>(二)、风险应对策略</w:t>
        </w:r>
        <w:r>
          <w:tab/>
        </w:r>
        <w:r>
          <w:fldChar w:fldCharType="begin"/>
        </w:r>
        <w:r>
          <w:instrText xml:space="preserve"> PAGEREF _Toc9327 \h </w:instrText>
        </w:r>
        <w:r>
          <w:fldChar w:fldCharType="separate"/>
        </w:r>
        <w:r>
          <w:t>25</w:t>
        </w:r>
        <w:r>
          <w:fldChar w:fldCharType="end"/>
        </w:r>
      </w:hyperlink>
    </w:p>
    <w:p>
      <w:pPr>
        <w:pStyle w:val="TOC2"/>
        <w:tabs>
          <w:tab w:val="right" w:leader="dot" w:pos="8306"/>
        </w:tabs>
      </w:pPr>
      <w:hyperlink w:anchor="_Toc47" w:history="1">
        <w:r>
          <w:rPr>
            <w:rFonts w:ascii="仿宋" w:eastAsia="仿宋" w:hAnsi="仿宋" w:cs="仿宋" w:hint="eastAsia"/>
            <w:lang w:eastAsia="zh-CN"/>
          </w:rPr>
          <w:t>(三)、风险监控与控制</w:t>
        </w:r>
        <w:r>
          <w:tab/>
        </w:r>
        <w:r>
          <w:fldChar w:fldCharType="begin"/>
        </w:r>
        <w:r>
          <w:instrText xml:space="preserve"> PAGEREF _Toc47 \h </w:instrText>
        </w:r>
        <w:r>
          <w:fldChar w:fldCharType="separate"/>
        </w:r>
        <w:r>
          <w:t>27</w:t>
        </w:r>
        <w:r>
          <w:fldChar w:fldCharType="end"/>
        </w:r>
      </w:hyperlink>
    </w:p>
    <w:p>
      <w:pPr>
        <w:pStyle w:val="TOC1"/>
        <w:tabs>
          <w:tab w:val="right" w:leader="dot" w:pos="8306"/>
        </w:tabs>
      </w:pPr>
      <w:hyperlink w:anchor="_Toc23162" w:history="1">
        <w:r>
          <w:rPr>
            <w:rFonts w:ascii="仿宋" w:eastAsia="仿宋" w:hAnsi="仿宋" w:cs="仿宋" w:hint="eastAsia"/>
            <w:lang w:eastAsia="zh-CN"/>
          </w:rPr>
          <w:t>九、玻璃保温容器及其玻璃胆项目人力资源培养与发展</w:t>
        </w:r>
        <w:r>
          <w:tab/>
        </w:r>
        <w:r>
          <w:fldChar w:fldCharType="begin"/>
        </w:r>
        <w:r>
          <w:instrText xml:space="preserve"> PAGEREF _Toc23162 \h </w:instrText>
        </w:r>
        <w:r>
          <w:fldChar w:fldCharType="separate"/>
        </w:r>
        <w:r>
          <w:t>28</w:t>
        </w:r>
        <w:r>
          <w:fldChar w:fldCharType="end"/>
        </w:r>
      </w:hyperlink>
    </w:p>
    <w:p>
      <w:pPr>
        <w:pStyle w:val="TOC2"/>
        <w:tabs>
          <w:tab w:val="right" w:leader="dot" w:pos="8306"/>
        </w:tabs>
      </w:pPr>
      <w:hyperlink w:anchor="_Toc7013" w:history="1">
        <w:r>
          <w:rPr>
            <w:rFonts w:ascii="仿宋" w:eastAsia="仿宋" w:hAnsi="仿宋" w:cs="仿宋" w:hint="eastAsia"/>
            <w:lang w:eastAsia="zh-CN"/>
          </w:rPr>
          <w:t>(一)、人才需求与规划</w:t>
        </w:r>
        <w:r>
          <w:tab/>
        </w:r>
        <w:r>
          <w:fldChar w:fldCharType="begin"/>
        </w:r>
        <w:r>
          <w:instrText xml:space="preserve"> PAGEREF _Toc7013 \h </w:instrText>
        </w:r>
        <w:r>
          <w:fldChar w:fldCharType="separate"/>
        </w:r>
        <w:r>
          <w:t>28</w:t>
        </w:r>
        <w:r>
          <w:fldChar w:fldCharType="end"/>
        </w:r>
      </w:hyperlink>
    </w:p>
    <w:p>
      <w:pPr>
        <w:pStyle w:val="TOC2"/>
        <w:tabs>
          <w:tab w:val="right" w:leader="dot" w:pos="8306"/>
        </w:tabs>
      </w:pPr>
      <w:hyperlink w:anchor="_Toc24556" w:history="1">
        <w:r>
          <w:rPr>
            <w:rFonts w:ascii="仿宋" w:eastAsia="仿宋" w:hAnsi="仿宋" w:cs="仿宋" w:hint="eastAsia"/>
            <w:lang w:eastAsia="zh-CN"/>
          </w:rPr>
          <w:t>(二)、培训与发展计划</w:t>
        </w:r>
        <w:r>
          <w:tab/>
        </w:r>
        <w:r>
          <w:fldChar w:fldCharType="begin"/>
        </w:r>
        <w:r>
          <w:instrText xml:space="preserve"> PAGEREF _Toc24556 \h </w:instrText>
        </w:r>
        <w:r>
          <w:fldChar w:fldCharType="separate"/>
        </w:r>
        <w:r>
          <w:t>29</w:t>
        </w:r>
        <w:r>
          <w:fldChar w:fldCharType="end"/>
        </w:r>
      </w:hyperlink>
    </w:p>
    <w:p>
      <w:pPr>
        <w:pStyle w:val="TOC1"/>
        <w:tabs>
          <w:tab w:val="right" w:leader="dot" w:pos="8306"/>
        </w:tabs>
      </w:pPr>
      <w:hyperlink w:anchor="_Toc22643" w:history="1">
        <w:r>
          <w:rPr>
            <w:rFonts w:ascii="仿宋" w:eastAsia="仿宋" w:hAnsi="仿宋" w:cs="仿宋" w:hint="eastAsia"/>
            <w:lang w:eastAsia="zh-CN"/>
          </w:rPr>
          <w:t>十、玻璃保温容器及其玻璃胆项目创新与研发</w:t>
        </w:r>
        <w:r>
          <w:tab/>
        </w:r>
        <w:r>
          <w:fldChar w:fldCharType="begin"/>
        </w:r>
        <w:r>
          <w:instrText xml:space="preserve"> PAGEREF _Toc22643 \h </w:instrText>
        </w:r>
        <w:r>
          <w:fldChar w:fldCharType="separate"/>
        </w:r>
        <w:r>
          <w:t>29</w:t>
        </w:r>
        <w:r>
          <w:fldChar w:fldCharType="end"/>
        </w:r>
      </w:hyperlink>
    </w:p>
    <w:p>
      <w:pPr>
        <w:pStyle w:val="TOC2"/>
        <w:tabs>
          <w:tab w:val="right" w:leader="dot" w:pos="8306"/>
        </w:tabs>
      </w:pPr>
      <w:hyperlink w:anchor="_Toc18614" w:history="1">
        <w:r>
          <w:rPr>
            <w:rFonts w:ascii="仿宋" w:eastAsia="仿宋" w:hAnsi="仿宋" w:cs="仿宋" w:hint="eastAsia"/>
            <w:lang w:eastAsia="zh-CN"/>
          </w:rPr>
          <w:t>(一)、创新策略与方向</w:t>
        </w:r>
        <w:r>
          <w:tab/>
        </w:r>
        <w:r>
          <w:fldChar w:fldCharType="begin"/>
        </w:r>
        <w:r>
          <w:instrText xml:space="preserve"> PAGEREF _Toc18614 \h </w:instrText>
        </w:r>
        <w:r>
          <w:fldChar w:fldCharType="separate"/>
        </w:r>
        <w:r>
          <w:t>29</w:t>
        </w:r>
        <w:r>
          <w:fldChar w:fldCharType="end"/>
        </w:r>
      </w:hyperlink>
    </w:p>
    <w:p>
      <w:pPr>
        <w:pStyle w:val="TOC2"/>
        <w:tabs>
          <w:tab w:val="right" w:leader="dot" w:pos="8306"/>
        </w:tabs>
      </w:pPr>
      <w:hyperlink w:anchor="_Toc9685" w:history="1">
        <w:r>
          <w:rPr>
            <w:rFonts w:ascii="仿宋" w:eastAsia="仿宋" w:hAnsi="仿宋" w:cs="仿宋" w:hint="eastAsia"/>
            <w:lang w:eastAsia="zh-CN"/>
          </w:rPr>
          <w:t>(二)、研发规划与投入</w:t>
        </w:r>
        <w:r>
          <w:tab/>
        </w:r>
        <w:r>
          <w:fldChar w:fldCharType="begin"/>
        </w:r>
        <w:r>
          <w:instrText xml:space="preserve"> PAGEREF _Toc9685 \h </w:instrText>
        </w:r>
        <w:r>
          <w:fldChar w:fldCharType="separate"/>
        </w:r>
        <w:r>
          <w:t>31</w:t>
        </w:r>
        <w:r>
          <w:fldChar w:fldCharType="end"/>
        </w:r>
      </w:hyperlink>
    </w:p>
    <w:p>
      <w:pPr>
        <w:pStyle w:val="TOC1"/>
        <w:tabs>
          <w:tab w:val="right" w:leader="dot" w:pos="8306"/>
        </w:tabs>
      </w:pPr>
      <w:hyperlink w:anchor="_Toc4723" w:history="1">
        <w:r>
          <w:rPr>
            <w:rFonts w:ascii="仿宋" w:eastAsia="仿宋" w:hAnsi="仿宋" w:cs="仿宋" w:hint="eastAsia"/>
            <w:lang w:eastAsia="zh-CN"/>
          </w:rPr>
          <w:t>十一、玻璃保温容器及其玻璃胆项目技术管理</w:t>
        </w:r>
        <w:r>
          <w:tab/>
        </w:r>
        <w:r>
          <w:fldChar w:fldCharType="begin"/>
        </w:r>
        <w:r>
          <w:instrText xml:space="preserve"> PAGEREF _Toc4723 \h </w:instrText>
        </w:r>
        <w:r>
          <w:fldChar w:fldCharType="separate"/>
        </w:r>
        <w:r>
          <w:t>32</w:t>
        </w:r>
        <w:r>
          <w:fldChar w:fldCharType="end"/>
        </w:r>
      </w:hyperlink>
    </w:p>
    <w:p>
      <w:pPr>
        <w:pStyle w:val="TOC2"/>
        <w:tabs>
          <w:tab w:val="right" w:leader="dot" w:pos="8306"/>
        </w:tabs>
      </w:pPr>
      <w:hyperlink w:anchor="_Toc22430" w:history="1">
        <w:r>
          <w:rPr>
            <w:rFonts w:ascii="仿宋" w:eastAsia="仿宋" w:hAnsi="仿宋" w:cs="仿宋" w:hint="eastAsia"/>
            <w:lang w:eastAsia="zh-CN"/>
          </w:rPr>
          <w:t>(一)、技术方案选用方向</w:t>
        </w:r>
        <w:r>
          <w:tab/>
        </w:r>
        <w:r>
          <w:fldChar w:fldCharType="begin"/>
        </w:r>
        <w:r>
          <w:instrText xml:space="preserve"> PAGEREF _Toc22430 \h </w:instrText>
        </w:r>
        <w:r>
          <w:fldChar w:fldCharType="separate"/>
        </w:r>
        <w:r>
          <w:t>32</w:t>
        </w:r>
        <w:r>
          <w:fldChar w:fldCharType="end"/>
        </w:r>
      </w:hyperlink>
    </w:p>
    <w:p>
      <w:pPr>
        <w:pStyle w:val="TOC2"/>
        <w:tabs>
          <w:tab w:val="right" w:leader="dot" w:pos="8306"/>
        </w:tabs>
      </w:pPr>
      <w:hyperlink w:anchor="_Toc25150" w:history="1">
        <w:r>
          <w:rPr>
            <w:rFonts w:ascii="仿宋" w:eastAsia="仿宋" w:hAnsi="仿宋" w:cs="仿宋" w:hint="eastAsia"/>
            <w:lang w:eastAsia="zh-CN"/>
          </w:rPr>
          <w:t>(二)、工艺技术方案选用原则</w:t>
        </w:r>
        <w:r>
          <w:tab/>
        </w:r>
        <w:r>
          <w:fldChar w:fldCharType="begin"/>
        </w:r>
        <w:r>
          <w:instrText xml:space="preserve"> PAGEREF _Toc25150 \h </w:instrText>
        </w:r>
        <w:r>
          <w:fldChar w:fldCharType="separate"/>
        </w:r>
        <w:r>
          <w:t>34</w:t>
        </w:r>
        <w:r>
          <w:fldChar w:fldCharType="end"/>
        </w:r>
      </w:hyperlink>
    </w:p>
    <w:p>
      <w:pPr>
        <w:pStyle w:val="TOC2"/>
        <w:tabs>
          <w:tab w:val="right" w:leader="dot" w:pos="8306"/>
        </w:tabs>
      </w:pPr>
      <w:hyperlink w:anchor="_Toc619" w:history="1">
        <w:r>
          <w:rPr>
            <w:rFonts w:ascii="仿宋" w:eastAsia="仿宋" w:hAnsi="仿宋" w:cs="仿宋" w:hint="eastAsia"/>
            <w:lang w:eastAsia="zh-CN"/>
          </w:rPr>
          <w:t>(三)、工艺技术方案要求</w:t>
        </w:r>
        <w:r>
          <w:tab/>
        </w:r>
        <w:r>
          <w:fldChar w:fldCharType="begin"/>
        </w:r>
        <w:r>
          <w:instrText xml:space="preserve"> PAGEREF _Toc619 \h </w:instrText>
        </w:r>
        <w:r>
          <w:fldChar w:fldCharType="separate"/>
        </w:r>
        <w:r>
          <w:t>36</w:t>
        </w:r>
        <w:r>
          <w:fldChar w:fldCharType="end"/>
        </w:r>
      </w:hyperlink>
    </w:p>
    <w:p>
      <w:pPr>
        <w:pStyle w:val="TOC1"/>
        <w:tabs>
          <w:tab w:val="right" w:leader="dot" w:pos="8306"/>
        </w:tabs>
      </w:pPr>
      <w:hyperlink w:anchor="_Toc13930" w:history="1">
        <w:r>
          <w:rPr>
            <w:rFonts w:ascii="仿宋" w:eastAsia="仿宋" w:hAnsi="仿宋" w:cs="仿宋" w:hint="eastAsia"/>
            <w:lang w:eastAsia="zh-CN"/>
          </w:rPr>
          <w:t>十二、玻璃保温容器及其玻璃胆项目经营效益</w:t>
        </w:r>
        <w:r>
          <w:tab/>
        </w:r>
        <w:r>
          <w:fldChar w:fldCharType="begin"/>
        </w:r>
        <w:r>
          <w:instrText xml:space="preserve"> PAGEREF _Toc13930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878" w:history="1">
        <w:r>
          <w:rPr>
            <w:rFonts w:ascii="仿宋" w:eastAsia="仿宋" w:hAnsi="仿宋" w:cs="仿宋" w:hint="eastAsia"/>
            <w:lang w:eastAsia="zh-CN"/>
          </w:rPr>
          <w:t>(一)、经济评价财务测算</w:t>
        </w:r>
        <w:r>
          <w:tab/>
        </w:r>
        <w:r>
          <w:fldChar w:fldCharType="begin"/>
        </w:r>
        <w:r>
          <w:instrText xml:space="preserve"> PAGEREF _Toc7878 \h </w:instrText>
        </w:r>
        <w:r>
          <w:fldChar w:fldCharType="separate"/>
        </w:r>
        <w:r>
          <w:t>39</w:t>
        </w:r>
        <w:r>
          <w:fldChar w:fldCharType="end"/>
        </w:r>
      </w:hyperlink>
    </w:p>
    <w:p>
      <w:pPr>
        <w:pStyle w:val="TOC2"/>
        <w:tabs>
          <w:tab w:val="right" w:leader="dot" w:pos="8306"/>
        </w:tabs>
      </w:pPr>
      <w:hyperlink w:anchor="_Toc21207" w:history="1">
        <w:r>
          <w:rPr>
            <w:rFonts w:ascii="仿宋" w:eastAsia="仿宋" w:hAnsi="仿宋" w:cs="仿宋" w:hint="eastAsia"/>
            <w:lang w:eastAsia="zh-CN"/>
          </w:rPr>
          <w:t>(二)、玻璃保温容器及其玻璃胆项目盈利能力分析</w:t>
        </w:r>
        <w:r>
          <w:tab/>
        </w:r>
        <w:r>
          <w:fldChar w:fldCharType="begin"/>
        </w:r>
        <w:r>
          <w:instrText xml:space="preserve"> PAGEREF _Toc21207 \h </w:instrText>
        </w:r>
        <w:r>
          <w:fldChar w:fldCharType="separate"/>
        </w:r>
        <w:r>
          <w:t>40</w:t>
        </w:r>
        <w:r>
          <w:fldChar w:fldCharType="end"/>
        </w:r>
      </w:hyperlink>
    </w:p>
    <w:p>
      <w:pPr>
        <w:pStyle w:val="TOC1"/>
        <w:tabs>
          <w:tab w:val="right" w:leader="dot" w:pos="8306"/>
        </w:tabs>
      </w:pPr>
      <w:hyperlink w:anchor="_Toc16549" w:history="1">
        <w:r>
          <w:rPr>
            <w:rFonts w:ascii="仿宋" w:eastAsia="仿宋" w:hAnsi="仿宋" w:cs="仿宋" w:hint="eastAsia"/>
            <w:lang w:eastAsia="zh-CN"/>
          </w:rPr>
          <w:t>十三、玻璃保温容器及其玻璃胆项目实施时间节点</w:t>
        </w:r>
        <w:r>
          <w:tab/>
        </w:r>
        <w:r>
          <w:fldChar w:fldCharType="begin"/>
        </w:r>
        <w:r>
          <w:instrText xml:space="preserve"> PAGEREF _Toc16549 \h </w:instrText>
        </w:r>
        <w:r>
          <w:fldChar w:fldCharType="separate"/>
        </w:r>
        <w:r>
          <w:t>41</w:t>
        </w:r>
        <w:r>
          <w:fldChar w:fldCharType="end"/>
        </w:r>
      </w:hyperlink>
    </w:p>
    <w:p>
      <w:pPr>
        <w:pStyle w:val="TOC2"/>
        <w:tabs>
          <w:tab w:val="right" w:leader="dot" w:pos="8306"/>
        </w:tabs>
      </w:pPr>
      <w:hyperlink w:anchor="_Toc9452" w:history="1">
        <w:r>
          <w:rPr>
            <w:rFonts w:ascii="仿宋" w:eastAsia="仿宋" w:hAnsi="仿宋" w:cs="仿宋" w:hint="eastAsia"/>
            <w:lang w:eastAsia="zh-CN"/>
          </w:rPr>
          <w:t>(一)、玻璃保温容器及其玻璃胆项目启动阶段时间节点</w:t>
        </w:r>
        <w:r>
          <w:tab/>
        </w:r>
        <w:r>
          <w:fldChar w:fldCharType="begin"/>
        </w:r>
        <w:r>
          <w:instrText xml:space="preserve"> PAGEREF _Toc9452 \h </w:instrText>
        </w:r>
        <w:r>
          <w:fldChar w:fldCharType="separate"/>
        </w:r>
        <w:r>
          <w:t>41</w:t>
        </w:r>
        <w:r>
          <w:fldChar w:fldCharType="end"/>
        </w:r>
      </w:hyperlink>
    </w:p>
    <w:p>
      <w:pPr>
        <w:pStyle w:val="TOC2"/>
        <w:tabs>
          <w:tab w:val="right" w:leader="dot" w:pos="8306"/>
        </w:tabs>
      </w:pPr>
      <w:hyperlink w:anchor="_Toc19439" w:history="1">
        <w:r>
          <w:rPr>
            <w:rFonts w:ascii="仿宋" w:eastAsia="仿宋" w:hAnsi="仿宋" w:cs="仿宋" w:hint="eastAsia"/>
            <w:lang w:eastAsia="zh-CN"/>
          </w:rPr>
          <w:t>(二)、玻璃保温容器及其玻璃胆项目执行阶段时间节点</w:t>
        </w:r>
        <w:r>
          <w:tab/>
        </w:r>
        <w:r>
          <w:fldChar w:fldCharType="begin"/>
        </w:r>
        <w:r>
          <w:instrText xml:space="preserve"> PAGEREF _Toc19439 \h </w:instrText>
        </w:r>
        <w:r>
          <w:fldChar w:fldCharType="separate"/>
        </w:r>
        <w:r>
          <w:t>42</w:t>
        </w:r>
        <w:r>
          <w:fldChar w:fldCharType="end"/>
        </w:r>
      </w:hyperlink>
    </w:p>
    <w:p>
      <w:pPr>
        <w:pStyle w:val="TOC2"/>
        <w:tabs>
          <w:tab w:val="right" w:leader="dot" w:pos="8306"/>
        </w:tabs>
      </w:pPr>
      <w:hyperlink w:anchor="_Toc1164" w:history="1">
        <w:r>
          <w:rPr>
            <w:rFonts w:ascii="仿宋" w:eastAsia="仿宋" w:hAnsi="仿宋" w:cs="仿宋" w:hint="eastAsia"/>
            <w:lang w:eastAsia="zh-CN"/>
          </w:rPr>
          <w:t>(三)、玻璃保温容器及其玻璃胆项目完成阶段时间节点</w:t>
        </w:r>
        <w:r>
          <w:tab/>
        </w:r>
        <w:r>
          <w:fldChar w:fldCharType="begin"/>
        </w:r>
        <w:r>
          <w:instrText xml:space="preserve"> PAGEREF _Toc1164 \h </w:instrText>
        </w:r>
        <w:r>
          <w:fldChar w:fldCharType="separate"/>
        </w:r>
        <w:r>
          <w:t>43</w:t>
        </w:r>
        <w:r>
          <w:fldChar w:fldCharType="end"/>
        </w:r>
      </w:hyperlink>
    </w:p>
    <w:p>
      <w:pPr>
        <w:pStyle w:val="TOC1"/>
        <w:tabs>
          <w:tab w:val="right" w:leader="dot" w:pos="8306"/>
        </w:tabs>
      </w:pPr>
      <w:hyperlink w:anchor="_Toc5682" w:history="1">
        <w:r>
          <w:rPr>
            <w:rFonts w:ascii="仿宋" w:eastAsia="仿宋" w:hAnsi="仿宋" w:cs="仿宋" w:hint="eastAsia"/>
            <w:lang w:eastAsia="zh-CN"/>
          </w:rPr>
          <w:t>十四、玻璃保温容器及其玻璃胆项目变更管理</w:t>
        </w:r>
        <w:r>
          <w:tab/>
        </w:r>
        <w:r>
          <w:fldChar w:fldCharType="begin"/>
        </w:r>
        <w:r>
          <w:instrText xml:space="preserve"> PAGEREF _Toc5682 \h </w:instrText>
        </w:r>
        <w:r>
          <w:fldChar w:fldCharType="separate"/>
        </w:r>
        <w:r>
          <w:t>45</w:t>
        </w:r>
        <w:r>
          <w:fldChar w:fldCharType="end"/>
        </w:r>
      </w:hyperlink>
    </w:p>
    <w:p>
      <w:pPr>
        <w:pStyle w:val="TOC2"/>
        <w:tabs>
          <w:tab w:val="right" w:leader="dot" w:pos="8306"/>
        </w:tabs>
      </w:pPr>
      <w:hyperlink w:anchor="_Toc8570" w:history="1">
        <w:r>
          <w:rPr>
            <w:rFonts w:ascii="仿宋" w:eastAsia="仿宋" w:hAnsi="仿宋" w:cs="仿宋" w:hint="eastAsia"/>
            <w:lang w:eastAsia="zh-CN"/>
          </w:rPr>
          <w:t>(一)、变更申请与评估</w:t>
        </w:r>
        <w:r>
          <w:tab/>
        </w:r>
        <w:r>
          <w:fldChar w:fldCharType="begin"/>
        </w:r>
        <w:r>
          <w:instrText xml:space="preserve"> PAGEREF _Toc8570 \h </w:instrText>
        </w:r>
        <w:r>
          <w:fldChar w:fldCharType="separate"/>
        </w:r>
        <w:r>
          <w:t>45</w:t>
        </w:r>
        <w:r>
          <w:fldChar w:fldCharType="end"/>
        </w:r>
      </w:hyperlink>
    </w:p>
    <w:p>
      <w:pPr>
        <w:pStyle w:val="TOC2"/>
        <w:tabs>
          <w:tab w:val="right" w:leader="dot" w:pos="8306"/>
        </w:tabs>
      </w:pPr>
      <w:hyperlink w:anchor="_Toc9959" w:history="1">
        <w:r>
          <w:rPr>
            <w:rFonts w:ascii="仿宋" w:eastAsia="仿宋" w:hAnsi="仿宋" w:cs="仿宋" w:hint="eastAsia"/>
            <w:lang w:eastAsia="zh-CN"/>
          </w:rPr>
          <w:t>(二)、变更实施与控制</w:t>
        </w:r>
        <w:r>
          <w:tab/>
        </w:r>
        <w:r>
          <w:fldChar w:fldCharType="begin"/>
        </w:r>
        <w:r>
          <w:instrText xml:space="preserve"> PAGEREF _Toc9959 \h </w:instrText>
        </w:r>
        <w:r>
          <w:fldChar w:fldCharType="separate"/>
        </w:r>
        <w:r>
          <w:t>45</w:t>
        </w:r>
        <w:r>
          <w:fldChar w:fldCharType="end"/>
        </w:r>
      </w:hyperlink>
    </w:p>
    <w:p>
      <w:pPr>
        <w:pStyle w:val="TOC1"/>
        <w:tabs>
          <w:tab w:val="right" w:leader="dot" w:pos="8306"/>
        </w:tabs>
      </w:pPr>
      <w:hyperlink w:anchor="_Toc10498" w:history="1">
        <w:r>
          <w:rPr>
            <w:rFonts w:ascii="仿宋" w:eastAsia="仿宋" w:hAnsi="仿宋" w:cs="仿宋" w:hint="eastAsia"/>
            <w:lang w:eastAsia="zh-CN"/>
          </w:rPr>
          <w:t>十五、质量管理体系</w:t>
        </w:r>
        <w:r>
          <w:tab/>
        </w:r>
        <w:r>
          <w:fldChar w:fldCharType="begin"/>
        </w:r>
        <w:r>
          <w:instrText xml:space="preserve"> PAGEREF _Toc10498 \h </w:instrText>
        </w:r>
        <w:r>
          <w:fldChar w:fldCharType="separate"/>
        </w:r>
        <w:r>
          <w:t>46</w:t>
        </w:r>
        <w:r>
          <w:fldChar w:fldCharType="end"/>
        </w:r>
      </w:hyperlink>
    </w:p>
    <w:p>
      <w:pPr>
        <w:pStyle w:val="TOC2"/>
        <w:tabs>
          <w:tab w:val="right" w:leader="dot" w:pos="8306"/>
        </w:tabs>
      </w:pPr>
      <w:hyperlink w:anchor="_Toc4858" w:history="1">
        <w:r>
          <w:rPr>
            <w:rFonts w:ascii="仿宋" w:eastAsia="仿宋" w:hAnsi="仿宋" w:cs="仿宋" w:hint="eastAsia"/>
            <w:lang w:eastAsia="zh-CN"/>
          </w:rPr>
          <w:t>(一)、质量目标与方针</w:t>
        </w:r>
        <w:r>
          <w:tab/>
        </w:r>
        <w:r>
          <w:fldChar w:fldCharType="begin"/>
        </w:r>
        <w:r>
          <w:instrText xml:space="preserve"> PAGEREF _Toc4858 \h </w:instrText>
        </w:r>
        <w:r>
          <w:fldChar w:fldCharType="separate"/>
        </w:r>
        <w:r>
          <w:t>46</w:t>
        </w:r>
        <w:r>
          <w:fldChar w:fldCharType="end"/>
        </w:r>
      </w:hyperlink>
    </w:p>
    <w:p>
      <w:pPr>
        <w:pStyle w:val="TOC2"/>
        <w:tabs>
          <w:tab w:val="right" w:leader="dot" w:pos="8306"/>
        </w:tabs>
      </w:pPr>
      <w:hyperlink w:anchor="_Toc19949" w:history="1">
        <w:r>
          <w:rPr>
            <w:rFonts w:ascii="仿宋" w:eastAsia="仿宋" w:hAnsi="仿宋" w:cs="仿宋" w:hint="eastAsia"/>
            <w:lang w:eastAsia="zh-CN"/>
          </w:rPr>
          <w:t>(二)、质量管理责任</w:t>
        </w:r>
        <w:r>
          <w:tab/>
        </w:r>
        <w:r>
          <w:fldChar w:fldCharType="begin"/>
        </w:r>
        <w:r>
          <w:instrText xml:space="preserve"> PAGEREF _Toc19949 \h </w:instrText>
        </w:r>
        <w:r>
          <w:fldChar w:fldCharType="separate"/>
        </w:r>
        <w:r>
          <w:t>47</w:t>
        </w:r>
        <w:r>
          <w:fldChar w:fldCharType="end"/>
        </w:r>
      </w:hyperlink>
    </w:p>
    <w:p>
      <w:pPr>
        <w:pStyle w:val="TOC2"/>
        <w:tabs>
          <w:tab w:val="right" w:leader="dot" w:pos="8306"/>
        </w:tabs>
      </w:pPr>
      <w:hyperlink w:anchor="_Toc5487" w:history="1">
        <w:r>
          <w:rPr>
            <w:rFonts w:ascii="仿宋" w:eastAsia="仿宋" w:hAnsi="仿宋" w:cs="仿宋" w:hint="eastAsia"/>
            <w:lang w:eastAsia="zh-CN"/>
          </w:rPr>
          <w:t>(三)、质量管理体系文件</w:t>
        </w:r>
        <w:r>
          <w:tab/>
        </w:r>
        <w:r>
          <w:fldChar w:fldCharType="begin"/>
        </w:r>
        <w:r>
          <w:instrText xml:space="preserve"> PAGEREF _Toc5487 \h </w:instrText>
        </w:r>
        <w:r>
          <w:fldChar w:fldCharType="separate"/>
        </w:r>
        <w:r>
          <w:t>49</w:t>
        </w:r>
        <w:r>
          <w:fldChar w:fldCharType="end"/>
        </w:r>
      </w:hyperlink>
    </w:p>
    <w:p>
      <w:pPr>
        <w:pStyle w:val="TOC2"/>
        <w:tabs>
          <w:tab w:val="right" w:leader="dot" w:pos="8306"/>
        </w:tabs>
      </w:pPr>
      <w:hyperlink w:anchor="_Toc27910" w:history="1">
        <w:r>
          <w:rPr>
            <w:rFonts w:ascii="仿宋" w:eastAsia="仿宋" w:hAnsi="仿宋" w:cs="仿宋" w:hint="eastAsia"/>
            <w:lang w:eastAsia="zh-CN"/>
          </w:rPr>
          <w:t>(四)、质量培训与教育</w:t>
        </w:r>
        <w:r>
          <w:tab/>
        </w:r>
        <w:r>
          <w:fldChar w:fldCharType="begin"/>
        </w:r>
        <w:r>
          <w:instrText xml:space="preserve"> PAGEREF _Toc27910 \h </w:instrText>
        </w:r>
        <w:r>
          <w:fldChar w:fldCharType="separate"/>
        </w:r>
        <w:r>
          <w:t>51</w:t>
        </w:r>
        <w:r>
          <w:fldChar w:fldCharType="end"/>
        </w:r>
      </w:hyperlink>
    </w:p>
    <w:p>
      <w:pPr>
        <w:pStyle w:val="TOC2"/>
        <w:tabs>
          <w:tab w:val="right" w:leader="dot" w:pos="8306"/>
        </w:tabs>
      </w:pPr>
      <w:hyperlink w:anchor="_Toc22110" w:history="1">
        <w:r>
          <w:rPr>
            <w:rFonts w:ascii="仿宋" w:eastAsia="仿宋" w:hAnsi="仿宋" w:cs="仿宋" w:hint="eastAsia"/>
            <w:lang w:eastAsia="zh-CN"/>
          </w:rPr>
          <w:t>(五)、质量审核与评价</w:t>
        </w:r>
        <w:r>
          <w:tab/>
        </w:r>
        <w:r>
          <w:fldChar w:fldCharType="begin"/>
        </w:r>
        <w:r>
          <w:instrText xml:space="preserve"> PAGEREF _Toc22110 \h </w:instrText>
        </w:r>
        <w:r>
          <w:fldChar w:fldCharType="separate"/>
        </w:r>
        <w:r>
          <w:t>52</w:t>
        </w:r>
        <w:r>
          <w:fldChar w:fldCharType="end"/>
        </w:r>
      </w:hyperlink>
    </w:p>
    <w:p>
      <w:pPr>
        <w:pStyle w:val="TOC2"/>
        <w:tabs>
          <w:tab w:val="right" w:leader="dot" w:pos="8306"/>
        </w:tabs>
      </w:pPr>
      <w:hyperlink w:anchor="_Toc6831" w:history="1">
        <w:r>
          <w:rPr>
            <w:rFonts w:ascii="仿宋" w:eastAsia="仿宋" w:hAnsi="仿宋" w:cs="仿宋" w:hint="eastAsia"/>
            <w:lang w:eastAsia="zh-CN"/>
          </w:rPr>
          <w:t>(六)、不符合与纠正措施</w:t>
        </w:r>
        <w:r>
          <w:tab/>
        </w:r>
        <w:r>
          <w:fldChar w:fldCharType="begin"/>
        </w:r>
        <w:r>
          <w:instrText xml:space="preserve"> PAGEREF _Toc6831 \h </w:instrText>
        </w:r>
        <w:r>
          <w:fldChar w:fldCharType="separate"/>
        </w:r>
        <w:r>
          <w:t>53</w:t>
        </w:r>
        <w:r>
          <w:fldChar w:fldCharType="end"/>
        </w:r>
      </w:hyperlink>
    </w:p>
    <w:p>
      <w:pPr>
        <w:pStyle w:val="TOC1"/>
        <w:tabs>
          <w:tab w:val="right" w:leader="dot" w:pos="8306"/>
        </w:tabs>
      </w:pPr>
      <w:hyperlink w:anchor="_Toc6811" w:history="1">
        <w:r>
          <w:rPr>
            <w:rFonts w:ascii="仿宋" w:eastAsia="仿宋" w:hAnsi="仿宋" w:cs="仿宋" w:hint="eastAsia"/>
            <w:lang w:eastAsia="zh-CN"/>
          </w:rPr>
          <w:t>十六、利益相关者分析与沟通计划</w:t>
        </w:r>
        <w:r>
          <w:tab/>
        </w:r>
        <w:r>
          <w:fldChar w:fldCharType="begin"/>
        </w:r>
        <w:r>
          <w:instrText xml:space="preserve"> PAGEREF _Toc6811 \h </w:instrText>
        </w:r>
        <w:r>
          <w:fldChar w:fldCharType="separate"/>
        </w:r>
        <w:r>
          <w:t>54</w:t>
        </w:r>
        <w:r>
          <w:fldChar w:fldCharType="end"/>
        </w:r>
      </w:hyperlink>
    </w:p>
    <w:p>
      <w:pPr>
        <w:pStyle w:val="TOC2"/>
        <w:tabs>
          <w:tab w:val="right" w:leader="dot" w:pos="8306"/>
        </w:tabs>
      </w:pPr>
      <w:hyperlink w:anchor="_Toc2664" w:history="1">
        <w:r>
          <w:rPr>
            <w:rFonts w:ascii="仿宋" w:eastAsia="仿宋" w:hAnsi="仿宋" w:cs="仿宋" w:hint="eastAsia"/>
            <w:lang w:eastAsia="zh-CN"/>
          </w:rPr>
          <w:t>(一)、利益相关者分析</w:t>
        </w:r>
        <w:r>
          <w:tab/>
        </w:r>
        <w:r>
          <w:fldChar w:fldCharType="begin"/>
        </w:r>
        <w:r>
          <w:instrText xml:space="preserve"> PAGEREF _Toc2664 \h </w:instrText>
        </w:r>
        <w:r>
          <w:fldChar w:fldCharType="separate"/>
        </w:r>
        <w:r>
          <w:t>54</w:t>
        </w:r>
        <w:r>
          <w:fldChar w:fldCharType="end"/>
        </w:r>
      </w:hyperlink>
    </w:p>
    <w:p>
      <w:pPr>
        <w:pStyle w:val="TOC2"/>
        <w:tabs>
          <w:tab w:val="right" w:leader="dot" w:pos="8306"/>
        </w:tabs>
      </w:pPr>
      <w:hyperlink w:anchor="_Toc10689" w:history="1">
        <w:r>
          <w:rPr>
            <w:rFonts w:ascii="仿宋" w:eastAsia="仿宋" w:hAnsi="仿宋" w:cs="仿宋" w:hint="eastAsia"/>
            <w:lang w:eastAsia="zh-CN"/>
          </w:rPr>
          <w:t>(二)、沟通计划</w:t>
        </w:r>
        <w:r>
          <w:tab/>
        </w:r>
        <w:r>
          <w:fldChar w:fldCharType="begin"/>
        </w:r>
        <w:r>
          <w:instrText xml:space="preserve"> PAGEREF _Toc10689 \h </w:instrText>
        </w:r>
        <w:r>
          <w:fldChar w:fldCharType="separate"/>
        </w:r>
        <w:r>
          <w:t>56</w:t>
        </w:r>
        <w:r>
          <w:fldChar w:fldCharType="end"/>
        </w:r>
      </w:hyperlink>
    </w:p>
    <w:p>
      <w:pPr>
        <w:pStyle w:val="TOC1"/>
        <w:tabs>
          <w:tab w:val="right" w:leader="dot" w:pos="8306"/>
        </w:tabs>
      </w:pPr>
      <w:hyperlink w:anchor="_Toc1835" w:history="1">
        <w:r>
          <w:rPr>
            <w:rFonts w:ascii="仿宋" w:eastAsia="仿宋" w:hAnsi="仿宋" w:cs="仿宋" w:hint="eastAsia"/>
            <w:lang w:eastAsia="zh-CN"/>
          </w:rPr>
          <w:t>十七、玻璃保温容器及其玻璃胆项目治理与监督</w:t>
        </w:r>
        <w:r>
          <w:tab/>
        </w:r>
        <w:r>
          <w:fldChar w:fldCharType="begin"/>
        </w:r>
        <w:r>
          <w:instrText xml:space="preserve"> PAGEREF _Toc1835 \h </w:instrText>
        </w:r>
        <w:r>
          <w:fldChar w:fldCharType="separate"/>
        </w:r>
        <w:r>
          <w:t>57</w:t>
        </w:r>
        <w:r>
          <w:fldChar w:fldCharType="end"/>
        </w:r>
      </w:hyperlink>
    </w:p>
    <w:p>
      <w:pPr>
        <w:pStyle w:val="TOC2"/>
        <w:tabs>
          <w:tab w:val="right" w:leader="dot" w:pos="8306"/>
        </w:tabs>
      </w:pPr>
      <w:hyperlink w:anchor="_Toc25980" w:history="1">
        <w:r>
          <w:rPr>
            <w:rFonts w:ascii="仿宋" w:eastAsia="仿宋" w:hAnsi="仿宋" w:cs="仿宋" w:hint="eastAsia"/>
            <w:lang w:eastAsia="zh-CN"/>
          </w:rPr>
          <w:t>(一)、玻璃保温容器及其玻璃胆项目治理结构</w:t>
        </w:r>
        <w:r>
          <w:tab/>
        </w:r>
        <w:r>
          <w:fldChar w:fldCharType="begin"/>
        </w:r>
        <w:r>
          <w:instrText xml:space="preserve"> PAGEREF _Toc25980 \h </w:instrText>
        </w:r>
        <w:r>
          <w:fldChar w:fldCharType="separate"/>
        </w:r>
        <w:r>
          <w:t>57</w:t>
        </w:r>
        <w:r>
          <w:fldChar w:fldCharType="end"/>
        </w:r>
      </w:hyperlink>
    </w:p>
    <w:p>
      <w:pPr>
        <w:pStyle w:val="TOC2"/>
        <w:tabs>
          <w:tab w:val="right" w:leader="dot" w:pos="8306"/>
        </w:tabs>
      </w:pPr>
      <w:hyperlink w:anchor="_Toc11276" w:history="1">
        <w:r>
          <w:rPr>
            <w:rFonts w:ascii="仿宋" w:eastAsia="仿宋" w:hAnsi="仿宋" w:cs="仿宋" w:hint="eastAsia"/>
            <w:lang w:eastAsia="zh-CN"/>
          </w:rPr>
          <w:t>(二)、监督与审计</w:t>
        </w:r>
        <w:r>
          <w:tab/>
        </w:r>
        <w:r>
          <w:fldChar w:fldCharType="begin"/>
        </w:r>
        <w:r>
          <w:instrText xml:space="preserve"> PAGEREF _Toc11276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93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630"/>
      <w:r>
        <w:rPr>
          <w:rFonts w:ascii="仿宋" w:eastAsia="仿宋" w:hAnsi="仿宋" w:cs="仿宋" w:hint="eastAsia"/>
          <w:sz w:val="28"/>
          <w:lang w:eastAsia="zh-CN"/>
        </w:rPr>
        <w:t>一、玻璃保温容器及其玻璃胆项目可持续发展</w:t>
      </w:r>
      <w:bookmarkEnd w:id="2"/>
    </w:p>
    <w:p>
      <w:pPr>
        <w:pStyle w:val="Heading2"/>
        <w:rPr>
          <w:rFonts w:ascii="仿宋" w:eastAsia="仿宋" w:hAnsi="仿宋" w:cs="仿宋" w:hint="eastAsia"/>
          <w:lang w:eastAsia="zh-CN"/>
        </w:rPr>
      </w:pPr>
      <w:bookmarkStart w:id="3" w:name="_Toc9054"/>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玻璃保温容器及其玻璃胆项目中，玻璃保温容器及其玻璃胆项目团队着眼于未来，明确了可持续发展的战略方向。制定的具体可持续发展目标包括降低资源使用、采用环保技术、最大化社会效益等。这一步骤不仅有助于玻璃保温容器及其玻璃胆项目在环保和社会责任方面达到最高标准，也为未来提供了明确的指引，确保玻璃保温容器及其玻璃胆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可持续实践的融入玻璃保温容器及其玻璃胆项目管理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玻璃保温容器及其玻璃胆项目管理周期。从玻璃保温容器及其玻璃胆项目规划开始，玻璃保温容器及其玻璃胆项目团队就考虑了环境和社会的因素。在执行阶段，玻璃保温容器及其玻璃胆项目团队积极推动绿色技术的应用，优化资源利用。此外，关注员工的社会责任，通过培训和沟通活动提高员工对可持续发展的认知，使他们能够在日常工作中践行可持续实践。这些举措不仅为玻璃保温容器及其玻璃胆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9086"/>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玻璃保温容器及其玻璃胆项目的可持续发展理念，我们深信环保与社会责任是玻璃保温容器及其玻璃胆项目成功的关键支柱。在玻璃保温容器及其玻璃胆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保温容器及其玻璃胆项目团队通过引入先进的环保技术、建立高效的废物处理系统以及推动能源节约措施，积极履行环保责任。定期的环保监测和评估确保玻璃保温容器及其玻璃胆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玻璃保温容器及其玻璃胆项目不仅致力于自身可持续发展，还注重对社会的回馈。通过支持社区玻璃保温容器及其玻璃胆项目、参与慈善事业、提供培训机会等方式，玻璃保温容器及其玻璃胆项目积极履行社会责任。与当地社区建立积极互动，关注员工的工作与生活平衡，以及员工的身心健康，是玻璃保温容器及其玻璃胆项目在社会责任层面的关键举措。这样的实践不仅增强了玻璃保温容器及其玻璃胆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2161"/>
      <w:r>
        <w:rPr>
          <w:rFonts w:ascii="仿宋" w:eastAsia="仿宋" w:hAnsi="仿宋" w:cs="仿宋" w:hint="eastAsia"/>
          <w:sz w:val="28"/>
          <w:lang w:eastAsia="zh-CN"/>
        </w:rPr>
        <w:t>二、玻璃保温容器及其玻璃胆项目建设背景及必要性分析</w:t>
      </w:r>
      <w:bookmarkEnd w:id="5"/>
    </w:p>
    <w:p>
      <w:pPr>
        <w:pStyle w:val="Heading2"/>
        <w:rPr>
          <w:rFonts w:ascii="仿宋" w:eastAsia="仿宋" w:hAnsi="仿宋" w:cs="仿宋" w:hint="eastAsia"/>
          <w:lang w:eastAsia="zh-CN"/>
        </w:rPr>
      </w:pPr>
      <w:bookmarkStart w:id="6" w:name="_Toc8687"/>
      <w:r>
        <w:rPr>
          <w:rFonts w:ascii="仿宋" w:eastAsia="仿宋" w:hAnsi="仿宋" w:cs="仿宋" w:hint="eastAsia"/>
          <w:lang w:eastAsia="zh-CN"/>
        </w:rPr>
        <w:t>(一)、玻璃保温容器及其玻璃胆项目背景分析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保温容器及其玻璃胆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玻璃保温容器及其玻璃胆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玻璃保温容器及其玻璃胆项目在这个潮流中的定位。同时，我们将关注行业内涌现的新兴机遇，以便玻璃保温容器及其玻璃胆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技术的飞速进步为玻璃保温容器及其玻璃胆项目提供了强大的发展动力。我们将聚焦于行业内最新的技术发展趋势，包括但不限于人工智能、大数据分析、物联网等领域。通过深度的技术研究，我们将确保玻璃保温容器及其玻璃胆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玻璃保温容器及其玻璃胆项目发展的源泉。我们将投入更多的精力对市场需求进行深入剖析，超越表面的需求，深入挖掘潜在的市场痛点和机遇。通过对市场需求的细致了解，玻璃保温容器及其玻璃胆项目将更有针对性地设计解决方案，满足市场的多样化需求，从而更好地促进玻璃保温容器及其玻璃胆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玻璃保温容器及其玻璃胆项目战略至关重要。我们将对竞争态势进行更为深入的分析，包括但不限于市场份额、产品特点、客户满意度等多个维度。通过深度的竞争分析，玻璃保温容器及其玻璃胆项目将能够更准确地把握市场脉搏，制定具有竞争力的玻璃保温容器及其玻璃胆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玻璃保温容器及其玻璃胆项目的发展具有直接的影响。我们将进行更为全面的法规和政策分析，了解行业发展中的潜在法律风险和合规挑战。通过充分了解和遵守相关法规，玻璃保温容器及其玻璃胆项目将确保在法律框架内合法合规运营，为玻璃保温容器及其玻璃胆项目的稳健发展提供有力支持。</w:t>
      </w:r>
    </w:p>
    <w:p>
      <w:pPr>
        <w:pStyle w:val="Heading2"/>
        <w:ind w:firstLine="560" w:firstLineChars="200"/>
        <w:rPr>
          <w:rFonts w:ascii="仿宋" w:eastAsia="仿宋" w:hAnsi="仿宋" w:cs="仿宋" w:hint="eastAsia"/>
          <w:sz w:val="28"/>
          <w:lang w:eastAsia="zh-CN"/>
        </w:rPr>
      </w:pPr>
      <w:bookmarkStart w:id="7" w:name="_Toc21826"/>
      <w:r>
        <w:rPr>
          <w:rFonts w:ascii="仿宋" w:eastAsia="仿宋" w:hAnsi="仿宋" w:cs="仿宋" w:hint="eastAsia"/>
          <w:sz w:val="28"/>
          <w:lang w:eastAsia="zh-CN"/>
        </w:rPr>
        <w:t>(二)、玻璃保温容器及其玻璃胆项目建设必要性分析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保温容器及其玻璃胆项目建设的迫切性源于对行业发展趋势的深刻洞察。我们正处于一个行业变革的时代，科技创新、数字化转型成为企业发展的关键动力。玻璃保温容器及其玻璃胆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保温容器及其玻璃胆项目建设不仅仅是为了跟上潮流，更是为了通过技术创新推动企业的持续发展。通过引入先进的技术和解决方案，玻璃保温容器及其玻璃胆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玻璃保温容器及其玻璃胆项目的建设成为必然选择，通过提高产品质量、拓展服务领域，从而在竞争中获得更多的机会。玻璃保温容器及其玻璃胆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玻璃保温容器及其玻璃胆项目建设的必要性体现在对客户需求更精准的满足。通过玻璃保温容器及其玻璃胆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保温容器及其玻璃胆项目建设的背后是对企业持续创新的追求。只有通过不断创新，企业才能在竞争中立于不败之地。玻璃保温容器及其玻璃胆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9048"/>
      <w:r>
        <w:rPr>
          <w:rFonts w:ascii="仿宋" w:eastAsia="仿宋" w:hAnsi="仿宋" w:cs="仿宋" w:hint="eastAsia"/>
          <w:sz w:val="28"/>
          <w:lang w:eastAsia="zh-CN"/>
        </w:rPr>
        <w:t>三、玻璃保温容器及其玻璃胆项目建设单位说明</w:t>
      </w:r>
      <w:bookmarkEnd w:id="8"/>
    </w:p>
    <w:p>
      <w:pPr>
        <w:pStyle w:val="Heading2"/>
        <w:rPr>
          <w:rFonts w:ascii="仿宋" w:eastAsia="仿宋" w:hAnsi="仿宋" w:cs="仿宋" w:hint="eastAsia"/>
          <w:lang w:eastAsia="zh-CN"/>
        </w:rPr>
      </w:pPr>
      <w:bookmarkStart w:id="9" w:name="_Toc22263"/>
      <w:r>
        <w:rPr>
          <w:rFonts w:ascii="仿宋" w:eastAsia="仿宋" w:hAnsi="仿宋" w:cs="仿宋" w:hint="eastAsia"/>
          <w:lang w:eastAsia="zh-CN"/>
        </w:rPr>
        <w:t>(一)、玻璃保温容器及其玻璃胆项目承办单位基本情况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8709"/>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玻璃保温容器及其玻璃胆项目承办单位的XXXX，我们着眼于实现可持续的经济效益。通过技术创新和解决方案的提供，公司预计在玻璃保温容器及其玻璃胆项目执行期间将获得可观的收入增长。这一收入来源主要包括玻璃保温容器及其玻璃胆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同时，我们注重成本控制和效率提升，以确保玻璃保温容器及其玻璃胆项目的可持续盈利。透过精细的管理和资源优化，公司期望实现玻璃保温容器及其玻璃胆项目利润最大化。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玻璃保温容器及其玻璃胆项目实施进行全面的投资评估，包括玻璃保温容器及其玻璃胆项目启动阶段的资金投入和后续运营成本。通过对玻璃保温容器及其玻璃胆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确保公司在玻璃保温容器及其玻璃胆项目实施过程中具备足够的资金流动性，公司将进行详尽的现金流分析。这包括资金需求的合理预测、玻璃保温容器及其玻璃胆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4203"/>
      <w:r>
        <w:rPr>
          <w:rFonts w:ascii="仿宋" w:eastAsia="仿宋" w:hAnsi="仿宋" w:cs="仿宋" w:hint="eastAsia"/>
          <w:sz w:val="28"/>
          <w:lang w:eastAsia="zh-CN"/>
        </w:rPr>
        <w:t>四、玻璃保温容器及其玻璃胆项目土建工程</w:t>
      </w:r>
      <w:bookmarkEnd w:id="11"/>
    </w:p>
    <w:p>
      <w:pPr>
        <w:pStyle w:val="Heading2"/>
        <w:rPr>
          <w:rFonts w:ascii="仿宋" w:eastAsia="仿宋" w:hAnsi="仿宋" w:cs="仿宋" w:hint="eastAsia"/>
          <w:lang w:eastAsia="zh-CN"/>
        </w:rPr>
      </w:pPr>
      <w:bookmarkStart w:id="12" w:name="_Toc20475"/>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在玻璃保温容器及其玻璃胆项目的建筑工程设计中，我们将秉承一系列重要的设计原则，以确保玻璃保温容器及其玻璃胆项目建筑在功能、美观、可持续性等方面达到最佳效果。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首要原则是确保建筑的功能性得到最大化的发挥。我们将充分理解玻璃保温容器及其玻璃胆项目的实际需求，合理布局各个功能区域，保证建筑在满足业务需求的同时，提供高效的工作环境。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在建筑设计中，我们将综合考虑建设和运营成本。通过精细的经济效益分析，确保设计方案在高效利用资源的同时，对玻璃保温容器及其玻璃胆项目的长期盈利能力有积极的贡献。</w:t>
      </w:r>
    </w:p>
    <w:p>
      <w:pPr>
        <w:pStyle w:val="Heading2"/>
        <w:ind w:firstLine="560" w:firstLineChars="200"/>
        <w:rPr>
          <w:rFonts w:ascii="仿宋" w:eastAsia="仿宋" w:hAnsi="仿宋" w:cs="仿宋" w:hint="eastAsia"/>
          <w:sz w:val="28"/>
          <w:lang w:eastAsia="zh-CN"/>
        </w:rPr>
      </w:pPr>
      <w:bookmarkStart w:id="13" w:name="_Toc17590"/>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玻璃保温容器及其玻璃胆项目的土建工程设计中，我们将精准设定设计年限，结合玻璃保温容器及其玻璃胆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玻璃保温容器及其玻璃胆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4400"/>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玻璃保温容器及其玻璃胆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玻璃保温容器及其玻璃胆项目的设计在符合法规的同时，达到最高的安全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玻璃保温容器及其玻璃胆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7409"/>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本期工程玻璃保温容器及其玻璃胆项目预计总建筑面积XXX平方米，其中：计容建筑面积XXX平方米，计划建筑工程投资XX万元，占玻璃保温容器及其玻璃胆项目总投资的XX%。</w:t>
      </w:r>
    </w:p>
    <w:p>
      <w:pPr>
        <w:pStyle w:val="Heading1"/>
        <w:ind w:firstLine="560" w:firstLineChars="200"/>
        <w:rPr>
          <w:rFonts w:ascii="仿宋" w:eastAsia="仿宋" w:hAnsi="仿宋" w:cs="仿宋" w:hint="eastAsia"/>
          <w:sz w:val="28"/>
          <w:lang w:eastAsia="zh-CN"/>
        </w:rPr>
      </w:pPr>
      <w:bookmarkStart w:id="16" w:name="_Toc4749"/>
      <w:r>
        <w:rPr>
          <w:rFonts w:ascii="仿宋" w:eastAsia="仿宋" w:hAnsi="仿宋" w:cs="仿宋" w:hint="eastAsia"/>
          <w:sz w:val="28"/>
          <w:lang w:eastAsia="zh-CN"/>
        </w:rPr>
        <w:t>五、产品规划分析</w:t>
      </w:r>
      <w:bookmarkEnd w:id="16"/>
    </w:p>
    <w:p>
      <w:pPr>
        <w:pStyle w:val="Heading2"/>
        <w:rPr>
          <w:rFonts w:ascii="仿宋" w:eastAsia="仿宋" w:hAnsi="仿宋" w:cs="仿宋" w:hint="eastAsia"/>
          <w:lang w:eastAsia="zh-CN"/>
        </w:rPr>
      </w:pPr>
      <w:bookmarkStart w:id="17" w:name="_Toc25036"/>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玻璃保温容器及其玻璃胆项目的主要产品是XXXX，预计年产值为XXX万元。这一产品在市场中占据着重要的地位，其广泛的应用范围使得该玻璃保温容器及其玻璃胆项目的市场前景非常广阔。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玻璃保温容器及其玻璃胆项目的xxx产品作为重要的原材料之一，将在多个领域发挥关键作用。其在建筑、交通、能源等方面的广泛应用将为整个产业链提供强大的支持，形成产业协同效应。玻璃保温容器及其玻璃胆项目的年产值XXX万XXX万XXX万万元不仅反映了其在市场上的巨大潜力，更预示着它对国民经济的积极贡献。这种关联度高、涉及面广的产业关系，使得该玻璃保温容器及其玻璃胆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13254"/>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保温容器及其玻璃胆项目总征地面积为XXXX平方米，相当于约XX.XX亩，其中净用地面积为XXXX平方米，红线范围内相当于约XX.XX亩。这一用地规模充分考虑了玻璃保温容器及其玻璃胆项目的建设需求，保障了玻璃保温容器及其玻璃胆项目在合适的空间内得以充分发展。玻璃保温容器及其玻璃胆项目规划的总建筑面积为XXXX平方米，其中主体工程建设占XXXX平方米，计容建筑面积达XXXX平方米。预计建筑工程的投资将达到XXXX万元，为玻璃保温容器及其玻璃胆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玻璃保温容器及其玻璃胆项目计划购置的设备共计XXXX台（套），设备购置费用为XXXX万元。这一设备购置计划充分考虑到玻璃保温容器及其玻璃胆项目的生产需求和技术要求，确保了玻璃保温容器及其玻璃胆项目在生产运营中具备先进的技术装备和高效的生产能力。设备的合理配置将为玻璃保温容器及其玻璃胆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保温容器及其玻璃胆项目计划总投资为XXXX万元，预计年实现营业收入为XXXX万元。这一产能规模的设定旨在确保玻璃保温容器及其玻璃胆项目能够在投资与回报之间取得平衡，实现长期可持续的发展。玻璃保温容器及其玻璃胆项目的总投资充分考虑到各个方面的需求，包括用地建设、设备购置等多个环节，以确保玻璃保温容器及其玻璃胆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9" w:name="_Toc20199"/>
      <w:r>
        <w:rPr>
          <w:rFonts w:ascii="仿宋" w:eastAsia="仿宋" w:hAnsi="仿宋" w:cs="仿宋" w:hint="eastAsia"/>
          <w:sz w:val="28"/>
          <w:lang w:eastAsia="zh-CN"/>
        </w:rPr>
        <w:t>六、玻璃保温容器及其玻璃胆项目危机管理</w:t>
      </w:r>
      <w:bookmarkEnd w:id="19"/>
    </w:p>
    <w:p>
      <w:pPr>
        <w:pStyle w:val="Heading2"/>
        <w:rPr>
          <w:rFonts w:ascii="仿宋" w:eastAsia="仿宋" w:hAnsi="仿宋" w:cs="仿宋" w:hint="eastAsia"/>
          <w:lang w:eastAsia="zh-CN"/>
        </w:rPr>
      </w:pPr>
      <w:bookmarkStart w:id="20" w:name="_Toc6604"/>
      <w:r>
        <w:rPr>
          <w:rFonts w:ascii="仿宋" w:eastAsia="仿宋" w:hAnsi="仿宋" w:cs="仿宋" w:hint="eastAsia"/>
          <w:lang w:eastAsia="zh-CN"/>
        </w:rPr>
        <w:t>(一)、危机预警与识别</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玻璃保温容器及其玻璃胆项目危机管理中，危机预警与识别是确保玻璃保温容器及其玻璃胆项目稳健运行的核心步骤。通过建立全面的监测机制，玻璃保温容器及其玻璃胆项目团队旨在及时发现和理解潜在的风险和危机因素，以便采取及时的预防和应对措施，确保玻璃保温容器及其玻璃胆项目持续处于可控状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首先，通过深入的风险评估，玻璃保温容器及其玻璃胆项目团队全面分析了整个玻璃保温容器及其玻璃胆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玻璃保温容器及其玻璃胆项目团队着重于明确定义玻璃保温容器及其玻璃胆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玻璃保温容器及其玻璃胆项目进展的持续监控，团队能够及时发现潜在问题并作出迅速反应。玻璃保温容器及其玻璃胆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玻璃保温容器及其玻璃胆项目得以更有序、可控地推进。</w:t>
      </w:r>
    </w:p>
    <w:p>
      <w:pPr>
        <w:pStyle w:val="Heading2"/>
        <w:ind w:firstLine="560" w:firstLineChars="200"/>
        <w:rPr>
          <w:rFonts w:ascii="仿宋" w:eastAsia="仿宋" w:hAnsi="仿宋" w:cs="仿宋" w:hint="eastAsia"/>
          <w:sz w:val="28"/>
          <w:lang w:eastAsia="zh-CN"/>
        </w:rPr>
      </w:pPr>
      <w:bookmarkStart w:id="21" w:name="_Toc13811"/>
      <w:r>
        <w:rPr>
          <w:rFonts w:ascii="仿宋" w:eastAsia="仿宋" w:hAnsi="仿宋" w:cs="仿宋" w:hint="eastAsia"/>
          <w:sz w:val="28"/>
          <w:lang w:eastAsia="zh-CN"/>
        </w:rPr>
        <w:t>(二)、危机应对与恢复</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在危机发生时，玻璃保温容器及其玻璃胆项目团队立即行动，成立了应急小组。该小组的任务是迅速制定并实施紧急应对措施，以最小化潜在损失。以下是采取的主要措施：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暂停玻璃保温容器及其玻璃胆项目进度：为遏制危机蔓延，玻璃保温容器及其玻璃胆项目暂时停止进行，以便全面评估当前状况。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资源重新分配：重新评估玻璃保温容器及其玻璃胆项目资源的分配，确保最大限度地减小损失。</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https://d.book118.com/066225005021010033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玻璃保温容器及其玻璃胆项目计划设计方案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玻璃保温容器及其玻璃胆项目计划设计方案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玻璃保温容器及其玻璃胆项目计划设计方案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玻璃保温容器及其玻璃胆项目计划设计方案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玻璃保温容器及其玻璃胆项目计划设计方案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玻璃保温容器及其玻璃胆项目计划设计方案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玻璃保温容器及其玻璃胆项目计划设计方案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玻璃保温容器及其玻璃胆项目计划设计方案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玻璃保温容器及其玻璃胆项目计划设计方案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玻璃保温容器及其玻璃胆项目计划设计方案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玻璃保温容器及其玻璃胆项目计划设计方案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玻璃保温容器及其玻璃胆项目计划设计方案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玻璃保温容器及其玻璃胆项目计划设计方案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玻璃保温容器及其玻璃胆项目计划设计方案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玻璃保温容器及其玻璃胆项目计划设计方案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玻璃保温容器及其玻璃胆项目计划设计方案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玻璃保温容器及其玻璃胆项目计划设计方案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CD42F2"/>
    <w:rsid w:val="66CD42F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6225005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2024-01-08T03:41:00Z</dcterms:created>
  <dcterms:modified xsi:type="dcterms:W3CDTF">2024-01-08T03:41:24Z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AE59965FB4E34D67AC6BF425B77A12C8_11</vt:lpwstr>
  </property>
  <property fmtid="{D5CDD505-2E9C-101B-9397-08002B2CF9AE}" pid="3" name="KSOProductBuildVer">
    <vt:lpwstr>2052-12.1.0.16120</vt:lpwstr>
  </property>
</Properties>
</file>