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展示照明项目规划设计纲要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68" w:history="1">
        <w:r>
          <w:rPr>
            <w:rFonts w:ascii="仿宋" w:eastAsia="仿宋" w:hAnsi="仿宋" w:cs="仿宋" w:hint="eastAsia"/>
            <w:lang w:eastAsia="zh-CN"/>
          </w:rPr>
          <w:t>序言</w:t>
        </w:r>
        <w:r>
          <w:tab/>
        </w:r>
        <w:r>
          <w:fldChar w:fldCharType="begin"/>
        </w:r>
        <w:r>
          <w:instrText xml:space="preserve"> PAGEREF _Toc2968 \h </w:instrText>
        </w:r>
        <w:r>
          <w:fldChar w:fldCharType="separate"/>
        </w:r>
        <w:r>
          <w:t>3</w:t>
        </w:r>
        <w:r>
          <w:fldChar w:fldCharType="end"/>
        </w:r>
      </w:hyperlink>
    </w:p>
    <w:p>
      <w:pPr>
        <w:pStyle w:val="TOC1"/>
        <w:tabs>
          <w:tab w:val="right" w:leader="dot" w:pos="8306"/>
        </w:tabs>
      </w:pPr>
      <w:hyperlink w:anchor="_Toc17002" w:history="1">
        <w:r>
          <w:rPr>
            <w:rFonts w:ascii="仿宋" w:eastAsia="仿宋" w:hAnsi="仿宋" w:cs="仿宋" w:hint="eastAsia"/>
            <w:lang w:eastAsia="zh-CN"/>
          </w:rPr>
          <w:t>一、展示照明项目建设单位说明</w:t>
        </w:r>
        <w:r>
          <w:tab/>
        </w:r>
        <w:r>
          <w:fldChar w:fldCharType="begin"/>
        </w:r>
        <w:r>
          <w:instrText xml:space="preserve"> PAGEREF _Toc17002 \h </w:instrText>
        </w:r>
        <w:r>
          <w:fldChar w:fldCharType="separate"/>
        </w:r>
        <w:r>
          <w:t>3</w:t>
        </w:r>
        <w:r>
          <w:fldChar w:fldCharType="end"/>
        </w:r>
      </w:hyperlink>
    </w:p>
    <w:p>
      <w:pPr>
        <w:pStyle w:val="TOC2"/>
        <w:tabs>
          <w:tab w:val="right" w:leader="dot" w:pos="8306"/>
        </w:tabs>
      </w:pPr>
      <w:hyperlink w:anchor="_Toc24598" w:history="1">
        <w:r>
          <w:rPr>
            <w:rFonts w:ascii="仿宋" w:eastAsia="仿宋" w:hAnsi="仿宋" w:cs="仿宋" w:hint="eastAsia"/>
            <w:lang w:eastAsia="zh-CN"/>
          </w:rPr>
          <w:t>(一)、展示照明项目承办单位基本情况</w:t>
        </w:r>
        <w:r>
          <w:tab/>
        </w:r>
        <w:r>
          <w:fldChar w:fldCharType="begin"/>
        </w:r>
        <w:r>
          <w:instrText xml:space="preserve"> PAGEREF _Toc24598 \h </w:instrText>
        </w:r>
        <w:r>
          <w:fldChar w:fldCharType="separate"/>
        </w:r>
        <w:r>
          <w:t>3</w:t>
        </w:r>
        <w:r>
          <w:fldChar w:fldCharType="end"/>
        </w:r>
      </w:hyperlink>
    </w:p>
    <w:p>
      <w:pPr>
        <w:pStyle w:val="TOC2"/>
        <w:tabs>
          <w:tab w:val="right" w:leader="dot" w:pos="8306"/>
        </w:tabs>
      </w:pPr>
      <w:hyperlink w:anchor="_Toc19290" w:history="1">
        <w:r>
          <w:rPr>
            <w:rFonts w:ascii="仿宋" w:eastAsia="仿宋" w:hAnsi="仿宋" w:cs="仿宋" w:hint="eastAsia"/>
            <w:lang w:eastAsia="zh-CN"/>
          </w:rPr>
          <w:t>(二)、公司经济效益分析</w:t>
        </w:r>
        <w:r>
          <w:tab/>
        </w:r>
        <w:r>
          <w:fldChar w:fldCharType="begin"/>
        </w:r>
        <w:r>
          <w:instrText xml:space="preserve"> PAGEREF _Toc19290 \h </w:instrText>
        </w:r>
        <w:r>
          <w:fldChar w:fldCharType="separate"/>
        </w:r>
        <w:r>
          <w:t>4</w:t>
        </w:r>
        <w:r>
          <w:fldChar w:fldCharType="end"/>
        </w:r>
      </w:hyperlink>
    </w:p>
    <w:p>
      <w:pPr>
        <w:pStyle w:val="TOC1"/>
        <w:tabs>
          <w:tab w:val="right" w:leader="dot" w:pos="8306"/>
        </w:tabs>
      </w:pPr>
      <w:hyperlink w:anchor="_Toc23719" w:history="1">
        <w:r>
          <w:rPr>
            <w:rFonts w:ascii="仿宋" w:eastAsia="仿宋" w:hAnsi="仿宋" w:cs="仿宋" w:hint="eastAsia"/>
            <w:lang w:eastAsia="zh-CN"/>
          </w:rPr>
          <w:t>二、展示照明项目危机管理</w:t>
        </w:r>
        <w:r>
          <w:tab/>
        </w:r>
        <w:r>
          <w:fldChar w:fldCharType="begin"/>
        </w:r>
        <w:r>
          <w:instrText xml:space="preserve"> PAGEREF _Toc23719 \h </w:instrText>
        </w:r>
        <w:r>
          <w:fldChar w:fldCharType="separate"/>
        </w:r>
        <w:r>
          <w:t>5</w:t>
        </w:r>
        <w:r>
          <w:fldChar w:fldCharType="end"/>
        </w:r>
      </w:hyperlink>
    </w:p>
    <w:p>
      <w:pPr>
        <w:pStyle w:val="TOC2"/>
        <w:tabs>
          <w:tab w:val="right" w:leader="dot" w:pos="8306"/>
        </w:tabs>
      </w:pPr>
      <w:hyperlink w:anchor="_Toc4002" w:history="1">
        <w:r>
          <w:rPr>
            <w:rFonts w:ascii="仿宋" w:eastAsia="仿宋" w:hAnsi="仿宋" w:cs="仿宋" w:hint="eastAsia"/>
            <w:lang w:eastAsia="zh-CN"/>
          </w:rPr>
          <w:t>(一)、危机预警与识别</w:t>
        </w:r>
        <w:r>
          <w:tab/>
        </w:r>
        <w:r>
          <w:fldChar w:fldCharType="begin"/>
        </w:r>
        <w:r>
          <w:instrText xml:space="preserve"> PAGEREF _Toc4002 \h </w:instrText>
        </w:r>
        <w:r>
          <w:fldChar w:fldCharType="separate"/>
        </w:r>
        <w:r>
          <w:t>5</w:t>
        </w:r>
        <w:r>
          <w:fldChar w:fldCharType="end"/>
        </w:r>
      </w:hyperlink>
    </w:p>
    <w:p>
      <w:pPr>
        <w:pStyle w:val="TOC2"/>
        <w:tabs>
          <w:tab w:val="right" w:leader="dot" w:pos="8306"/>
        </w:tabs>
      </w:pPr>
      <w:hyperlink w:anchor="_Toc24957" w:history="1">
        <w:r>
          <w:rPr>
            <w:rFonts w:ascii="仿宋" w:eastAsia="仿宋" w:hAnsi="仿宋" w:cs="仿宋" w:hint="eastAsia"/>
            <w:lang w:eastAsia="zh-CN"/>
          </w:rPr>
          <w:t>(二)、危机应对与恢复</w:t>
        </w:r>
        <w:r>
          <w:tab/>
        </w:r>
        <w:r>
          <w:fldChar w:fldCharType="begin"/>
        </w:r>
        <w:r>
          <w:instrText xml:space="preserve"> PAGEREF _Toc24957 \h </w:instrText>
        </w:r>
        <w:r>
          <w:fldChar w:fldCharType="separate"/>
        </w:r>
        <w:r>
          <w:t>6</w:t>
        </w:r>
        <w:r>
          <w:fldChar w:fldCharType="end"/>
        </w:r>
      </w:hyperlink>
    </w:p>
    <w:p>
      <w:pPr>
        <w:pStyle w:val="TOC1"/>
        <w:tabs>
          <w:tab w:val="right" w:leader="dot" w:pos="8306"/>
        </w:tabs>
      </w:pPr>
      <w:hyperlink w:anchor="_Toc3381" w:history="1">
        <w:r>
          <w:rPr>
            <w:rFonts w:ascii="仿宋" w:eastAsia="仿宋" w:hAnsi="仿宋" w:cs="仿宋" w:hint="eastAsia"/>
            <w:lang w:eastAsia="zh-CN"/>
          </w:rPr>
          <w:t>三、展示照明项目选址可行性分析</w:t>
        </w:r>
        <w:r>
          <w:tab/>
        </w:r>
        <w:r>
          <w:fldChar w:fldCharType="begin"/>
        </w:r>
        <w:r>
          <w:instrText xml:space="preserve"> PAGEREF _Toc3381 \h </w:instrText>
        </w:r>
        <w:r>
          <w:fldChar w:fldCharType="separate"/>
        </w:r>
        <w:r>
          <w:t>7</w:t>
        </w:r>
        <w:r>
          <w:fldChar w:fldCharType="end"/>
        </w:r>
      </w:hyperlink>
    </w:p>
    <w:p>
      <w:pPr>
        <w:pStyle w:val="TOC2"/>
        <w:tabs>
          <w:tab w:val="right" w:leader="dot" w:pos="8306"/>
        </w:tabs>
      </w:pPr>
      <w:hyperlink w:anchor="_Toc16672" w:history="1">
        <w:r>
          <w:rPr>
            <w:rFonts w:ascii="仿宋" w:eastAsia="仿宋" w:hAnsi="仿宋" w:cs="仿宋" w:hint="eastAsia"/>
            <w:lang w:eastAsia="zh-CN"/>
          </w:rPr>
          <w:t>(一)、展示照明项目选址</w:t>
        </w:r>
        <w:r>
          <w:tab/>
        </w:r>
        <w:r>
          <w:fldChar w:fldCharType="begin"/>
        </w:r>
        <w:r>
          <w:instrText xml:space="preserve"> PAGEREF _Toc16672 \h </w:instrText>
        </w:r>
        <w:r>
          <w:fldChar w:fldCharType="separate"/>
        </w:r>
        <w:r>
          <w:t>7</w:t>
        </w:r>
        <w:r>
          <w:fldChar w:fldCharType="end"/>
        </w:r>
      </w:hyperlink>
    </w:p>
    <w:p>
      <w:pPr>
        <w:pStyle w:val="TOC2"/>
        <w:tabs>
          <w:tab w:val="right" w:leader="dot" w:pos="8306"/>
        </w:tabs>
      </w:pPr>
      <w:hyperlink w:anchor="_Toc28505" w:history="1">
        <w:r>
          <w:rPr>
            <w:rFonts w:ascii="仿宋" w:eastAsia="仿宋" w:hAnsi="仿宋" w:cs="仿宋" w:hint="eastAsia"/>
            <w:lang w:eastAsia="zh-CN"/>
          </w:rPr>
          <w:t>(二)、用地控制指标</w:t>
        </w:r>
        <w:r>
          <w:tab/>
        </w:r>
        <w:r>
          <w:fldChar w:fldCharType="begin"/>
        </w:r>
        <w:r>
          <w:instrText xml:space="preserve"> PAGEREF _Toc28505 \h </w:instrText>
        </w:r>
        <w:r>
          <w:fldChar w:fldCharType="separate"/>
        </w:r>
        <w:r>
          <w:t>7</w:t>
        </w:r>
        <w:r>
          <w:fldChar w:fldCharType="end"/>
        </w:r>
      </w:hyperlink>
    </w:p>
    <w:p>
      <w:pPr>
        <w:pStyle w:val="TOC2"/>
        <w:tabs>
          <w:tab w:val="right" w:leader="dot" w:pos="8306"/>
        </w:tabs>
      </w:pPr>
      <w:hyperlink w:anchor="_Toc31026" w:history="1">
        <w:r>
          <w:rPr>
            <w:rFonts w:ascii="仿宋" w:eastAsia="仿宋" w:hAnsi="仿宋" w:cs="仿宋" w:hint="eastAsia"/>
            <w:lang w:eastAsia="zh-CN"/>
          </w:rPr>
          <w:t>(三)、节约用地措施</w:t>
        </w:r>
        <w:r>
          <w:tab/>
        </w:r>
        <w:r>
          <w:fldChar w:fldCharType="begin"/>
        </w:r>
        <w:r>
          <w:instrText xml:space="preserve"> PAGEREF _Toc31026 \h </w:instrText>
        </w:r>
        <w:r>
          <w:fldChar w:fldCharType="separate"/>
        </w:r>
        <w:r>
          <w:t>9</w:t>
        </w:r>
        <w:r>
          <w:fldChar w:fldCharType="end"/>
        </w:r>
      </w:hyperlink>
    </w:p>
    <w:p>
      <w:pPr>
        <w:pStyle w:val="TOC2"/>
        <w:tabs>
          <w:tab w:val="right" w:leader="dot" w:pos="8306"/>
        </w:tabs>
      </w:pPr>
      <w:hyperlink w:anchor="_Toc1744" w:history="1">
        <w:r>
          <w:rPr>
            <w:rFonts w:ascii="仿宋" w:eastAsia="仿宋" w:hAnsi="仿宋" w:cs="仿宋" w:hint="eastAsia"/>
            <w:lang w:eastAsia="zh-CN"/>
          </w:rPr>
          <w:t>(四)、总图布置方案</w:t>
        </w:r>
        <w:r>
          <w:tab/>
        </w:r>
        <w:r>
          <w:fldChar w:fldCharType="begin"/>
        </w:r>
        <w:r>
          <w:instrText xml:space="preserve"> PAGEREF _Toc1744 \h </w:instrText>
        </w:r>
        <w:r>
          <w:fldChar w:fldCharType="separate"/>
        </w:r>
        <w:r>
          <w:t>10</w:t>
        </w:r>
        <w:r>
          <w:fldChar w:fldCharType="end"/>
        </w:r>
      </w:hyperlink>
    </w:p>
    <w:p>
      <w:pPr>
        <w:pStyle w:val="TOC2"/>
        <w:tabs>
          <w:tab w:val="right" w:leader="dot" w:pos="8306"/>
        </w:tabs>
      </w:pPr>
      <w:hyperlink w:anchor="_Toc25195" w:history="1">
        <w:r>
          <w:rPr>
            <w:rFonts w:ascii="仿宋" w:eastAsia="仿宋" w:hAnsi="仿宋" w:cs="仿宋" w:hint="eastAsia"/>
            <w:lang w:eastAsia="zh-CN"/>
          </w:rPr>
          <w:t>(五)、选址综合评价</w:t>
        </w:r>
        <w:r>
          <w:tab/>
        </w:r>
        <w:r>
          <w:fldChar w:fldCharType="begin"/>
        </w:r>
        <w:r>
          <w:instrText xml:space="preserve"> PAGEREF _Toc25195 \h </w:instrText>
        </w:r>
        <w:r>
          <w:fldChar w:fldCharType="separate"/>
        </w:r>
        <w:r>
          <w:t>11</w:t>
        </w:r>
        <w:r>
          <w:fldChar w:fldCharType="end"/>
        </w:r>
      </w:hyperlink>
    </w:p>
    <w:p>
      <w:pPr>
        <w:pStyle w:val="TOC1"/>
        <w:tabs>
          <w:tab w:val="right" w:leader="dot" w:pos="8306"/>
        </w:tabs>
      </w:pPr>
      <w:hyperlink w:anchor="_Toc28776" w:history="1">
        <w:r>
          <w:rPr>
            <w:rFonts w:ascii="仿宋" w:eastAsia="仿宋" w:hAnsi="仿宋" w:cs="仿宋" w:hint="eastAsia"/>
            <w:lang w:eastAsia="zh-CN"/>
          </w:rPr>
          <w:t>四、展示照明项目可持续发展</w:t>
        </w:r>
        <w:r>
          <w:tab/>
        </w:r>
        <w:r>
          <w:fldChar w:fldCharType="begin"/>
        </w:r>
        <w:r>
          <w:instrText xml:space="preserve"> PAGEREF _Toc28776 \h </w:instrText>
        </w:r>
        <w:r>
          <w:fldChar w:fldCharType="separate"/>
        </w:r>
        <w:r>
          <w:t>12</w:t>
        </w:r>
        <w:r>
          <w:fldChar w:fldCharType="end"/>
        </w:r>
      </w:hyperlink>
    </w:p>
    <w:p>
      <w:pPr>
        <w:pStyle w:val="TOC2"/>
        <w:tabs>
          <w:tab w:val="right" w:leader="dot" w:pos="8306"/>
        </w:tabs>
      </w:pPr>
      <w:hyperlink w:anchor="_Toc6518" w:history="1">
        <w:r>
          <w:rPr>
            <w:rFonts w:ascii="仿宋" w:eastAsia="仿宋" w:hAnsi="仿宋" w:cs="仿宋" w:hint="eastAsia"/>
            <w:lang w:eastAsia="zh-CN"/>
          </w:rPr>
          <w:t>(一)、可持续战略与实践</w:t>
        </w:r>
        <w:r>
          <w:tab/>
        </w:r>
        <w:r>
          <w:fldChar w:fldCharType="begin"/>
        </w:r>
        <w:r>
          <w:instrText xml:space="preserve"> PAGEREF _Toc6518 \h </w:instrText>
        </w:r>
        <w:r>
          <w:fldChar w:fldCharType="separate"/>
        </w:r>
        <w:r>
          <w:t>12</w:t>
        </w:r>
        <w:r>
          <w:fldChar w:fldCharType="end"/>
        </w:r>
      </w:hyperlink>
    </w:p>
    <w:p>
      <w:pPr>
        <w:pStyle w:val="TOC2"/>
        <w:tabs>
          <w:tab w:val="right" w:leader="dot" w:pos="8306"/>
        </w:tabs>
      </w:pPr>
      <w:hyperlink w:anchor="_Toc17647" w:history="1">
        <w:r>
          <w:rPr>
            <w:rFonts w:ascii="仿宋" w:eastAsia="仿宋" w:hAnsi="仿宋" w:cs="仿宋" w:hint="eastAsia"/>
            <w:lang w:eastAsia="zh-CN"/>
          </w:rPr>
          <w:t>(二)、环保与社会责任</w:t>
        </w:r>
        <w:r>
          <w:tab/>
        </w:r>
        <w:r>
          <w:fldChar w:fldCharType="begin"/>
        </w:r>
        <w:r>
          <w:instrText xml:space="preserve"> PAGEREF _Toc17647 \h </w:instrText>
        </w:r>
        <w:r>
          <w:fldChar w:fldCharType="separate"/>
        </w:r>
        <w:r>
          <w:t>13</w:t>
        </w:r>
        <w:r>
          <w:fldChar w:fldCharType="end"/>
        </w:r>
      </w:hyperlink>
    </w:p>
    <w:p>
      <w:pPr>
        <w:pStyle w:val="TOC1"/>
        <w:tabs>
          <w:tab w:val="right" w:leader="dot" w:pos="8306"/>
        </w:tabs>
      </w:pPr>
      <w:hyperlink w:anchor="_Toc12168" w:history="1">
        <w:r>
          <w:rPr>
            <w:rFonts w:ascii="仿宋" w:eastAsia="仿宋" w:hAnsi="仿宋" w:cs="仿宋" w:hint="eastAsia"/>
            <w:lang w:eastAsia="zh-CN"/>
          </w:rPr>
          <w:t>五、展示照明项目建设背景及必要性分析</w:t>
        </w:r>
        <w:r>
          <w:tab/>
        </w:r>
        <w:r>
          <w:fldChar w:fldCharType="begin"/>
        </w:r>
        <w:r>
          <w:instrText xml:space="preserve"> PAGEREF _Toc12168 \h </w:instrText>
        </w:r>
        <w:r>
          <w:fldChar w:fldCharType="separate"/>
        </w:r>
        <w:r>
          <w:t>14</w:t>
        </w:r>
        <w:r>
          <w:fldChar w:fldCharType="end"/>
        </w:r>
      </w:hyperlink>
    </w:p>
    <w:p>
      <w:pPr>
        <w:pStyle w:val="TOC2"/>
        <w:tabs>
          <w:tab w:val="right" w:leader="dot" w:pos="8306"/>
        </w:tabs>
      </w:pPr>
      <w:hyperlink w:anchor="_Toc17885" w:history="1">
        <w:r>
          <w:rPr>
            <w:rFonts w:ascii="仿宋" w:eastAsia="仿宋" w:hAnsi="仿宋" w:cs="仿宋" w:hint="eastAsia"/>
            <w:lang w:eastAsia="zh-CN"/>
          </w:rPr>
          <w:t>(一)、展示照明项目背景分析</w:t>
        </w:r>
        <w:r>
          <w:tab/>
        </w:r>
        <w:r>
          <w:fldChar w:fldCharType="begin"/>
        </w:r>
        <w:r>
          <w:instrText xml:space="preserve"> PAGEREF _Toc17885 \h </w:instrText>
        </w:r>
        <w:r>
          <w:fldChar w:fldCharType="separate"/>
        </w:r>
        <w:r>
          <w:t>14</w:t>
        </w:r>
        <w:r>
          <w:fldChar w:fldCharType="end"/>
        </w:r>
      </w:hyperlink>
    </w:p>
    <w:p>
      <w:pPr>
        <w:pStyle w:val="TOC2"/>
        <w:tabs>
          <w:tab w:val="right" w:leader="dot" w:pos="8306"/>
        </w:tabs>
      </w:pPr>
      <w:hyperlink w:anchor="_Toc26865" w:history="1">
        <w:r>
          <w:rPr>
            <w:rFonts w:ascii="仿宋" w:eastAsia="仿宋" w:hAnsi="仿宋" w:cs="仿宋" w:hint="eastAsia"/>
            <w:lang w:eastAsia="zh-CN"/>
          </w:rPr>
          <w:t>(二)、展示照明项目建设必要性分析</w:t>
        </w:r>
        <w:r>
          <w:tab/>
        </w:r>
        <w:r>
          <w:fldChar w:fldCharType="begin"/>
        </w:r>
        <w:r>
          <w:instrText xml:space="preserve"> PAGEREF _Toc26865 \h </w:instrText>
        </w:r>
        <w:r>
          <w:fldChar w:fldCharType="separate"/>
        </w:r>
        <w:r>
          <w:t>15</w:t>
        </w:r>
        <w:r>
          <w:fldChar w:fldCharType="end"/>
        </w:r>
      </w:hyperlink>
    </w:p>
    <w:p>
      <w:pPr>
        <w:pStyle w:val="TOC1"/>
        <w:tabs>
          <w:tab w:val="right" w:leader="dot" w:pos="8306"/>
        </w:tabs>
      </w:pPr>
      <w:hyperlink w:anchor="_Toc21551" w:history="1">
        <w:r>
          <w:rPr>
            <w:rFonts w:ascii="仿宋" w:eastAsia="仿宋" w:hAnsi="仿宋" w:cs="仿宋" w:hint="eastAsia"/>
            <w:lang w:eastAsia="zh-CN"/>
          </w:rPr>
          <w:t>六、展示照明项目文档管理</w:t>
        </w:r>
        <w:r>
          <w:tab/>
        </w:r>
        <w:r>
          <w:fldChar w:fldCharType="begin"/>
        </w:r>
        <w:r>
          <w:instrText xml:space="preserve"> PAGEREF _Toc21551 \h </w:instrText>
        </w:r>
        <w:r>
          <w:fldChar w:fldCharType="separate"/>
        </w:r>
        <w:r>
          <w:t>17</w:t>
        </w:r>
        <w:r>
          <w:fldChar w:fldCharType="end"/>
        </w:r>
      </w:hyperlink>
    </w:p>
    <w:p>
      <w:pPr>
        <w:pStyle w:val="TOC2"/>
        <w:tabs>
          <w:tab w:val="right" w:leader="dot" w:pos="8306"/>
        </w:tabs>
      </w:pPr>
      <w:hyperlink w:anchor="_Toc16630" w:history="1">
        <w:r>
          <w:rPr>
            <w:rFonts w:ascii="仿宋" w:eastAsia="仿宋" w:hAnsi="仿宋" w:cs="仿宋" w:hint="eastAsia"/>
            <w:lang w:eastAsia="zh-CN"/>
          </w:rPr>
          <w:t>(一)、文档编制与审查</w:t>
        </w:r>
        <w:r>
          <w:tab/>
        </w:r>
        <w:r>
          <w:fldChar w:fldCharType="begin"/>
        </w:r>
        <w:r>
          <w:instrText xml:space="preserve"> PAGEREF _Toc16630 \h </w:instrText>
        </w:r>
        <w:r>
          <w:fldChar w:fldCharType="separate"/>
        </w:r>
        <w:r>
          <w:t>17</w:t>
        </w:r>
        <w:r>
          <w:fldChar w:fldCharType="end"/>
        </w:r>
      </w:hyperlink>
    </w:p>
    <w:p>
      <w:pPr>
        <w:pStyle w:val="TOC2"/>
        <w:tabs>
          <w:tab w:val="right" w:leader="dot" w:pos="8306"/>
        </w:tabs>
      </w:pPr>
      <w:hyperlink w:anchor="_Toc11086" w:history="1">
        <w:r>
          <w:rPr>
            <w:rFonts w:ascii="仿宋" w:eastAsia="仿宋" w:hAnsi="仿宋" w:cs="仿宋" w:hint="eastAsia"/>
            <w:lang w:eastAsia="zh-CN"/>
          </w:rPr>
          <w:t>(二)、文档发布与分发</w:t>
        </w:r>
        <w:r>
          <w:tab/>
        </w:r>
        <w:r>
          <w:fldChar w:fldCharType="begin"/>
        </w:r>
        <w:r>
          <w:instrText xml:space="preserve"> PAGEREF _Toc11086 \h </w:instrText>
        </w:r>
        <w:r>
          <w:fldChar w:fldCharType="separate"/>
        </w:r>
        <w:r>
          <w:t>18</w:t>
        </w:r>
        <w:r>
          <w:fldChar w:fldCharType="end"/>
        </w:r>
      </w:hyperlink>
    </w:p>
    <w:p>
      <w:pPr>
        <w:pStyle w:val="TOC2"/>
        <w:tabs>
          <w:tab w:val="right" w:leader="dot" w:pos="8306"/>
        </w:tabs>
      </w:pPr>
      <w:hyperlink w:anchor="_Toc26033" w:history="1">
        <w:r>
          <w:rPr>
            <w:rFonts w:ascii="仿宋" w:eastAsia="仿宋" w:hAnsi="仿宋" w:cs="仿宋" w:hint="eastAsia"/>
            <w:lang w:eastAsia="zh-CN"/>
          </w:rPr>
          <w:t>(三)、文档存档与归档</w:t>
        </w:r>
        <w:r>
          <w:tab/>
        </w:r>
        <w:r>
          <w:fldChar w:fldCharType="begin"/>
        </w:r>
        <w:r>
          <w:instrText xml:space="preserve"> PAGEREF _Toc26033 \h </w:instrText>
        </w:r>
        <w:r>
          <w:fldChar w:fldCharType="separate"/>
        </w:r>
        <w:r>
          <w:t>19</w:t>
        </w:r>
        <w:r>
          <w:fldChar w:fldCharType="end"/>
        </w:r>
      </w:hyperlink>
    </w:p>
    <w:p>
      <w:pPr>
        <w:pStyle w:val="TOC1"/>
        <w:tabs>
          <w:tab w:val="right" w:leader="dot" w:pos="8306"/>
        </w:tabs>
      </w:pPr>
      <w:hyperlink w:anchor="_Toc26613" w:history="1">
        <w:r>
          <w:rPr>
            <w:rFonts w:ascii="仿宋" w:eastAsia="仿宋" w:hAnsi="仿宋" w:cs="仿宋" w:hint="eastAsia"/>
            <w:lang w:eastAsia="zh-CN"/>
          </w:rPr>
          <w:t>七、展示照明项目风险管理</w:t>
        </w:r>
        <w:r>
          <w:tab/>
        </w:r>
        <w:r>
          <w:fldChar w:fldCharType="begin"/>
        </w:r>
        <w:r>
          <w:instrText xml:space="preserve"> PAGEREF _Toc26613 \h </w:instrText>
        </w:r>
        <w:r>
          <w:fldChar w:fldCharType="separate"/>
        </w:r>
        <w:r>
          <w:t>20</w:t>
        </w:r>
        <w:r>
          <w:fldChar w:fldCharType="end"/>
        </w:r>
      </w:hyperlink>
    </w:p>
    <w:p>
      <w:pPr>
        <w:pStyle w:val="TOC2"/>
        <w:tabs>
          <w:tab w:val="right" w:leader="dot" w:pos="8306"/>
        </w:tabs>
      </w:pPr>
      <w:hyperlink w:anchor="_Toc13267" w:history="1">
        <w:r>
          <w:rPr>
            <w:rFonts w:ascii="仿宋" w:eastAsia="仿宋" w:hAnsi="仿宋" w:cs="仿宋" w:hint="eastAsia"/>
            <w:lang w:eastAsia="zh-CN"/>
          </w:rPr>
          <w:t>(一)、风险识别与评估</w:t>
        </w:r>
        <w:r>
          <w:tab/>
        </w:r>
        <w:r>
          <w:fldChar w:fldCharType="begin"/>
        </w:r>
        <w:r>
          <w:instrText xml:space="preserve"> PAGEREF _Toc13267 \h </w:instrText>
        </w:r>
        <w:r>
          <w:fldChar w:fldCharType="separate"/>
        </w:r>
        <w:r>
          <w:t>20</w:t>
        </w:r>
        <w:r>
          <w:fldChar w:fldCharType="end"/>
        </w:r>
      </w:hyperlink>
    </w:p>
    <w:p>
      <w:pPr>
        <w:pStyle w:val="TOC2"/>
        <w:tabs>
          <w:tab w:val="right" w:leader="dot" w:pos="8306"/>
        </w:tabs>
      </w:pPr>
      <w:hyperlink w:anchor="_Toc25453" w:history="1">
        <w:r>
          <w:rPr>
            <w:rFonts w:ascii="仿宋" w:eastAsia="仿宋" w:hAnsi="仿宋" w:cs="仿宋" w:hint="eastAsia"/>
            <w:lang w:eastAsia="zh-CN"/>
          </w:rPr>
          <w:t>(二)、风险应对策略</w:t>
        </w:r>
        <w:r>
          <w:tab/>
        </w:r>
        <w:r>
          <w:fldChar w:fldCharType="begin"/>
        </w:r>
        <w:r>
          <w:instrText xml:space="preserve"> PAGEREF _Toc25453 \h </w:instrText>
        </w:r>
        <w:r>
          <w:fldChar w:fldCharType="separate"/>
        </w:r>
        <w:r>
          <w:t>21</w:t>
        </w:r>
        <w:r>
          <w:fldChar w:fldCharType="end"/>
        </w:r>
      </w:hyperlink>
    </w:p>
    <w:p>
      <w:pPr>
        <w:pStyle w:val="TOC2"/>
        <w:tabs>
          <w:tab w:val="right" w:leader="dot" w:pos="8306"/>
        </w:tabs>
      </w:pPr>
      <w:hyperlink w:anchor="_Toc14704" w:history="1">
        <w:r>
          <w:rPr>
            <w:rFonts w:ascii="仿宋" w:eastAsia="仿宋" w:hAnsi="仿宋" w:cs="仿宋" w:hint="eastAsia"/>
            <w:lang w:eastAsia="zh-CN"/>
          </w:rPr>
          <w:t>(三)、风险监控与控制</w:t>
        </w:r>
        <w:r>
          <w:tab/>
        </w:r>
        <w:r>
          <w:fldChar w:fldCharType="begin"/>
        </w:r>
        <w:r>
          <w:instrText xml:space="preserve"> PAGEREF _Toc14704 \h </w:instrText>
        </w:r>
        <w:r>
          <w:fldChar w:fldCharType="separate"/>
        </w:r>
        <w:r>
          <w:t>23</w:t>
        </w:r>
        <w:r>
          <w:fldChar w:fldCharType="end"/>
        </w:r>
      </w:hyperlink>
    </w:p>
    <w:p>
      <w:pPr>
        <w:pStyle w:val="TOC1"/>
        <w:tabs>
          <w:tab w:val="right" w:leader="dot" w:pos="8306"/>
        </w:tabs>
      </w:pPr>
      <w:hyperlink w:anchor="_Toc28068" w:history="1">
        <w:r>
          <w:rPr>
            <w:rFonts w:ascii="仿宋" w:eastAsia="仿宋" w:hAnsi="仿宋" w:cs="仿宋" w:hint="eastAsia"/>
            <w:lang w:eastAsia="zh-CN"/>
          </w:rPr>
          <w:t>八、展示照明项目经营效益</w:t>
        </w:r>
        <w:r>
          <w:tab/>
        </w:r>
        <w:r>
          <w:fldChar w:fldCharType="begin"/>
        </w:r>
        <w:r>
          <w:instrText xml:space="preserve"> PAGEREF _Toc28068 \h </w:instrText>
        </w:r>
        <w:r>
          <w:fldChar w:fldCharType="separate"/>
        </w:r>
        <w:r>
          <w:t>24</w:t>
        </w:r>
        <w:r>
          <w:fldChar w:fldCharType="end"/>
        </w:r>
      </w:hyperlink>
    </w:p>
    <w:p>
      <w:pPr>
        <w:pStyle w:val="TOC2"/>
        <w:tabs>
          <w:tab w:val="right" w:leader="dot" w:pos="8306"/>
        </w:tabs>
      </w:pPr>
      <w:hyperlink w:anchor="_Toc16452" w:history="1">
        <w:r>
          <w:rPr>
            <w:rFonts w:ascii="仿宋" w:eastAsia="仿宋" w:hAnsi="仿宋" w:cs="仿宋" w:hint="eastAsia"/>
            <w:lang w:eastAsia="zh-CN"/>
          </w:rPr>
          <w:t>(一)、经济评价财务测算</w:t>
        </w:r>
        <w:r>
          <w:tab/>
        </w:r>
        <w:r>
          <w:fldChar w:fldCharType="begin"/>
        </w:r>
        <w:r>
          <w:instrText xml:space="preserve"> PAGEREF _Toc16452 \h </w:instrText>
        </w:r>
        <w:r>
          <w:fldChar w:fldCharType="separate"/>
        </w:r>
        <w:r>
          <w:t>24</w:t>
        </w:r>
        <w:r>
          <w:fldChar w:fldCharType="end"/>
        </w:r>
      </w:hyperlink>
    </w:p>
    <w:p>
      <w:pPr>
        <w:pStyle w:val="TOC2"/>
        <w:tabs>
          <w:tab w:val="right" w:leader="dot" w:pos="8306"/>
        </w:tabs>
      </w:pPr>
      <w:hyperlink w:anchor="_Toc1245" w:history="1">
        <w:r>
          <w:rPr>
            <w:rFonts w:ascii="仿宋" w:eastAsia="仿宋" w:hAnsi="仿宋" w:cs="仿宋" w:hint="eastAsia"/>
            <w:lang w:eastAsia="zh-CN"/>
          </w:rPr>
          <w:t>(二)、展示照明项目盈利能力分析</w:t>
        </w:r>
        <w:r>
          <w:tab/>
        </w:r>
        <w:r>
          <w:fldChar w:fldCharType="begin"/>
        </w:r>
        <w:r>
          <w:instrText xml:space="preserve"> PAGEREF _Toc1245 \h </w:instrText>
        </w:r>
        <w:r>
          <w:fldChar w:fldCharType="separate"/>
        </w:r>
        <w:r>
          <w:t>25</w:t>
        </w:r>
        <w:r>
          <w:fldChar w:fldCharType="end"/>
        </w:r>
      </w:hyperlink>
    </w:p>
    <w:p>
      <w:pPr>
        <w:pStyle w:val="TOC1"/>
        <w:tabs>
          <w:tab w:val="right" w:leader="dot" w:pos="8306"/>
        </w:tabs>
      </w:pPr>
      <w:hyperlink w:anchor="_Toc8981" w:history="1">
        <w:r>
          <w:rPr>
            <w:rFonts w:ascii="仿宋" w:eastAsia="仿宋" w:hAnsi="仿宋" w:cs="仿宋" w:hint="eastAsia"/>
            <w:lang w:eastAsia="zh-CN"/>
          </w:rPr>
          <w:t>九、展示照明项目创新与研发</w:t>
        </w:r>
        <w:r>
          <w:tab/>
        </w:r>
        <w:r>
          <w:fldChar w:fldCharType="begin"/>
        </w:r>
        <w:r>
          <w:instrText xml:space="preserve"> PAGEREF _Toc8981 \h </w:instrText>
        </w:r>
        <w:r>
          <w:fldChar w:fldCharType="separate"/>
        </w:r>
        <w:r>
          <w:t>26</w:t>
        </w:r>
        <w:r>
          <w:fldChar w:fldCharType="end"/>
        </w:r>
      </w:hyperlink>
    </w:p>
    <w:p>
      <w:pPr>
        <w:pStyle w:val="TOC2"/>
        <w:tabs>
          <w:tab w:val="right" w:leader="dot" w:pos="8306"/>
        </w:tabs>
      </w:pPr>
      <w:hyperlink w:anchor="_Toc24595" w:history="1">
        <w:r>
          <w:rPr>
            <w:rFonts w:ascii="仿宋" w:eastAsia="仿宋" w:hAnsi="仿宋" w:cs="仿宋" w:hint="eastAsia"/>
            <w:lang w:eastAsia="zh-CN"/>
          </w:rPr>
          <w:t>(一)、创新策略与方向</w:t>
        </w:r>
        <w:r>
          <w:tab/>
        </w:r>
        <w:r>
          <w:fldChar w:fldCharType="begin"/>
        </w:r>
        <w:r>
          <w:instrText xml:space="preserve"> PAGEREF _Toc24595 \h </w:instrText>
        </w:r>
        <w:r>
          <w:fldChar w:fldCharType="separate"/>
        </w:r>
        <w:r>
          <w:t>26</w:t>
        </w:r>
        <w:r>
          <w:fldChar w:fldCharType="end"/>
        </w:r>
      </w:hyperlink>
    </w:p>
    <w:p>
      <w:pPr>
        <w:pStyle w:val="TOC2"/>
        <w:tabs>
          <w:tab w:val="right" w:leader="dot" w:pos="8306"/>
        </w:tabs>
      </w:pPr>
      <w:hyperlink w:anchor="_Toc3863" w:history="1">
        <w:r>
          <w:rPr>
            <w:rFonts w:ascii="仿宋" w:eastAsia="仿宋" w:hAnsi="仿宋" w:cs="仿宋" w:hint="eastAsia"/>
            <w:lang w:eastAsia="zh-CN"/>
          </w:rPr>
          <w:t>(二)、研发规划与投入</w:t>
        </w:r>
        <w:r>
          <w:tab/>
        </w:r>
        <w:r>
          <w:fldChar w:fldCharType="begin"/>
        </w:r>
        <w:r>
          <w:instrText xml:space="preserve"> PAGEREF _Toc3863 \h </w:instrText>
        </w:r>
        <w:r>
          <w:fldChar w:fldCharType="separate"/>
        </w:r>
        <w:r>
          <w:t>27</w:t>
        </w:r>
        <w:r>
          <w:fldChar w:fldCharType="end"/>
        </w:r>
      </w:hyperlink>
    </w:p>
    <w:p>
      <w:pPr>
        <w:pStyle w:val="TOC1"/>
        <w:tabs>
          <w:tab w:val="right" w:leader="dot" w:pos="8306"/>
        </w:tabs>
      </w:pPr>
      <w:hyperlink w:anchor="_Toc2372" w:history="1">
        <w:r>
          <w:rPr>
            <w:rFonts w:ascii="仿宋" w:eastAsia="仿宋" w:hAnsi="仿宋" w:cs="仿宋" w:hint="eastAsia"/>
            <w:lang w:eastAsia="zh-CN"/>
          </w:rPr>
          <w:t>十、展示照明项目人力资源培养与发展</w:t>
        </w:r>
        <w:r>
          <w:tab/>
        </w:r>
        <w:r>
          <w:fldChar w:fldCharType="begin"/>
        </w:r>
        <w:r>
          <w:instrText xml:space="preserve"> PAGEREF _Toc2372 \h </w:instrText>
        </w:r>
        <w:r>
          <w:fldChar w:fldCharType="separate"/>
        </w:r>
        <w:r>
          <w:t>29</w:t>
        </w:r>
        <w:r>
          <w:fldChar w:fldCharType="end"/>
        </w:r>
      </w:hyperlink>
    </w:p>
    <w:p>
      <w:pPr>
        <w:pStyle w:val="TOC2"/>
        <w:tabs>
          <w:tab w:val="right" w:leader="dot" w:pos="8306"/>
        </w:tabs>
      </w:pPr>
      <w:hyperlink w:anchor="_Toc6526" w:history="1">
        <w:r>
          <w:rPr>
            <w:rFonts w:ascii="仿宋" w:eastAsia="仿宋" w:hAnsi="仿宋" w:cs="仿宋" w:hint="eastAsia"/>
            <w:lang w:eastAsia="zh-CN"/>
          </w:rPr>
          <w:t>(一)、人才需求与规划</w:t>
        </w:r>
        <w:r>
          <w:tab/>
        </w:r>
        <w:r>
          <w:fldChar w:fldCharType="begin"/>
        </w:r>
        <w:r>
          <w:instrText xml:space="preserve"> PAGEREF _Toc6526 \h </w:instrText>
        </w:r>
        <w:r>
          <w:fldChar w:fldCharType="separate"/>
        </w:r>
        <w:r>
          <w:t>29</w:t>
        </w:r>
        <w:r>
          <w:fldChar w:fldCharType="end"/>
        </w:r>
      </w:hyperlink>
    </w:p>
    <w:p>
      <w:pPr>
        <w:pStyle w:val="TOC2"/>
        <w:tabs>
          <w:tab w:val="right" w:leader="dot" w:pos="8306"/>
        </w:tabs>
      </w:pPr>
      <w:hyperlink w:anchor="_Toc28478" w:history="1">
        <w:r>
          <w:rPr>
            <w:rFonts w:ascii="仿宋" w:eastAsia="仿宋" w:hAnsi="仿宋" w:cs="仿宋" w:hint="eastAsia"/>
            <w:lang w:eastAsia="zh-CN"/>
          </w:rPr>
          <w:t>(二)、培训与发展计划</w:t>
        </w:r>
        <w:r>
          <w:tab/>
        </w:r>
        <w:r>
          <w:fldChar w:fldCharType="begin"/>
        </w:r>
        <w:r>
          <w:instrText xml:space="preserve"> PAGEREF _Toc28478 \h </w:instrText>
        </w:r>
        <w:r>
          <w:fldChar w:fldCharType="separate"/>
        </w:r>
        <w:r>
          <w:t>30</w:t>
        </w:r>
        <w:r>
          <w:fldChar w:fldCharType="end"/>
        </w:r>
      </w:hyperlink>
    </w:p>
    <w:p>
      <w:pPr>
        <w:pStyle w:val="TOC1"/>
        <w:tabs>
          <w:tab w:val="right" w:leader="dot" w:pos="8306"/>
        </w:tabs>
      </w:pPr>
      <w:hyperlink w:anchor="_Toc4775" w:history="1">
        <w:r>
          <w:rPr>
            <w:rFonts w:ascii="仿宋" w:eastAsia="仿宋" w:hAnsi="仿宋" w:cs="仿宋" w:hint="eastAsia"/>
            <w:lang w:eastAsia="zh-CN"/>
          </w:rPr>
          <w:t>十一、展示照明项目人力资源管理</w:t>
        </w:r>
        <w:r>
          <w:tab/>
        </w:r>
        <w:r>
          <w:fldChar w:fldCharType="begin"/>
        </w:r>
        <w:r>
          <w:instrText xml:space="preserve"> PAGEREF _Toc4775 \h </w:instrText>
        </w:r>
        <w:r>
          <w:fldChar w:fldCharType="separate"/>
        </w:r>
        <w:r>
          <w:t>30</w:t>
        </w:r>
        <w:r>
          <w:fldChar w:fldCharType="end"/>
        </w:r>
      </w:hyperlink>
    </w:p>
    <w:p>
      <w:pPr>
        <w:pStyle w:val="TOC2"/>
        <w:tabs>
          <w:tab w:val="right" w:leader="dot" w:pos="8306"/>
        </w:tabs>
      </w:pPr>
      <w:hyperlink w:anchor="_Toc21154" w:history="1">
        <w:r>
          <w:rPr>
            <w:rFonts w:ascii="仿宋" w:eastAsia="仿宋" w:hAnsi="仿宋" w:cs="仿宋" w:hint="eastAsia"/>
            <w:lang w:eastAsia="zh-CN"/>
          </w:rPr>
          <w:t>(一)、建立健全的预算管理制度</w:t>
        </w:r>
        <w:r>
          <w:tab/>
        </w:r>
        <w:r>
          <w:fldChar w:fldCharType="begin"/>
        </w:r>
        <w:r>
          <w:instrText xml:space="preserve"> PAGEREF _Toc21154 \h </w:instrText>
        </w:r>
        <w:r>
          <w:fldChar w:fldCharType="separate"/>
        </w:r>
        <w:r>
          <w:t>30</w:t>
        </w:r>
        <w:r>
          <w:fldChar w:fldCharType="end"/>
        </w:r>
      </w:hyperlink>
    </w:p>
    <w:p>
      <w:pPr>
        <w:pStyle w:val="TOC2"/>
        <w:tabs>
          <w:tab w:val="right" w:leader="dot" w:pos="8306"/>
        </w:tabs>
      </w:pPr>
      <w:hyperlink w:anchor="_Toc2941" w:history="1">
        <w:r>
          <w:rPr>
            <w:rFonts w:ascii="仿宋" w:eastAsia="仿宋" w:hAnsi="仿宋" w:cs="仿宋" w:hint="eastAsia"/>
            <w:lang w:eastAsia="zh-CN"/>
          </w:rPr>
          <w:t>(二)、加强资金流动监控</w:t>
        </w:r>
        <w:r>
          <w:tab/>
        </w:r>
        <w:r>
          <w:fldChar w:fldCharType="begin"/>
        </w:r>
        <w:r>
          <w:instrText xml:space="preserve"> PAGEREF _Toc2941 \h </w:instrText>
        </w:r>
        <w:r>
          <w:fldChar w:fldCharType="separate"/>
        </w:r>
        <w:r>
          <w:t>32</w:t>
        </w:r>
        <w:r>
          <w:fldChar w:fldCharType="end"/>
        </w:r>
      </w:hyperlink>
    </w:p>
    <w:p>
      <w:pPr>
        <w:pStyle w:val="TOC2"/>
        <w:tabs>
          <w:tab w:val="right" w:leader="dot" w:pos="8306"/>
        </w:tabs>
      </w:pPr>
      <w:hyperlink w:anchor="_Toc20539" w:history="1">
        <w:r>
          <w:rPr>
            <w:rFonts w:ascii="仿宋" w:eastAsia="仿宋" w:hAnsi="仿宋" w:cs="仿宋" w:hint="eastAsia"/>
            <w:lang w:eastAsia="zh-CN"/>
          </w:rPr>
          <w:t>(三)、制定完善的风险控制机制</w:t>
        </w:r>
        <w:r>
          <w:tab/>
        </w:r>
        <w:r>
          <w:fldChar w:fldCharType="begin"/>
        </w:r>
        <w:r>
          <w:instrText xml:space="preserve"> PAGEREF _Toc20539 \h </w:instrText>
        </w:r>
        <w:r>
          <w:fldChar w:fldCharType="separate"/>
        </w:r>
        <w:r>
          <w:t>33</w:t>
        </w:r>
        <w:r>
          <w:fldChar w:fldCharType="end"/>
        </w:r>
      </w:hyperlink>
    </w:p>
    <w:p>
      <w:pPr>
        <w:pStyle w:val="TOC2"/>
        <w:tabs>
          <w:tab w:val="right" w:leader="dot" w:pos="8306"/>
        </w:tabs>
      </w:pPr>
      <w:hyperlink w:anchor="_Toc26368" w:history="1">
        <w:r>
          <w:rPr>
            <w:rFonts w:ascii="仿宋" w:eastAsia="仿宋" w:hAnsi="仿宋" w:cs="仿宋" w:hint="eastAsia"/>
            <w:lang w:eastAsia="zh-CN"/>
          </w:rPr>
          <w:t>(四)、优化成本管理</w:t>
        </w:r>
        <w:r>
          <w:tab/>
        </w:r>
        <w:r>
          <w:fldChar w:fldCharType="begin"/>
        </w:r>
        <w:r>
          <w:instrText xml:space="preserve"> PAGEREF _Toc26368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881" w:history="1">
        <w:r>
          <w:rPr>
            <w:rFonts w:ascii="仿宋" w:eastAsia="仿宋" w:hAnsi="仿宋" w:cs="仿宋" w:hint="eastAsia"/>
            <w:lang w:eastAsia="zh-CN"/>
          </w:rPr>
          <w:t>十二、展示照明项目投资规划</w:t>
        </w:r>
        <w:r>
          <w:tab/>
        </w:r>
        <w:r>
          <w:fldChar w:fldCharType="begin"/>
        </w:r>
        <w:r>
          <w:instrText xml:space="preserve"> PAGEREF _Toc6881 \h </w:instrText>
        </w:r>
        <w:r>
          <w:fldChar w:fldCharType="separate"/>
        </w:r>
        <w:r>
          <w:t>36</w:t>
        </w:r>
        <w:r>
          <w:fldChar w:fldCharType="end"/>
        </w:r>
      </w:hyperlink>
    </w:p>
    <w:p>
      <w:pPr>
        <w:pStyle w:val="TOC2"/>
        <w:tabs>
          <w:tab w:val="right" w:leader="dot" w:pos="8306"/>
        </w:tabs>
      </w:pPr>
      <w:hyperlink w:anchor="_Toc24864" w:history="1">
        <w:r>
          <w:rPr>
            <w:rFonts w:ascii="仿宋" w:eastAsia="仿宋" w:hAnsi="仿宋" w:cs="仿宋" w:hint="eastAsia"/>
            <w:lang w:eastAsia="zh-CN"/>
          </w:rPr>
          <w:t>(一)、展示照明项目总投资估算</w:t>
        </w:r>
        <w:r>
          <w:tab/>
        </w:r>
        <w:r>
          <w:fldChar w:fldCharType="begin"/>
        </w:r>
        <w:r>
          <w:instrText xml:space="preserve"> PAGEREF _Toc24864 \h </w:instrText>
        </w:r>
        <w:r>
          <w:fldChar w:fldCharType="separate"/>
        </w:r>
        <w:r>
          <w:t>36</w:t>
        </w:r>
        <w:r>
          <w:fldChar w:fldCharType="end"/>
        </w:r>
      </w:hyperlink>
    </w:p>
    <w:p>
      <w:pPr>
        <w:pStyle w:val="TOC2"/>
        <w:tabs>
          <w:tab w:val="right" w:leader="dot" w:pos="8306"/>
        </w:tabs>
      </w:pPr>
      <w:hyperlink w:anchor="_Toc18800" w:history="1">
        <w:r>
          <w:rPr>
            <w:rFonts w:ascii="仿宋" w:eastAsia="仿宋" w:hAnsi="仿宋" w:cs="仿宋" w:hint="eastAsia"/>
            <w:lang w:eastAsia="zh-CN"/>
          </w:rPr>
          <w:t>(二)、资金筹措</w:t>
        </w:r>
        <w:r>
          <w:tab/>
        </w:r>
        <w:r>
          <w:fldChar w:fldCharType="begin"/>
        </w:r>
        <w:r>
          <w:instrText xml:space="preserve"> PAGEREF _Toc18800 \h </w:instrText>
        </w:r>
        <w:r>
          <w:fldChar w:fldCharType="separate"/>
        </w:r>
        <w:r>
          <w:t>37</w:t>
        </w:r>
        <w:r>
          <w:fldChar w:fldCharType="end"/>
        </w:r>
      </w:hyperlink>
    </w:p>
    <w:p>
      <w:pPr>
        <w:pStyle w:val="TOC1"/>
        <w:tabs>
          <w:tab w:val="right" w:leader="dot" w:pos="8306"/>
        </w:tabs>
      </w:pPr>
      <w:hyperlink w:anchor="_Toc32068" w:history="1">
        <w:r>
          <w:rPr>
            <w:rFonts w:ascii="仿宋" w:eastAsia="仿宋" w:hAnsi="仿宋" w:cs="仿宋" w:hint="eastAsia"/>
            <w:lang w:eastAsia="zh-CN"/>
          </w:rPr>
          <w:t>十三、营销与推广策略</w:t>
        </w:r>
        <w:r>
          <w:tab/>
        </w:r>
        <w:r>
          <w:fldChar w:fldCharType="begin"/>
        </w:r>
        <w:r>
          <w:instrText xml:space="preserve"> PAGEREF _Toc32068 \h </w:instrText>
        </w:r>
        <w:r>
          <w:fldChar w:fldCharType="separate"/>
        </w:r>
        <w:r>
          <w:t>38</w:t>
        </w:r>
        <w:r>
          <w:fldChar w:fldCharType="end"/>
        </w:r>
      </w:hyperlink>
    </w:p>
    <w:p>
      <w:pPr>
        <w:pStyle w:val="TOC2"/>
        <w:tabs>
          <w:tab w:val="right" w:leader="dot" w:pos="8306"/>
        </w:tabs>
      </w:pPr>
      <w:hyperlink w:anchor="_Toc429" w:history="1">
        <w:r>
          <w:rPr>
            <w:rFonts w:ascii="仿宋" w:eastAsia="仿宋" w:hAnsi="仿宋" w:cs="仿宋" w:hint="eastAsia"/>
            <w:lang w:eastAsia="zh-CN"/>
          </w:rPr>
          <w:t>(一)、产品/服务定位与特点</w:t>
        </w:r>
        <w:r>
          <w:tab/>
        </w:r>
        <w:r>
          <w:fldChar w:fldCharType="begin"/>
        </w:r>
        <w:r>
          <w:instrText xml:space="preserve"> PAGEREF _Toc429 \h </w:instrText>
        </w:r>
        <w:r>
          <w:fldChar w:fldCharType="separate"/>
        </w:r>
        <w:r>
          <w:t>38</w:t>
        </w:r>
        <w:r>
          <w:fldChar w:fldCharType="end"/>
        </w:r>
      </w:hyperlink>
    </w:p>
    <w:p>
      <w:pPr>
        <w:pStyle w:val="TOC2"/>
        <w:tabs>
          <w:tab w:val="right" w:leader="dot" w:pos="8306"/>
        </w:tabs>
      </w:pPr>
      <w:hyperlink w:anchor="_Toc8758" w:history="1">
        <w:r>
          <w:rPr>
            <w:rFonts w:ascii="仿宋" w:eastAsia="仿宋" w:hAnsi="仿宋" w:cs="仿宋" w:hint="eastAsia"/>
            <w:lang w:eastAsia="zh-CN"/>
          </w:rPr>
          <w:t>(二)、市场定位与竞争分析</w:t>
        </w:r>
        <w:r>
          <w:tab/>
        </w:r>
        <w:r>
          <w:fldChar w:fldCharType="begin"/>
        </w:r>
        <w:r>
          <w:instrText xml:space="preserve"> PAGEREF _Toc8758 \h </w:instrText>
        </w:r>
        <w:r>
          <w:fldChar w:fldCharType="separate"/>
        </w:r>
        <w:r>
          <w:t>39</w:t>
        </w:r>
        <w:r>
          <w:fldChar w:fldCharType="end"/>
        </w:r>
      </w:hyperlink>
    </w:p>
    <w:p>
      <w:pPr>
        <w:pStyle w:val="TOC2"/>
        <w:tabs>
          <w:tab w:val="right" w:leader="dot" w:pos="8306"/>
        </w:tabs>
      </w:pPr>
      <w:hyperlink w:anchor="_Toc20228" w:history="1">
        <w:r>
          <w:rPr>
            <w:rFonts w:ascii="仿宋" w:eastAsia="仿宋" w:hAnsi="仿宋" w:cs="仿宋" w:hint="eastAsia"/>
            <w:lang w:eastAsia="zh-CN"/>
          </w:rPr>
          <w:t>(三)、营销渠道与策略</w:t>
        </w:r>
        <w:r>
          <w:tab/>
        </w:r>
        <w:r>
          <w:fldChar w:fldCharType="begin"/>
        </w:r>
        <w:r>
          <w:instrText xml:space="preserve"> PAGEREF _Toc20228 \h </w:instrText>
        </w:r>
        <w:r>
          <w:fldChar w:fldCharType="separate"/>
        </w:r>
        <w:r>
          <w:t>40</w:t>
        </w:r>
        <w:r>
          <w:fldChar w:fldCharType="end"/>
        </w:r>
      </w:hyperlink>
    </w:p>
    <w:p>
      <w:pPr>
        <w:pStyle w:val="TOC2"/>
        <w:tabs>
          <w:tab w:val="right" w:leader="dot" w:pos="8306"/>
        </w:tabs>
      </w:pPr>
      <w:hyperlink w:anchor="_Toc5710" w:history="1">
        <w:r>
          <w:rPr>
            <w:rFonts w:ascii="仿宋" w:eastAsia="仿宋" w:hAnsi="仿宋" w:cs="仿宋" w:hint="eastAsia"/>
            <w:lang w:eastAsia="zh-CN"/>
          </w:rPr>
          <w:t>(四)、推广与宣传活动</w:t>
        </w:r>
        <w:r>
          <w:tab/>
        </w:r>
        <w:r>
          <w:fldChar w:fldCharType="begin"/>
        </w:r>
        <w:r>
          <w:instrText xml:space="preserve"> PAGEREF _Toc5710 \h </w:instrText>
        </w:r>
        <w:r>
          <w:fldChar w:fldCharType="separate"/>
        </w:r>
        <w:r>
          <w:t>41</w:t>
        </w:r>
        <w:r>
          <w:fldChar w:fldCharType="end"/>
        </w:r>
      </w:hyperlink>
    </w:p>
    <w:p>
      <w:pPr>
        <w:pStyle w:val="TOC1"/>
        <w:tabs>
          <w:tab w:val="right" w:leader="dot" w:pos="8306"/>
        </w:tabs>
      </w:pPr>
      <w:hyperlink w:anchor="_Toc11397" w:history="1">
        <w:r>
          <w:rPr>
            <w:rFonts w:ascii="仿宋" w:eastAsia="仿宋" w:hAnsi="仿宋" w:cs="仿宋" w:hint="eastAsia"/>
            <w:lang w:eastAsia="zh-CN"/>
          </w:rPr>
          <w:t>十四、展示照明项目实施保障措施</w:t>
        </w:r>
        <w:r>
          <w:tab/>
        </w:r>
        <w:r>
          <w:fldChar w:fldCharType="begin"/>
        </w:r>
        <w:r>
          <w:instrText xml:space="preserve"> PAGEREF _Toc11397 \h </w:instrText>
        </w:r>
        <w:r>
          <w:fldChar w:fldCharType="separate"/>
        </w:r>
        <w:r>
          <w:t>47</w:t>
        </w:r>
        <w:r>
          <w:fldChar w:fldCharType="end"/>
        </w:r>
      </w:hyperlink>
    </w:p>
    <w:p>
      <w:pPr>
        <w:pStyle w:val="TOC2"/>
        <w:tabs>
          <w:tab w:val="right" w:leader="dot" w:pos="8306"/>
        </w:tabs>
      </w:pPr>
      <w:hyperlink w:anchor="_Toc26126" w:history="1">
        <w:r>
          <w:rPr>
            <w:rFonts w:ascii="仿宋" w:eastAsia="仿宋" w:hAnsi="仿宋" w:cs="仿宋" w:hint="eastAsia"/>
            <w:lang w:eastAsia="zh-CN"/>
          </w:rPr>
          <w:t>(一)、展示照明项目实施保障机制</w:t>
        </w:r>
        <w:r>
          <w:tab/>
        </w:r>
        <w:r>
          <w:fldChar w:fldCharType="begin"/>
        </w:r>
        <w:r>
          <w:instrText xml:space="preserve"> PAGEREF _Toc26126 \h </w:instrText>
        </w:r>
        <w:r>
          <w:fldChar w:fldCharType="separate"/>
        </w:r>
        <w:r>
          <w:t>47</w:t>
        </w:r>
        <w:r>
          <w:fldChar w:fldCharType="end"/>
        </w:r>
      </w:hyperlink>
    </w:p>
    <w:p>
      <w:pPr>
        <w:pStyle w:val="TOC2"/>
        <w:tabs>
          <w:tab w:val="right" w:leader="dot" w:pos="8306"/>
        </w:tabs>
      </w:pPr>
      <w:hyperlink w:anchor="_Toc17299" w:history="1">
        <w:r>
          <w:rPr>
            <w:rFonts w:ascii="仿宋" w:eastAsia="仿宋" w:hAnsi="仿宋" w:cs="仿宋" w:hint="eastAsia"/>
            <w:lang w:eastAsia="zh-CN"/>
          </w:rPr>
          <w:t>(二)、展示照明项目法律合规要求</w:t>
        </w:r>
        <w:r>
          <w:tab/>
        </w:r>
        <w:r>
          <w:fldChar w:fldCharType="begin"/>
        </w:r>
        <w:r>
          <w:instrText xml:space="preserve"> PAGEREF _Toc17299 \h </w:instrText>
        </w:r>
        <w:r>
          <w:fldChar w:fldCharType="separate"/>
        </w:r>
        <w:r>
          <w:t>50</w:t>
        </w:r>
        <w:r>
          <w:fldChar w:fldCharType="end"/>
        </w:r>
      </w:hyperlink>
    </w:p>
    <w:p>
      <w:pPr>
        <w:pStyle w:val="TOC2"/>
        <w:tabs>
          <w:tab w:val="right" w:leader="dot" w:pos="8306"/>
        </w:tabs>
      </w:pPr>
      <w:hyperlink w:anchor="_Toc20628" w:history="1">
        <w:r>
          <w:rPr>
            <w:rFonts w:ascii="仿宋" w:eastAsia="仿宋" w:hAnsi="仿宋" w:cs="仿宋" w:hint="eastAsia"/>
            <w:lang w:eastAsia="zh-CN"/>
          </w:rPr>
          <w:t>(三)、展示照明项目合同管理与法律事务</w:t>
        </w:r>
        <w:r>
          <w:tab/>
        </w:r>
        <w:r>
          <w:fldChar w:fldCharType="begin"/>
        </w:r>
        <w:r>
          <w:instrText xml:space="preserve"> PAGEREF _Toc20628 \h </w:instrText>
        </w:r>
        <w:r>
          <w:fldChar w:fldCharType="separate"/>
        </w:r>
        <w:r>
          <w:t>54</w:t>
        </w:r>
        <w:r>
          <w:fldChar w:fldCharType="end"/>
        </w:r>
      </w:hyperlink>
    </w:p>
    <w:p>
      <w:pPr>
        <w:pStyle w:val="TOC2"/>
        <w:tabs>
          <w:tab w:val="right" w:leader="dot" w:pos="8306"/>
        </w:tabs>
      </w:pPr>
      <w:hyperlink w:anchor="_Toc11538" w:history="1">
        <w:r>
          <w:rPr>
            <w:rFonts w:ascii="仿宋" w:eastAsia="仿宋" w:hAnsi="仿宋" w:cs="仿宋" w:hint="eastAsia"/>
            <w:lang w:eastAsia="zh-CN"/>
          </w:rPr>
          <w:t>(四)、展示照明项目知识产权保护策略</w:t>
        </w:r>
        <w:r>
          <w:tab/>
        </w:r>
        <w:r>
          <w:fldChar w:fldCharType="begin"/>
        </w:r>
        <w:r>
          <w:instrText xml:space="preserve"> PAGEREF _Toc11538 \h </w:instrText>
        </w:r>
        <w:r>
          <w:fldChar w:fldCharType="separate"/>
        </w:r>
        <w:r>
          <w:t>61</w:t>
        </w:r>
        <w:r>
          <w:fldChar w:fldCharType="end"/>
        </w:r>
      </w:hyperlink>
    </w:p>
    <w:p>
      <w:pPr>
        <w:pStyle w:val="TOC1"/>
        <w:tabs>
          <w:tab w:val="right" w:leader="dot" w:pos="8306"/>
        </w:tabs>
      </w:pPr>
      <w:hyperlink w:anchor="_Toc28802" w:history="1">
        <w:r>
          <w:rPr>
            <w:rFonts w:ascii="仿宋" w:eastAsia="仿宋" w:hAnsi="仿宋" w:cs="仿宋" w:hint="eastAsia"/>
            <w:lang w:eastAsia="zh-CN"/>
          </w:rPr>
          <w:t>十五、利益相关者分析与沟通计划</w:t>
        </w:r>
        <w:r>
          <w:tab/>
        </w:r>
        <w:r>
          <w:fldChar w:fldCharType="begin"/>
        </w:r>
        <w:r>
          <w:instrText xml:space="preserve"> PAGEREF _Toc28802 \h </w:instrText>
        </w:r>
        <w:r>
          <w:fldChar w:fldCharType="separate"/>
        </w:r>
        <w:r>
          <w:t>63</w:t>
        </w:r>
        <w:r>
          <w:fldChar w:fldCharType="end"/>
        </w:r>
      </w:hyperlink>
    </w:p>
    <w:p>
      <w:pPr>
        <w:pStyle w:val="TOC2"/>
        <w:tabs>
          <w:tab w:val="right" w:leader="dot" w:pos="8306"/>
        </w:tabs>
      </w:pPr>
      <w:hyperlink w:anchor="_Toc12582" w:history="1">
        <w:r>
          <w:rPr>
            <w:rFonts w:ascii="仿宋" w:eastAsia="仿宋" w:hAnsi="仿宋" w:cs="仿宋" w:hint="eastAsia"/>
            <w:lang w:eastAsia="zh-CN"/>
          </w:rPr>
          <w:t>(一)、利益相关者分析</w:t>
        </w:r>
        <w:r>
          <w:tab/>
        </w:r>
        <w:r>
          <w:fldChar w:fldCharType="begin"/>
        </w:r>
        <w:r>
          <w:instrText xml:space="preserve"> PAGEREF _Toc12582 \h </w:instrText>
        </w:r>
        <w:r>
          <w:fldChar w:fldCharType="separate"/>
        </w:r>
        <w:r>
          <w:t>63</w:t>
        </w:r>
        <w:r>
          <w:fldChar w:fldCharType="end"/>
        </w:r>
      </w:hyperlink>
    </w:p>
    <w:p>
      <w:pPr>
        <w:pStyle w:val="TOC2"/>
        <w:tabs>
          <w:tab w:val="right" w:leader="dot" w:pos="8306"/>
        </w:tabs>
      </w:pPr>
      <w:hyperlink w:anchor="_Toc19794" w:history="1">
        <w:r>
          <w:rPr>
            <w:rFonts w:ascii="仿宋" w:eastAsia="仿宋" w:hAnsi="仿宋" w:cs="仿宋" w:hint="eastAsia"/>
            <w:lang w:eastAsia="zh-CN"/>
          </w:rPr>
          <w:t>(二)、沟通计划</w:t>
        </w:r>
        <w:r>
          <w:tab/>
        </w:r>
        <w:r>
          <w:fldChar w:fldCharType="begin"/>
        </w:r>
        <w:r>
          <w:instrText xml:space="preserve"> PAGEREF _Toc19794 \h </w:instrText>
        </w:r>
        <w:r>
          <w:fldChar w:fldCharType="separate"/>
        </w:r>
        <w:r>
          <w:t>64</w:t>
        </w:r>
        <w:r>
          <w:fldChar w:fldCharType="end"/>
        </w:r>
      </w:hyperlink>
    </w:p>
    <w:p>
      <w:pPr>
        <w:pStyle w:val="TOC1"/>
        <w:tabs>
          <w:tab w:val="right" w:leader="dot" w:pos="8306"/>
        </w:tabs>
      </w:pPr>
      <w:hyperlink w:anchor="_Toc8632" w:history="1">
        <w:r>
          <w:rPr>
            <w:rFonts w:ascii="仿宋" w:eastAsia="仿宋" w:hAnsi="仿宋" w:cs="仿宋" w:hint="eastAsia"/>
            <w:lang w:eastAsia="zh-CN"/>
          </w:rPr>
          <w:t>十六、风险识别与分类</w:t>
        </w:r>
        <w:r>
          <w:tab/>
        </w:r>
        <w:r>
          <w:fldChar w:fldCharType="begin"/>
        </w:r>
        <w:r>
          <w:instrText xml:space="preserve"> PAGEREF _Toc8632 \h </w:instrText>
        </w:r>
        <w:r>
          <w:fldChar w:fldCharType="separate"/>
        </w:r>
        <w:r>
          <w:t>65</w:t>
        </w:r>
        <w:r>
          <w:fldChar w:fldCharType="end"/>
        </w:r>
      </w:hyperlink>
    </w:p>
    <w:p>
      <w:pPr>
        <w:pStyle w:val="TOC2"/>
        <w:tabs>
          <w:tab w:val="right" w:leader="dot" w:pos="8306"/>
        </w:tabs>
      </w:pPr>
      <w:hyperlink w:anchor="_Toc8244" w:history="1">
        <w:r>
          <w:rPr>
            <w:rFonts w:ascii="仿宋" w:eastAsia="仿宋" w:hAnsi="仿宋" w:cs="仿宋" w:hint="eastAsia"/>
            <w:lang w:eastAsia="zh-CN"/>
          </w:rPr>
          <w:t>(一)、风险识别</w:t>
        </w:r>
        <w:r>
          <w:tab/>
        </w:r>
        <w:r>
          <w:fldChar w:fldCharType="begin"/>
        </w:r>
        <w:r>
          <w:instrText xml:space="preserve"> PAGEREF _Toc8244 \h </w:instrText>
        </w:r>
        <w:r>
          <w:fldChar w:fldCharType="separate"/>
        </w:r>
        <w:r>
          <w:t>65</w:t>
        </w:r>
        <w:r>
          <w:fldChar w:fldCharType="end"/>
        </w:r>
      </w:hyperlink>
    </w:p>
    <w:p>
      <w:pPr>
        <w:pStyle w:val="TOC2"/>
        <w:tabs>
          <w:tab w:val="right" w:leader="dot" w:pos="8306"/>
        </w:tabs>
      </w:pPr>
      <w:hyperlink w:anchor="_Toc3682" w:history="1">
        <w:r>
          <w:rPr>
            <w:rFonts w:ascii="仿宋" w:eastAsia="仿宋" w:hAnsi="仿宋" w:cs="仿宋" w:hint="eastAsia"/>
            <w:lang w:eastAsia="zh-CN"/>
          </w:rPr>
          <w:t>(二)、风险分类</w:t>
        </w:r>
        <w:r>
          <w:tab/>
        </w:r>
        <w:r>
          <w:fldChar w:fldCharType="begin"/>
        </w:r>
        <w:r>
          <w:instrText xml:space="preserve"> PAGEREF _Toc3682 \h </w:instrText>
        </w:r>
        <w:r>
          <w:fldChar w:fldCharType="separate"/>
        </w:r>
        <w:r>
          <w:t>67</w:t>
        </w:r>
        <w:r>
          <w:fldChar w:fldCharType="end"/>
        </w:r>
      </w:hyperlink>
    </w:p>
    <w:p>
      <w:pPr>
        <w:pStyle w:val="TOC1"/>
        <w:tabs>
          <w:tab w:val="right" w:leader="dot" w:pos="8306"/>
        </w:tabs>
      </w:pPr>
      <w:hyperlink w:anchor="_Toc12517" w:history="1">
        <w:r>
          <w:rPr>
            <w:rFonts w:ascii="仿宋" w:eastAsia="仿宋" w:hAnsi="仿宋" w:cs="仿宋" w:hint="eastAsia"/>
            <w:lang w:eastAsia="zh-CN"/>
          </w:rPr>
          <w:t>十七、展示照明项目变更管理</w:t>
        </w:r>
        <w:r>
          <w:tab/>
        </w:r>
        <w:r>
          <w:fldChar w:fldCharType="begin"/>
        </w:r>
        <w:r>
          <w:instrText xml:space="preserve"> PAGEREF _Toc12517 \h </w:instrText>
        </w:r>
        <w:r>
          <w:fldChar w:fldCharType="separate"/>
        </w:r>
        <w:r>
          <w:t>68</w:t>
        </w:r>
        <w:r>
          <w:fldChar w:fldCharType="end"/>
        </w:r>
      </w:hyperlink>
    </w:p>
    <w:p>
      <w:pPr>
        <w:pStyle w:val="TOC2"/>
        <w:tabs>
          <w:tab w:val="right" w:leader="dot" w:pos="8306"/>
        </w:tabs>
      </w:pPr>
      <w:hyperlink w:anchor="_Toc17516" w:history="1">
        <w:r>
          <w:rPr>
            <w:rFonts w:ascii="仿宋" w:eastAsia="仿宋" w:hAnsi="仿宋" w:cs="仿宋" w:hint="eastAsia"/>
            <w:lang w:eastAsia="zh-CN"/>
          </w:rPr>
          <w:t>(一)、变更申请与评估</w:t>
        </w:r>
        <w:r>
          <w:tab/>
        </w:r>
        <w:r>
          <w:fldChar w:fldCharType="begin"/>
        </w:r>
        <w:r>
          <w:instrText xml:space="preserve"> PAGEREF _Toc17516 \h </w:instrText>
        </w:r>
        <w:r>
          <w:fldChar w:fldCharType="separate"/>
        </w:r>
        <w:r>
          <w:t>68</w:t>
        </w:r>
        <w:r>
          <w:fldChar w:fldCharType="end"/>
        </w:r>
      </w:hyperlink>
    </w:p>
    <w:p>
      <w:pPr>
        <w:pStyle w:val="TOC2"/>
        <w:tabs>
          <w:tab w:val="right" w:leader="dot" w:pos="8306"/>
        </w:tabs>
      </w:pPr>
      <w:hyperlink w:anchor="_Toc4632" w:history="1">
        <w:r>
          <w:rPr>
            <w:rFonts w:ascii="仿宋" w:eastAsia="仿宋" w:hAnsi="仿宋" w:cs="仿宋" w:hint="eastAsia"/>
            <w:lang w:eastAsia="zh-CN"/>
          </w:rPr>
          <w:t>(二)、变更实施与控制</w:t>
        </w:r>
        <w:r>
          <w:tab/>
        </w:r>
        <w:r>
          <w:fldChar w:fldCharType="begin"/>
        </w:r>
        <w:r>
          <w:instrText xml:space="preserve"> PAGEREF _Toc4632 \h </w:instrText>
        </w:r>
        <w:r>
          <w:fldChar w:fldCharType="separate"/>
        </w:r>
        <w:r>
          <w:t>69</w:t>
        </w:r>
        <w:r>
          <w:fldChar w:fldCharType="end"/>
        </w:r>
      </w:hyperlink>
    </w:p>
    <w:p>
      <w:pPr>
        <w:pStyle w:val="TOC1"/>
        <w:tabs>
          <w:tab w:val="right" w:leader="dot" w:pos="8306"/>
        </w:tabs>
      </w:pPr>
      <w:hyperlink w:anchor="_Toc25599" w:history="1">
        <w:r>
          <w:rPr>
            <w:rFonts w:ascii="仿宋" w:eastAsia="仿宋" w:hAnsi="仿宋" w:cs="仿宋" w:hint="eastAsia"/>
            <w:lang w:eastAsia="zh-CN"/>
          </w:rPr>
          <w:t>十八、展示照明项目实施时间节点</w:t>
        </w:r>
        <w:r>
          <w:tab/>
        </w:r>
        <w:r>
          <w:fldChar w:fldCharType="begin"/>
        </w:r>
        <w:r>
          <w:instrText xml:space="preserve"> PAGEREF _Toc25599 \h </w:instrText>
        </w:r>
        <w:r>
          <w:fldChar w:fldCharType="separate"/>
        </w:r>
        <w:r>
          <w:t>70</w:t>
        </w:r>
        <w:r>
          <w:fldChar w:fldCharType="end"/>
        </w:r>
      </w:hyperlink>
    </w:p>
    <w:p>
      <w:pPr>
        <w:pStyle w:val="TOC2"/>
        <w:tabs>
          <w:tab w:val="right" w:leader="dot" w:pos="8306"/>
        </w:tabs>
      </w:pPr>
      <w:hyperlink w:anchor="_Toc628" w:history="1">
        <w:r>
          <w:rPr>
            <w:rFonts w:ascii="仿宋" w:eastAsia="仿宋" w:hAnsi="仿宋" w:cs="仿宋" w:hint="eastAsia"/>
            <w:lang w:eastAsia="zh-CN"/>
          </w:rPr>
          <w:t>(一)、展示照明项目启动阶段时间节点</w:t>
        </w:r>
        <w:r>
          <w:tab/>
        </w:r>
        <w:r>
          <w:fldChar w:fldCharType="begin"/>
        </w:r>
        <w:r>
          <w:instrText xml:space="preserve"> PAGEREF _Toc628 \h </w:instrText>
        </w:r>
        <w:r>
          <w:fldChar w:fldCharType="separate"/>
        </w:r>
        <w:r>
          <w:t>70</w:t>
        </w:r>
        <w:r>
          <w:fldChar w:fldCharType="end"/>
        </w:r>
      </w:hyperlink>
    </w:p>
    <w:p>
      <w:pPr>
        <w:pStyle w:val="TOC2"/>
        <w:tabs>
          <w:tab w:val="right" w:leader="dot" w:pos="8306"/>
        </w:tabs>
      </w:pPr>
      <w:hyperlink w:anchor="_Toc23493" w:history="1">
        <w:r>
          <w:rPr>
            <w:rFonts w:ascii="仿宋" w:eastAsia="仿宋" w:hAnsi="仿宋" w:cs="仿宋" w:hint="eastAsia"/>
            <w:lang w:eastAsia="zh-CN"/>
          </w:rPr>
          <w:t>(二)、展示照明项目执行阶段时间节点</w:t>
        </w:r>
        <w:r>
          <w:tab/>
        </w:r>
        <w:r>
          <w:fldChar w:fldCharType="begin"/>
        </w:r>
        <w:r>
          <w:instrText xml:space="preserve"> PAGEREF _Toc23493 \h </w:instrText>
        </w:r>
        <w:r>
          <w:fldChar w:fldCharType="separate"/>
        </w:r>
        <w:r>
          <w:t>71</w:t>
        </w:r>
        <w:r>
          <w:fldChar w:fldCharType="end"/>
        </w:r>
      </w:hyperlink>
    </w:p>
    <w:p>
      <w:pPr>
        <w:pStyle w:val="TOC2"/>
        <w:tabs>
          <w:tab w:val="right" w:leader="dot" w:pos="8306"/>
        </w:tabs>
      </w:pPr>
      <w:hyperlink w:anchor="_Toc7731" w:history="1">
        <w:r>
          <w:rPr>
            <w:rFonts w:ascii="仿宋" w:eastAsia="仿宋" w:hAnsi="仿宋" w:cs="仿宋" w:hint="eastAsia"/>
            <w:lang w:eastAsia="zh-CN"/>
          </w:rPr>
          <w:t>(三)、展示照明项目完成阶段时间节点</w:t>
        </w:r>
        <w:r>
          <w:tab/>
        </w:r>
        <w:r>
          <w:fldChar w:fldCharType="begin"/>
        </w:r>
        <w:r>
          <w:instrText xml:space="preserve"> PAGEREF _Toc7731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6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7002"/>
      <w:r>
        <w:rPr>
          <w:rFonts w:ascii="仿宋" w:eastAsia="仿宋" w:hAnsi="仿宋" w:cs="仿宋" w:hint="eastAsia"/>
          <w:sz w:val="28"/>
          <w:lang w:eastAsia="zh-CN"/>
        </w:rPr>
        <w:t>一、展示照明项目建设单位说明</w:t>
      </w:r>
      <w:bookmarkEnd w:id="2"/>
    </w:p>
    <w:p>
      <w:pPr>
        <w:pStyle w:val="Heading2"/>
        <w:rPr>
          <w:rFonts w:ascii="仿宋" w:eastAsia="仿宋" w:hAnsi="仿宋" w:cs="仿宋" w:hint="eastAsia"/>
          <w:lang w:eastAsia="zh-CN"/>
        </w:rPr>
      </w:pPr>
      <w:bookmarkStart w:id="3" w:name="_Toc24598"/>
      <w:r>
        <w:rPr>
          <w:rFonts w:ascii="仿宋" w:eastAsia="仿宋" w:hAnsi="仿宋" w:cs="仿宋" w:hint="eastAsia"/>
          <w:lang w:eastAsia="zh-CN"/>
        </w:rPr>
        <w:t>(一)、展示照明项目承办单位基本情况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9290"/>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展示照明项目承办单位的XXXX，我们着眼于实现可持续的经济效益。通过技术创新和解决方案的提供，公司预计在展示照明项目执行期间将获得可观的收入增长。这一收入来源主要包括展示照明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同时，我们注重成本控制和效率提升，以确保展示照明项目的可持续盈利。透过精细的管理和资源优化，公司期望实现展示照明项目利润最大化。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展示照明项目实施进行全面的投资评估，包括展示照明项目启动阶段的资金投入和后续运营成本。通过对展示照明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展示照明项目实施过程中具备足够的资金流动性，公司将进行详尽的现金流分析。这包括资金需求的合理预测、展示照明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3719"/>
      <w:r>
        <w:rPr>
          <w:rFonts w:ascii="仿宋" w:eastAsia="仿宋" w:hAnsi="仿宋" w:cs="仿宋" w:hint="eastAsia"/>
          <w:sz w:val="28"/>
          <w:lang w:eastAsia="zh-CN"/>
        </w:rPr>
        <w:t>二、展示照明项目危机管理</w:t>
      </w:r>
      <w:bookmarkEnd w:id="5"/>
    </w:p>
    <w:p>
      <w:pPr>
        <w:pStyle w:val="Heading2"/>
        <w:rPr>
          <w:rFonts w:ascii="仿宋" w:eastAsia="仿宋" w:hAnsi="仿宋" w:cs="仿宋" w:hint="eastAsia"/>
          <w:lang w:eastAsia="zh-CN"/>
        </w:rPr>
      </w:pPr>
      <w:bookmarkStart w:id="6" w:name="_Toc4002"/>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展示照明项目危机管理中，危机预警与识别是确保展示照明项目稳健运行的核心步骤。通过建立全面的监测机制，展示照明项目团队旨在及时发现和理解潜在的风险和危机因素，以便采取及时的预防和应对措施，确保展示照明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首先，通过深入的风险评估，展示照明项目团队全面分析了整个展示照明项目和各个阶段可能存在的威胁。这包括准确评估每个潜在风险的发生概率和可能影响的程度，为后续危机预警提供了有力支持。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展示照明项目团队着重于明确定义展示照明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展示照明项目进展的持续监控，团队能够及时发现潜在问题并作出迅速反应。展示照明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在这一阶段，团队的专业素养和反应速度将发挥至关重要的作用，以确保潜在危机能够在初期得到有效的处理，最大程度地减轻负面影响。通过危机预警与识别，展示照明项目得以更有序、可控地推进。</w:t>
      </w:r>
    </w:p>
    <w:p>
      <w:pPr>
        <w:pStyle w:val="Heading2"/>
        <w:ind w:firstLine="560" w:firstLineChars="200"/>
        <w:rPr>
          <w:rFonts w:ascii="仿宋" w:eastAsia="仿宋" w:hAnsi="仿宋" w:cs="仿宋" w:hint="eastAsia"/>
          <w:sz w:val="28"/>
          <w:lang w:eastAsia="zh-CN"/>
        </w:rPr>
      </w:pPr>
      <w:bookmarkStart w:id="7" w:name="_Toc24957"/>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在危机发生时，展示照明项目团队立即行动，成立了应急小组。该小组的任务是迅速制定并实施紧急应对措施，以最小化潜在损失。以下是采取的主要措施：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暂停展示照明项目进度：为遏制危机蔓延，展示照明项目暂时停止进行，以便全面评估当前状况。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资源重新分配：重新评估展示照明项目资源的分配，确保最大限度地减小损失。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实时沟通：与关键利益相关者建立实时沟通机制，向他们传递展示照明项目危机的实际状况，保障展示照明项目核心利益。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在紧急应对的同时，展示照明项目团队强调了团队协作和有效沟通的重要性。以下是团队协作的关键举措：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信息共享机制：建立了信息共享平台，确保团队成员能够及时获取展示照明项目危机的实时信息。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领导者沟通：展示照明项目领导者通过定期会议和即时沟通工具，指导团队应对危机，保持团队稳定运行。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随着危机得到初步控制，展示照明项目团队转向制定恢复计划，以确保展示照明项目能够从中迅速恢复。主要恢复计划包括：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修复受损的进度计划：重新评估展示照明项目进度，制定修复计划，确保展示照明项目尽快回归正常进程。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重新调整资源分配：优化资源分配，确保展示照明项目在有限资源下高效运转。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风险管理机制加强：对展示照明项目风险进行全面评估，制定更强化的风险管理策略，以预防未来可能的危机。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3381"/>
      <w:r>
        <w:rPr>
          <w:rFonts w:ascii="仿宋" w:eastAsia="仿宋" w:hAnsi="仿宋" w:cs="仿宋" w:hint="eastAsia"/>
          <w:sz w:val="28"/>
          <w:lang w:eastAsia="zh-CN"/>
        </w:rPr>
        <w:t>三、展示照明项目选址可行性分析</w:t>
      </w:r>
      <w:bookmarkEnd w:id="8"/>
    </w:p>
    <w:p>
      <w:pPr>
        <w:pStyle w:val="Heading2"/>
        <w:rPr>
          <w:rFonts w:ascii="仿宋" w:eastAsia="仿宋" w:hAnsi="仿宋" w:cs="仿宋" w:hint="eastAsia"/>
          <w:lang w:eastAsia="zh-CN"/>
        </w:rPr>
      </w:pPr>
      <w:bookmarkStart w:id="9" w:name="_Toc16672"/>
      <w:r>
        <w:rPr>
          <w:rFonts w:ascii="仿宋" w:eastAsia="仿宋" w:hAnsi="仿宋" w:cs="仿宋" w:hint="eastAsia"/>
          <w:lang w:eastAsia="zh-CN"/>
        </w:rPr>
        <w:t>(一)、展示照明项目选址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该展示照明项目选址位于XX省XX市XX区XXX街道</w:t>
      </w:r>
    </w:p>
    <w:p>
      <w:pPr>
        <w:pStyle w:val="Heading2"/>
        <w:ind w:firstLine="560" w:firstLineChars="200"/>
        <w:rPr>
          <w:rFonts w:ascii="仿宋" w:eastAsia="仿宋" w:hAnsi="仿宋" w:cs="仿宋" w:hint="eastAsia"/>
          <w:sz w:val="28"/>
          <w:lang w:eastAsia="zh-CN"/>
        </w:rPr>
      </w:pPr>
      <w:bookmarkStart w:id="10" w:name="_Toc28505"/>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展示照明项目的征地面积将根据展示照明项目的实际规模和需求进行精确规划。具体面积XXX平方米，旨在确保展示照明项目不仅能够满足当前的发展需求，还能够预留空间以适应未来的扩展。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净用地面积是在征地面积基础上去除不可利用面积后的实际可开发用地。具体面积XXX平方米，考虑到环保、交通、安全等多方面因素，以确保展示照明项目在整体利用效率上达到最优。</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展示照明项目计划建设的建筑总规模具体面积XXX平方米。这一规模的确定综合考虑了展示照明项目的性质、规模，以及城市规划的相关要求，确保建筑布局与周边环境协调一致。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绿地率是展示照明项目用地中被规划为绿地的比例。具体面积XXX平方米，旨在通过合理规划绿地，改善展示照明项目周边环境，提升居民生活质量，并符合城市整体绿化规划。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容积率是用地上可以建设的建筑总体积与用地面积之比。具体面积XXX，通过合理的容积率规划，确保展示照明项目建筑规模与周边环境和谐共生。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确保展示照明项目选址与当地城市规划相一致，具体面积XXX平方米。通过与城市规划部门深入沟通，确保展示照明项目不仅符合城市的整体发展方向，还能够融入城市的发展布局，为城市的长远发展贡献力量。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展示照明项目选址符合当地产业政策，具体面积XXX平方米。这包括展示照明项目对当地经济的促进作用，以及对相关产业的带动效应，确保展示照明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用地总体要求必须符合环保和可持续发展的原则，具体面积XXX平方米。通过采用绿色建筑设计、节能减排等措施，确保展示照明项目在建设和运营过程中对环境的影响最小化，达到可持续发展的要求。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9. 公共设施配套： 确保展示照明项目选址具备必要的公共设施配套，具体面积XXX平方米。这包括交通便利性、教育、医疗等基础设施，以提高居民生活品质，使得展示照明项目选址更具吸引力。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考虑用地总体要求对当地社会稳定性的影响，具体面积XXX平方米。通过深入了解当地社区反馈，确保展示照明项目的选址和建设过程对当地社会和谐稳定产生积极作用。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展示照明项目选址不仅符合法规和规划，还在实际操作中具有可行性。这一全面规划将为展示照明项目的成功实施提供坚实的基础，确保展示照明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31026"/>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展示照明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展示照明项目的设备规划和空间设计中，我们将采取灵活设备布局的措施。设备布局将根据实际需求进行灵活设计，避免不必要的浪费。通过合理规划设备摆放位置，我们将提高设备的利用率，减少设备间距，以确保展示照明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展示照明项目内部引入共享设施的概念，例如共享会议室、办公区等。通过这种方式，我们可以减少对资源的重复建设，提高资源共享效率，从而减小展示照明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1744"/>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展示照明项目的总图布置中，我们将不同功能区域进行明确的规划，以最大程度满足展示照明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25195"/>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展示照明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展示照明项目对环境的影响是综合评价的重要因素之一。我们将详细考虑选址周边的自然环境、生态保护区、水源地等情况，确保展示照明项目的建设和运营对环境影响最小化，并符合当地的环保法规标准。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对选址的评价还需充分考虑当地政府的产业政策和法规。我们将详细了解展示照明项目所在地的相关政策，确保展示照明项目的规划和运营与当地法规相符，降低不必要的法律风险。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考虑到社会稳定性对企业运营的重要性，我们将评估选址地区的社会安全情况、劳工关系、社区反馈等方面，以确保展示照明项目的建设和运营不会受到社会稳定性的负面影响。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最后，我们将综合考虑用地成本，包括土地购置费用、土地开发成本等。通过对用地成本的详细评估，我们能够做出更为精确的经济效益分析，为展示照明项目的投资决策提供有力支持。</w:t>
      </w:r>
    </w:p>
    <w:p>
      <w:pPr>
        <w:pStyle w:val="Heading1"/>
        <w:ind w:firstLine="560" w:firstLineChars="200"/>
        <w:rPr>
          <w:rFonts w:ascii="仿宋" w:eastAsia="仿宋" w:hAnsi="仿宋" w:cs="仿宋" w:hint="eastAsia"/>
          <w:sz w:val="28"/>
          <w:lang w:eastAsia="zh-CN"/>
        </w:rPr>
      </w:pPr>
      <w:bookmarkStart w:id="14" w:name="_Toc28776"/>
      <w:r>
        <w:rPr>
          <w:rFonts w:ascii="仿宋" w:eastAsia="仿宋" w:hAnsi="仿宋" w:cs="仿宋" w:hint="eastAsia"/>
          <w:sz w:val="28"/>
          <w:lang w:eastAsia="zh-CN"/>
        </w:rPr>
        <w:t>四、展示照明项目可持续发展</w:t>
      </w:r>
      <w:bookmarkEnd w:id="14"/>
    </w:p>
    <w:p>
      <w:pPr>
        <w:pStyle w:val="Heading2"/>
        <w:rPr>
          <w:rFonts w:ascii="仿宋" w:eastAsia="仿宋" w:hAnsi="仿宋" w:cs="仿宋" w:hint="eastAsia"/>
          <w:lang w:eastAsia="zh-CN"/>
        </w:rPr>
      </w:pPr>
      <w:bookmarkStart w:id="15" w:name="_Toc6518"/>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展示照明项目中，展示照明项目团队着眼于未来，明确了可持续发展的战略方向。制定的具体可持续发展目标包括降低资源使用、采用环保技术、最大化社会效益等。这一步骤不仅有助于展示照明项目在环保和社会责任方面达到最高标准，也为未来提供了明确的指引，确保展示照明项目的发展符合可持续性原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1.2 可持续实践的融入展示照明项目管理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展示照明项目管理周期。从展示照明项目规划开始，展示照明项目团队就考虑了环境和社会的因素。在执行阶段，展示照明项目团队积极推动绿色技术的应用，优化资源利用。此外，关注员工的社会责任，通过培训和沟通活动提高员工对可持续发展的认知，使他们能够在日常工作中践行可持续实践。这些举措不仅为展示照明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17647"/>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扎根于展示照明项目的可持续发展理念，我们深信环保与社会责任是展示照明项目成功的关键支柱。在展示照明项目的每一步，我们都致力于通过创新和实践，履行对环境和社会的坚定责任。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展示照明项目团队通过引入先进的环保技术、建立高效的废物处理系统以及推动能源节约措施，积极履行环保责任。定期的环保监测和评估确保展示照明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展示照明项目不仅致力于自身可持续发展，还注重对社会的回馈。通过支持社区展示照明项目、参与慈善事业、提供培训机会等方式，展示照明项目积极履行社会责任。与当地社区建立积极互动，关注员工的工作与生活平衡，以及员工的身心健康，是展示照明项目在社会责任层面的关键举措。这样的实践不仅增强了展示照明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12168"/>
      <w:r>
        <w:rPr>
          <w:rFonts w:ascii="仿宋" w:eastAsia="仿宋" w:hAnsi="仿宋" w:cs="仿宋" w:hint="eastAsia"/>
          <w:sz w:val="28"/>
          <w:lang w:eastAsia="zh-CN"/>
        </w:rPr>
        <w:t>五、展示照明项目建设背景及必要性分析</w:t>
      </w:r>
      <w:bookmarkEnd w:id="17"/>
    </w:p>
    <w:p>
      <w:pPr>
        <w:pStyle w:val="Heading2"/>
        <w:rPr>
          <w:rFonts w:ascii="仿宋" w:eastAsia="仿宋" w:hAnsi="仿宋" w:cs="仿宋" w:hint="eastAsia"/>
          <w:lang w:eastAsia="zh-CN"/>
        </w:rPr>
      </w:pPr>
      <w:bookmarkStart w:id="18" w:name="_Toc17885"/>
      <w:r>
        <w:rPr>
          <w:rFonts w:ascii="仿宋" w:eastAsia="仿宋" w:hAnsi="仿宋" w:cs="仿宋" w:hint="eastAsia"/>
          <w:lang w:eastAsia="zh-CN"/>
        </w:rPr>
        <w:t>(一)、展示照明项目背景分析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展示照明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展示照明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展示照明项目在这个潮流中的定位。同时，我们将关注行业内涌现的新兴机遇，以便展示照明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技术的飞速进步为展示照明项目提供了强大的发展动力。我们将聚焦于行业内最新的技术发展趋势，包括但不限于人工智能、大数据分析、物联网等领域。通过深度的技术研究，我们将确保展示照明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展示照明项目发展的源泉。我们将投入更多的精力对市场需求进行深入剖析，超越表面的需求，深入挖掘潜在的市场痛点和机遇。通过对市场需求的细致了解，展示照明项目将更有针对性地设计解决方案，满足市场的多样化需求，从而更好地促进展示照明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展示照明项目战略至关重要。我们将对竞争态势进行更为深入的分析，包括但不限于市场份额、产品特点、客户满意度等多个维度。通过深度的竞争分析，展示照明项目将能够更准确地把握市场脉搏，制定具有竞争力的展示照明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展示照明项目的发展具有直接的影响。我们将进行更为全面的法规和政策分析，了解行业发展中的潜在法律风险和合规挑战。通过充分了解和遵守相关法规，展示照明项目将确保在法律框架内合法合规运营，为展示照明项目的稳健发展提供有力支持。</w:t>
      </w:r>
    </w:p>
    <w:p>
      <w:pPr>
        <w:pStyle w:val="Heading2"/>
        <w:ind w:firstLine="560" w:firstLineChars="200"/>
        <w:rPr>
          <w:rFonts w:ascii="仿宋" w:eastAsia="仿宋" w:hAnsi="仿宋" w:cs="仿宋" w:hint="eastAsia"/>
          <w:sz w:val="28"/>
          <w:lang w:eastAsia="zh-CN"/>
        </w:rPr>
      </w:pPr>
      <w:bookmarkStart w:id="19" w:name="_Toc26865"/>
      <w:r>
        <w:rPr>
          <w:rFonts w:ascii="仿宋" w:eastAsia="仿宋" w:hAnsi="仿宋" w:cs="仿宋" w:hint="eastAsia"/>
          <w:sz w:val="28"/>
          <w:lang w:eastAsia="zh-CN"/>
        </w:rPr>
        <w:t>(二)、展示照明项目建设必要性分析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展示照明项目建设的迫切性源于对行业发展趋势的深刻洞察。我们正处于一个行业变革的时代，科技创新、数字化转型成为企业发展的关键动力。展示照明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展示照明项目建设不仅仅是为了跟上潮流，更是为了通过技术创新推动企业的持续发展。通过引入先进的技术和解决方案，展示照明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展示照明项目的建设成为必然选择，通过提高产品质量、拓展服务领域，从而在竞争中获得更多的机会。展示照明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展示照明项目建设的必要性体现在对客户需求更精准的满足。通过展示照明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https://d.book118.com/066225022021010033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展示照明项目规划设计纲要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展示照明项目规划设计纲要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展示照明项目规划设计纲要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展示照明项目规划设计纲要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展示照明项目规划设计纲要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展示照明项目规划设计纲要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展示照明项目规划设计纲要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展示照明项目规划设计纲要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展示照明项目规划设计纲要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展示照明项目规划设计纲要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展示照明项目规划设计纲要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展示照明项目规划设计纲要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展示照明项目规划设计纲要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展示照明项目规划设计纲要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展示照明项目规划设计纲要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展示照明项目规划设计纲要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展示照明项目规划设计纲要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1B415B"/>
    <w:rsid w:val="171B415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6225022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2024-01-09T05:36:00Z</dcterms:created>
  <dcterms:modified xsi:type="dcterms:W3CDTF">2024-01-09T05:36:40Z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D01F9F2BB4A4496EA9676F033CDD42C8_11</vt:lpwstr>
  </property>
  <property fmtid="{D5CDD505-2E9C-101B-9397-08002B2CF9AE}" pid="3" name="KSOProductBuildVer">
    <vt:lpwstr>2052-12.1.0.16120</vt:lpwstr>
  </property>
</Properties>
</file>