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人造石养护剂项目计划设计方案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13" w:history="1">
        <w:r>
          <w:rPr>
            <w:rFonts w:ascii="仿宋" w:eastAsia="仿宋" w:hAnsi="仿宋" w:cs="仿宋" w:hint="eastAsia"/>
            <w:lang w:eastAsia="zh-CN"/>
          </w:rPr>
          <w:t>概论</w:t>
        </w:r>
        <w:r>
          <w:tab/>
        </w:r>
        <w:r>
          <w:fldChar w:fldCharType="begin"/>
        </w:r>
        <w:r>
          <w:instrText xml:space="preserve"> PAGEREF _Toc20813 \h </w:instrText>
        </w:r>
        <w:r>
          <w:fldChar w:fldCharType="separate"/>
        </w:r>
        <w:r>
          <w:t>3</w:t>
        </w:r>
        <w:r>
          <w:fldChar w:fldCharType="end"/>
        </w:r>
      </w:hyperlink>
    </w:p>
    <w:p>
      <w:pPr>
        <w:pStyle w:val="TOC1"/>
        <w:tabs>
          <w:tab w:val="right" w:leader="dot" w:pos="8306"/>
        </w:tabs>
      </w:pPr>
      <w:hyperlink w:anchor="_Toc3119" w:history="1">
        <w:r>
          <w:rPr>
            <w:rFonts w:ascii="仿宋" w:eastAsia="仿宋" w:hAnsi="仿宋" w:cs="仿宋" w:hint="eastAsia"/>
            <w:lang w:eastAsia="zh-CN"/>
          </w:rPr>
          <w:t>一、人造石养护剂项目建设单位说明</w:t>
        </w:r>
        <w:r>
          <w:tab/>
        </w:r>
        <w:r>
          <w:fldChar w:fldCharType="begin"/>
        </w:r>
        <w:r>
          <w:instrText xml:space="preserve"> PAGEREF _Toc3119 \h </w:instrText>
        </w:r>
        <w:r>
          <w:fldChar w:fldCharType="separate"/>
        </w:r>
        <w:r>
          <w:t>3</w:t>
        </w:r>
        <w:r>
          <w:fldChar w:fldCharType="end"/>
        </w:r>
      </w:hyperlink>
    </w:p>
    <w:p>
      <w:pPr>
        <w:pStyle w:val="TOC2"/>
        <w:tabs>
          <w:tab w:val="right" w:leader="dot" w:pos="8306"/>
        </w:tabs>
      </w:pPr>
      <w:hyperlink w:anchor="_Toc27614" w:history="1">
        <w:r>
          <w:rPr>
            <w:rFonts w:ascii="仿宋" w:eastAsia="仿宋" w:hAnsi="仿宋" w:cs="仿宋" w:hint="eastAsia"/>
            <w:lang w:eastAsia="zh-CN"/>
          </w:rPr>
          <w:t>(一)、人造石养护剂项目承办单位基本情况</w:t>
        </w:r>
        <w:r>
          <w:tab/>
        </w:r>
        <w:r>
          <w:fldChar w:fldCharType="begin"/>
        </w:r>
        <w:r>
          <w:instrText xml:space="preserve"> PAGEREF _Toc27614 \h </w:instrText>
        </w:r>
        <w:r>
          <w:fldChar w:fldCharType="separate"/>
        </w:r>
        <w:r>
          <w:t>3</w:t>
        </w:r>
        <w:r>
          <w:fldChar w:fldCharType="end"/>
        </w:r>
      </w:hyperlink>
    </w:p>
    <w:p>
      <w:pPr>
        <w:pStyle w:val="TOC2"/>
        <w:tabs>
          <w:tab w:val="right" w:leader="dot" w:pos="8306"/>
        </w:tabs>
      </w:pPr>
      <w:hyperlink w:anchor="_Toc16256" w:history="1">
        <w:r>
          <w:rPr>
            <w:rFonts w:ascii="仿宋" w:eastAsia="仿宋" w:hAnsi="仿宋" w:cs="仿宋" w:hint="eastAsia"/>
            <w:lang w:eastAsia="zh-CN"/>
          </w:rPr>
          <w:t>(二)、公司经济效益分析</w:t>
        </w:r>
        <w:r>
          <w:tab/>
        </w:r>
        <w:r>
          <w:fldChar w:fldCharType="begin"/>
        </w:r>
        <w:r>
          <w:instrText xml:space="preserve"> PAGEREF _Toc16256 \h </w:instrText>
        </w:r>
        <w:r>
          <w:fldChar w:fldCharType="separate"/>
        </w:r>
        <w:r>
          <w:t>4</w:t>
        </w:r>
        <w:r>
          <w:fldChar w:fldCharType="end"/>
        </w:r>
      </w:hyperlink>
    </w:p>
    <w:p>
      <w:pPr>
        <w:pStyle w:val="TOC1"/>
        <w:tabs>
          <w:tab w:val="right" w:leader="dot" w:pos="8306"/>
        </w:tabs>
      </w:pPr>
      <w:hyperlink w:anchor="_Toc16761" w:history="1">
        <w:r>
          <w:rPr>
            <w:rFonts w:ascii="仿宋" w:eastAsia="仿宋" w:hAnsi="仿宋" w:cs="仿宋" w:hint="eastAsia"/>
            <w:lang w:eastAsia="zh-CN"/>
          </w:rPr>
          <w:t>二、人造石养护剂项目文档管理</w:t>
        </w:r>
        <w:r>
          <w:tab/>
        </w:r>
        <w:r>
          <w:fldChar w:fldCharType="begin"/>
        </w:r>
        <w:r>
          <w:instrText xml:space="preserve"> PAGEREF _Toc16761 \h </w:instrText>
        </w:r>
        <w:r>
          <w:fldChar w:fldCharType="separate"/>
        </w:r>
        <w:r>
          <w:t>5</w:t>
        </w:r>
        <w:r>
          <w:fldChar w:fldCharType="end"/>
        </w:r>
      </w:hyperlink>
    </w:p>
    <w:p>
      <w:pPr>
        <w:pStyle w:val="TOC2"/>
        <w:tabs>
          <w:tab w:val="right" w:leader="dot" w:pos="8306"/>
        </w:tabs>
      </w:pPr>
      <w:hyperlink w:anchor="_Toc1569" w:history="1">
        <w:r>
          <w:rPr>
            <w:rFonts w:ascii="仿宋" w:eastAsia="仿宋" w:hAnsi="仿宋" w:cs="仿宋" w:hint="eastAsia"/>
            <w:lang w:eastAsia="zh-CN"/>
          </w:rPr>
          <w:t>(一)、文档编制与审查</w:t>
        </w:r>
        <w:r>
          <w:tab/>
        </w:r>
        <w:r>
          <w:fldChar w:fldCharType="begin"/>
        </w:r>
        <w:r>
          <w:instrText xml:space="preserve"> PAGEREF _Toc1569 \h </w:instrText>
        </w:r>
        <w:r>
          <w:fldChar w:fldCharType="separate"/>
        </w:r>
        <w:r>
          <w:t>5</w:t>
        </w:r>
        <w:r>
          <w:fldChar w:fldCharType="end"/>
        </w:r>
      </w:hyperlink>
    </w:p>
    <w:p>
      <w:pPr>
        <w:pStyle w:val="TOC2"/>
        <w:tabs>
          <w:tab w:val="right" w:leader="dot" w:pos="8306"/>
        </w:tabs>
      </w:pPr>
      <w:hyperlink w:anchor="_Toc21725" w:history="1">
        <w:r>
          <w:rPr>
            <w:rFonts w:ascii="仿宋" w:eastAsia="仿宋" w:hAnsi="仿宋" w:cs="仿宋" w:hint="eastAsia"/>
            <w:lang w:eastAsia="zh-CN"/>
          </w:rPr>
          <w:t>(二)、文档发布与分发</w:t>
        </w:r>
        <w:r>
          <w:tab/>
        </w:r>
        <w:r>
          <w:fldChar w:fldCharType="begin"/>
        </w:r>
        <w:r>
          <w:instrText xml:space="preserve"> PAGEREF _Toc21725 \h </w:instrText>
        </w:r>
        <w:r>
          <w:fldChar w:fldCharType="separate"/>
        </w:r>
        <w:r>
          <w:t>6</w:t>
        </w:r>
        <w:r>
          <w:fldChar w:fldCharType="end"/>
        </w:r>
      </w:hyperlink>
    </w:p>
    <w:p>
      <w:pPr>
        <w:pStyle w:val="TOC2"/>
        <w:tabs>
          <w:tab w:val="right" w:leader="dot" w:pos="8306"/>
        </w:tabs>
      </w:pPr>
      <w:hyperlink w:anchor="_Toc23874" w:history="1">
        <w:r>
          <w:rPr>
            <w:rFonts w:ascii="仿宋" w:eastAsia="仿宋" w:hAnsi="仿宋" w:cs="仿宋" w:hint="eastAsia"/>
            <w:lang w:eastAsia="zh-CN"/>
          </w:rPr>
          <w:t>(三)、文档存档与归档</w:t>
        </w:r>
        <w:r>
          <w:tab/>
        </w:r>
        <w:r>
          <w:fldChar w:fldCharType="begin"/>
        </w:r>
        <w:r>
          <w:instrText xml:space="preserve"> PAGEREF _Toc23874 \h </w:instrText>
        </w:r>
        <w:r>
          <w:fldChar w:fldCharType="separate"/>
        </w:r>
        <w:r>
          <w:t>7</w:t>
        </w:r>
        <w:r>
          <w:fldChar w:fldCharType="end"/>
        </w:r>
      </w:hyperlink>
    </w:p>
    <w:p>
      <w:pPr>
        <w:pStyle w:val="TOC1"/>
        <w:tabs>
          <w:tab w:val="right" w:leader="dot" w:pos="8306"/>
        </w:tabs>
      </w:pPr>
      <w:hyperlink w:anchor="_Toc17981" w:history="1">
        <w:r>
          <w:rPr>
            <w:rFonts w:ascii="仿宋" w:eastAsia="仿宋" w:hAnsi="仿宋" w:cs="仿宋" w:hint="eastAsia"/>
            <w:lang w:eastAsia="zh-CN"/>
          </w:rPr>
          <w:t>三、人造石养护剂项目绩效评估</w:t>
        </w:r>
        <w:r>
          <w:tab/>
        </w:r>
        <w:r>
          <w:fldChar w:fldCharType="begin"/>
        </w:r>
        <w:r>
          <w:instrText xml:space="preserve"> PAGEREF _Toc17981 \h </w:instrText>
        </w:r>
        <w:r>
          <w:fldChar w:fldCharType="separate"/>
        </w:r>
        <w:r>
          <w:t>8</w:t>
        </w:r>
        <w:r>
          <w:fldChar w:fldCharType="end"/>
        </w:r>
      </w:hyperlink>
    </w:p>
    <w:p>
      <w:pPr>
        <w:pStyle w:val="TOC2"/>
        <w:tabs>
          <w:tab w:val="right" w:leader="dot" w:pos="8306"/>
        </w:tabs>
      </w:pPr>
      <w:hyperlink w:anchor="_Toc9468" w:history="1">
        <w:r>
          <w:rPr>
            <w:rFonts w:ascii="仿宋" w:eastAsia="仿宋" w:hAnsi="仿宋" w:cs="仿宋" w:hint="eastAsia"/>
            <w:lang w:eastAsia="zh-CN"/>
          </w:rPr>
          <w:t>(一)、绩效评估指标</w:t>
        </w:r>
        <w:r>
          <w:tab/>
        </w:r>
        <w:r>
          <w:fldChar w:fldCharType="begin"/>
        </w:r>
        <w:r>
          <w:instrText xml:space="preserve"> PAGEREF _Toc9468 \h </w:instrText>
        </w:r>
        <w:r>
          <w:fldChar w:fldCharType="separate"/>
        </w:r>
        <w:r>
          <w:t>8</w:t>
        </w:r>
        <w:r>
          <w:fldChar w:fldCharType="end"/>
        </w:r>
      </w:hyperlink>
    </w:p>
    <w:p>
      <w:pPr>
        <w:pStyle w:val="TOC2"/>
        <w:tabs>
          <w:tab w:val="right" w:leader="dot" w:pos="8306"/>
        </w:tabs>
      </w:pPr>
      <w:hyperlink w:anchor="_Toc6938" w:history="1">
        <w:r>
          <w:rPr>
            <w:rFonts w:ascii="仿宋" w:eastAsia="仿宋" w:hAnsi="仿宋" w:cs="仿宋" w:hint="eastAsia"/>
            <w:lang w:eastAsia="zh-CN"/>
          </w:rPr>
          <w:t>(二)、绩效评估方法</w:t>
        </w:r>
        <w:r>
          <w:tab/>
        </w:r>
        <w:r>
          <w:fldChar w:fldCharType="begin"/>
        </w:r>
        <w:r>
          <w:instrText xml:space="preserve"> PAGEREF _Toc6938 \h </w:instrText>
        </w:r>
        <w:r>
          <w:fldChar w:fldCharType="separate"/>
        </w:r>
        <w:r>
          <w:t>9</w:t>
        </w:r>
        <w:r>
          <w:fldChar w:fldCharType="end"/>
        </w:r>
      </w:hyperlink>
    </w:p>
    <w:p>
      <w:pPr>
        <w:pStyle w:val="TOC2"/>
        <w:tabs>
          <w:tab w:val="right" w:leader="dot" w:pos="8306"/>
        </w:tabs>
      </w:pPr>
      <w:hyperlink w:anchor="_Toc9051" w:history="1">
        <w:r>
          <w:rPr>
            <w:rFonts w:ascii="仿宋" w:eastAsia="仿宋" w:hAnsi="仿宋" w:cs="仿宋" w:hint="eastAsia"/>
            <w:lang w:eastAsia="zh-CN"/>
          </w:rPr>
          <w:t>(三)、绩效评估周期</w:t>
        </w:r>
        <w:r>
          <w:tab/>
        </w:r>
        <w:r>
          <w:fldChar w:fldCharType="begin"/>
        </w:r>
        <w:r>
          <w:instrText xml:space="preserve"> PAGEREF _Toc9051 \h </w:instrText>
        </w:r>
        <w:r>
          <w:fldChar w:fldCharType="separate"/>
        </w:r>
        <w:r>
          <w:t>10</w:t>
        </w:r>
        <w:r>
          <w:fldChar w:fldCharType="end"/>
        </w:r>
      </w:hyperlink>
    </w:p>
    <w:p>
      <w:pPr>
        <w:pStyle w:val="TOC1"/>
        <w:tabs>
          <w:tab w:val="right" w:leader="dot" w:pos="8306"/>
        </w:tabs>
      </w:pPr>
      <w:hyperlink w:anchor="_Toc9657" w:history="1">
        <w:r>
          <w:rPr>
            <w:rFonts w:ascii="仿宋" w:eastAsia="仿宋" w:hAnsi="仿宋" w:cs="仿宋" w:hint="eastAsia"/>
            <w:lang w:eastAsia="zh-CN"/>
          </w:rPr>
          <w:t>四、工艺说明</w:t>
        </w:r>
        <w:r>
          <w:tab/>
        </w:r>
        <w:r>
          <w:fldChar w:fldCharType="begin"/>
        </w:r>
        <w:r>
          <w:instrText xml:space="preserve"> PAGEREF _Toc9657 \h </w:instrText>
        </w:r>
        <w:r>
          <w:fldChar w:fldCharType="separate"/>
        </w:r>
        <w:r>
          <w:t>11</w:t>
        </w:r>
        <w:r>
          <w:fldChar w:fldCharType="end"/>
        </w:r>
      </w:hyperlink>
    </w:p>
    <w:p>
      <w:pPr>
        <w:pStyle w:val="TOC2"/>
        <w:tabs>
          <w:tab w:val="right" w:leader="dot" w:pos="8306"/>
        </w:tabs>
      </w:pPr>
      <w:hyperlink w:anchor="_Toc31850" w:history="1">
        <w:r>
          <w:rPr>
            <w:rFonts w:ascii="仿宋" w:eastAsia="仿宋" w:hAnsi="仿宋" w:cs="仿宋" w:hint="eastAsia"/>
            <w:lang w:eastAsia="zh-CN"/>
          </w:rPr>
          <w:t>(一)、技术管理特点</w:t>
        </w:r>
        <w:r>
          <w:tab/>
        </w:r>
        <w:r>
          <w:fldChar w:fldCharType="begin"/>
        </w:r>
        <w:r>
          <w:instrText xml:space="preserve"> PAGEREF _Toc31850 \h </w:instrText>
        </w:r>
        <w:r>
          <w:fldChar w:fldCharType="separate"/>
        </w:r>
        <w:r>
          <w:t>11</w:t>
        </w:r>
        <w:r>
          <w:fldChar w:fldCharType="end"/>
        </w:r>
      </w:hyperlink>
    </w:p>
    <w:p>
      <w:pPr>
        <w:pStyle w:val="TOC2"/>
        <w:tabs>
          <w:tab w:val="right" w:leader="dot" w:pos="8306"/>
        </w:tabs>
      </w:pPr>
      <w:hyperlink w:anchor="_Toc4459" w:history="1">
        <w:r>
          <w:rPr>
            <w:rFonts w:ascii="仿宋" w:eastAsia="仿宋" w:hAnsi="仿宋" w:cs="仿宋" w:hint="eastAsia"/>
            <w:lang w:eastAsia="zh-CN"/>
          </w:rPr>
          <w:t>(二)、人造石养护剂项目工艺技术设计方案</w:t>
        </w:r>
        <w:r>
          <w:tab/>
        </w:r>
        <w:r>
          <w:fldChar w:fldCharType="begin"/>
        </w:r>
        <w:r>
          <w:instrText xml:space="preserve"> PAGEREF _Toc4459 \h </w:instrText>
        </w:r>
        <w:r>
          <w:fldChar w:fldCharType="separate"/>
        </w:r>
        <w:r>
          <w:t>12</w:t>
        </w:r>
        <w:r>
          <w:fldChar w:fldCharType="end"/>
        </w:r>
      </w:hyperlink>
    </w:p>
    <w:p>
      <w:pPr>
        <w:pStyle w:val="TOC2"/>
        <w:tabs>
          <w:tab w:val="right" w:leader="dot" w:pos="8306"/>
        </w:tabs>
      </w:pPr>
      <w:hyperlink w:anchor="_Toc12256" w:history="1">
        <w:r>
          <w:rPr>
            <w:rFonts w:ascii="仿宋" w:eastAsia="仿宋" w:hAnsi="仿宋" w:cs="仿宋" w:hint="eastAsia"/>
            <w:lang w:eastAsia="zh-CN"/>
          </w:rPr>
          <w:t>(三)、设备选型方案</w:t>
        </w:r>
        <w:r>
          <w:tab/>
        </w:r>
        <w:r>
          <w:fldChar w:fldCharType="begin"/>
        </w:r>
        <w:r>
          <w:instrText xml:space="preserve"> PAGEREF _Toc12256 \h </w:instrText>
        </w:r>
        <w:r>
          <w:fldChar w:fldCharType="separate"/>
        </w:r>
        <w:r>
          <w:t>14</w:t>
        </w:r>
        <w:r>
          <w:fldChar w:fldCharType="end"/>
        </w:r>
      </w:hyperlink>
    </w:p>
    <w:p>
      <w:pPr>
        <w:pStyle w:val="TOC1"/>
        <w:tabs>
          <w:tab w:val="right" w:leader="dot" w:pos="8306"/>
        </w:tabs>
      </w:pPr>
      <w:hyperlink w:anchor="_Toc518" w:history="1">
        <w:r>
          <w:rPr>
            <w:rFonts w:ascii="仿宋" w:eastAsia="仿宋" w:hAnsi="仿宋" w:cs="仿宋" w:hint="eastAsia"/>
            <w:lang w:eastAsia="zh-CN"/>
          </w:rPr>
          <w:t>五、人造石养护剂项目选址可行性分析</w:t>
        </w:r>
        <w:r>
          <w:tab/>
        </w:r>
        <w:r>
          <w:fldChar w:fldCharType="begin"/>
        </w:r>
        <w:r>
          <w:instrText xml:space="preserve"> PAGEREF _Toc518 \h </w:instrText>
        </w:r>
        <w:r>
          <w:fldChar w:fldCharType="separate"/>
        </w:r>
        <w:r>
          <w:t>15</w:t>
        </w:r>
        <w:r>
          <w:fldChar w:fldCharType="end"/>
        </w:r>
      </w:hyperlink>
    </w:p>
    <w:p>
      <w:pPr>
        <w:pStyle w:val="TOC2"/>
        <w:tabs>
          <w:tab w:val="right" w:leader="dot" w:pos="8306"/>
        </w:tabs>
      </w:pPr>
      <w:hyperlink w:anchor="_Toc28978" w:history="1">
        <w:r>
          <w:rPr>
            <w:rFonts w:ascii="仿宋" w:eastAsia="仿宋" w:hAnsi="仿宋" w:cs="仿宋" w:hint="eastAsia"/>
            <w:lang w:eastAsia="zh-CN"/>
          </w:rPr>
          <w:t>(一)、人造石养护剂项目选址</w:t>
        </w:r>
        <w:r>
          <w:tab/>
        </w:r>
        <w:r>
          <w:fldChar w:fldCharType="begin"/>
        </w:r>
        <w:r>
          <w:instrText xml:space="preserve"> PAGEREF _Toc28978 \h </w:instrText>
        </w:r>
        <w:r>
          <w:fldChar w:fldCharType="separate"/>
        </w:r>
        <w:r>
          <w:t>15</w:t>
        </w:r>
        <w:r>
          <w:fldChar w:fldCharType="end"/>
        </w:r>
      </w:hyperlink>
    </w:p>
    <w:p>
      <w:pPr>
        <w:pStyle w:val="TOC2"/>
        <w:tabs>
          <w:tab w:val="right" w:leader="dot" w:pos="8306"/>
        </w:tabs>
      </w:pPr>
      <w:hyperlink w:anchor="_Toc26691" w:history="1">
        <w:r>
          <w:rPr>
            <w:rFonts w:ascii="仿宋" w:eastAsia="仿宋" w:hAnsi="仿宋" w:cs="仿宋" w:hint="eastAsia"/>
            <w:lang w:eastAsia="zh-CN"/>
          </w:rPr>
          <w:t>(二)、用地控制指标</w:t>
        </w:r>
        <w:r>
          <w:tab/>
        </w:r>
        <w:r>
          <w:fldChar w:fldCharType="begin"/>
        </w:r>
        <w:r>
          <w:instrText xml:space="preserve"> PAGEREF _Toc26691 \h </w:instrText>
        </w:r>
        <w:r>
          <w:fldChar w:fldCharType="separate"/>
        </w:r>
        <w:r>
          <w:t>15</w:t>
        </w:r>
        <w:r>
          <w:fldChar w:fldCharType="end"/>
        </w:r>
      </w:hyperlink>
    </w:p>
    <w:p>
      <w:pPr>
        <w:pStyle w:val="TOC2"/>
        <w:tabs>
          <w:tab w:val="right" w:leader="dot" w:pos="8306"/>
        </w:tabs>
      </w:pPr>
      <w:hyperlink w:anchor="_Toc5380" w:history="1">
        <w:r>
          <w:rPr>
            <w:rFonts w:ascii="仿宋" w:eastAsia="仿宋" w:hAnsi="仿宋" w:cs="仿宋" w:hint="eastAsia"/>
            <w:lang w:eastAsia="zh-CN"/>
          </w:rPr>
          <w:t>(三)、节约用地措施</w:t>
        </w:r>
        <w:r>
          <w:tab/>
        </w:r>
        <w:r>
          <w:fldChar w:fldCharType="begin"/>
        </w:r>
        <w:r>
          <w:instrText xml:space="preserve"> PAGEREF _Toc5380 \h </w:instrText>
        </w:r>
        <w:r>
          <w:fldChar w:fldCharType="separate"/>
        </w:r>
        <w:r>
          <w:t>17</w:t>
        </w:r>
        <w:r>
          <w:fldChar w:fldCharType="end"/>
        </w:r>
      </w:hyperlink>
    </w:p>
    <w:p>
      <w:pPr>
        <w:pStyle w:val="TOC2"/>
        <w:tabs>
          <w:tab w:val="right" w:leader="dot" w:pos="8306"/>
        </w:tabs>
      </w:pPr>
      <w:hyperlink w:anchor="_Toc31189" w:history="1">
        <w:r>
          <w:rPr>
            <w:rFonts w:ascii="仿宋" w:eastAsia="仿宋" w:hAnsi="仿宋" w:cs="仿宋" w:hint="eastAsia"/>
            <w:lang w:eastAsia="zh-CN"/>
          </w:rPr>
          <w:t>(四)、总图布置方案</w:t>
        </w:r>
        <w:r>
          <w:tab/>
        </w:r>
        <w:r>
          <w:fldChar w:fldCharType="begin"/>
        </w:r>
        <w:r>
          <w:instrText xml:space="preserve"> PAGEREF _Toc31189 \h </w:instrText>
        </w:r>
        <w:r>
          <w:fldChar w:fldCharType="separate"/>
        </w:r>
        <w:r>
          <w:t>18</w:t>
        </w:r>
        <w:r>
          <w:fldChar w:fldCharType="end"/>
        </w:r>
      </w:hyperlink>
    </w:p>
    <w:p>
      <w:pPr>
        <w:pStyle w:val="TOC2"/>
        <w:tabs>
          <w:tab w:val="right" w:leader="dot" w:pos="8306"/>
        </w:tabs>
      </w:pPr>
      <w:hyperlink w:anchor="_Toc26452" w:history="1">
        <w:r>
          <w:rPr>
            <w:rFonts w:ascii="仿宋" w:eastAsia="仿宋" w:hAnsi="仿宋" w:cs="仿宋" w:hint="eastAsia"/>
            <w:lang w:eastAsia="zh-CN"/>
          </w:rPr>
          <w:t>(五)、选址综合评价</w:t>
        </w:r>
        <w:r>
          <w:tab/>
        </w:r>
        <w:r>
          <w:fldChar w:fldCharType="begin"/>
        </w:r>
        <w:r>
          <w:instrText xml:space="preserve"> PAGEREF _Toc26452 \h </w:instrText>
        </w:r>
        <w:r>
          <w:fldChar w:fldCharType="separate"/>
        </w:r>
        <w:r>
          <w:t>19</w:t>
        </w:r>
        <w:r>
          <w:fldChar w:fldCharType="end"/>
        </w:r>
      </w:hyperlink>
    </w:p>
    <w:p>
      <w:pPr>
        <w:pStyle w:val="TOC1"/>
        <w:tabs>
          <w:tab w:val="right" w:leader="dot" w:pos="8306"/>
        </w:tabs>
      </w:pPr>
      <w:hyperlink w:anchor="_Toc29560" w:history="1">
        <w:r>
          <w:rPr>
            <w:rFonts w:ascii="仿宋" w:eastAsia="仿宋" w:hAnsi="仿宋" w:cs="仿宋" w:hint="eastAsia"/>
            <w:lang w:eastAsia="zh-CN"/>
          </w:rPr>
          <w:t>六、市场分析、调研</w:t>
        </w:r>
        <w:r>
          <w:tab/>
        </w:r>
        <w:r>
          <w:fldChar w:fldCharType="begin"/>
        </w:r>
        <w:r>
          <w:instrText xml:space="preserve"> PAGEREF _Toc29560 \h </w:instrText>
        </w:r>
        <w:r>
          <w:fldChar w:fldCharType="separate"/>
        </w:r>
        <w:r>
          <w:t>20</w:t>
        </w:r>
        <w:r>
          <w:fldChar w:fldCharType="end"/>
        </w:r>
      </w:hyperlink>
    </w:p>
    <w:p>
      <w:pPr>
        <w:pStyle w:val="TOC2"/>
        <w:tabs>
          <w:tab w:val="right" w:leader="dot" w:pos="8306"/>
        </w:tabs>
      </w:pPr>
      <w:hyperlink w:anchor="_Toc6100" w:history="1">
        <w:r>
          <w:rPr>
            <w:rFonts w:ascii="仿宋" w:eastAsia="仿宋" w:hAnsi="仿宋" w:cs="仿宋" w:hint="eastAsia"/>
            <w:lang w:eastAsia="zh-CN"/>
          </w:rPr>
          <w:t>(一)、人造石养护剂行业分析</w:t>
        </w:r>
        <w:r>
          <w:tab/>
        </w:r>
        <w:r>
          <w:fldChar w:fldCharType="begin"/>
        </w:r>
        <w:r>
          <w:instrText xml:space="preserve"> PAGEREF _Toc6100 \h </w:instrText>
        </w:r>
        <w:r>
          <w:fldChar w:fldCharType="separate"/>
        </w:r>
        <w:r>
          <w:t>20</w:t>
        </w:r>
        <w:r>
          <w:fldChar w:fldCharType="end"/>
        </w:r>
      </w:hyperlink>
    </w:p>
    <w:p>
      <w:pPr>
        <w:pStyle w:val="TOC2"/>
        <w:tabs>
          <w:tab w:val="right" w:leader="dot" w:pos="8306"/>
        </w:tabs>
      </w:pPr>
      <w:hyperlink w:anchor="_Toc15442" w:history="1">
        <w:r>
          <w:rPr>
            <w:rFonts w:ascii="仿宋" w:eastAsia="仿宋" w:hAnsi="仿宋" w:cs="仿宋" w:hint="eastAsia"/>
            <w:lang w:eastAsia="zh-CN"/>
          </w:rPr>
          <w:t>(二)、人造石养护剂市场分析预测</w:t>
        </w:r>
        <w:r>
          <w:tab/>
        </w:r>
        <w:r>
          <w:fldChar w:fldCharType="begin"/>
        </w:r>
        <w:r>
          <w:instrText xml:space="preserve"> PAGEREF _Toc15442 \h </w:instrText>
        </w:r>
        <w:r>
          <w:fldChar w:fldCharType="separate"/>
        </w:r>
        <w:r>
          <w:t>21</w:t>
        </w:r>
        <w:r>
          <w:fldChar w:fldCharType="end"/>
        </w:r>
      </w:hyperlink>
    </w:p>
    <w:p>
      <w:pPr>
        <w:pStyle w:val="TOC1"/>
        <w:tabs>
          <w:tab w:val="right" w:leader="dot" w:pos="8306"/>
        </w:tabs>
      </w:pPr>
      <w:hyperlink w:anchor="_Toc5716" w:history="1">
        <w:r>
          <w:rPr>
            <w:rFonts w:ascii="仿宋" w:eastAsia="仿宋" w:hAnsi="仿宋" w:cs="仿宋" w:hint="eastAsia"/>
            <w:lang w:eastAsia="zh-CN"/>
          </w:rPr>
          <w:t>七、人造石养护剂项目社会影响</w:t>
        </w:r>
        <w:r>
          <w:tab/>
        </w:r>
        <w:r>
          <w:fldChar w:fldCharType="begin"/>
        </w:r>
        <w:r>
          <w:instrText xml:space="preserve"> PAGEREF _Toc5716 \h </w:instrText>
        </w:r>
        <w:r>
          <w:fldChar w:fldCharType="separate"/>
        </w:r>
        <w:r>
          <w:t>22</w:t>
        </w:r>
        <w:r>
          <w:fldChar w:fldCharType="end"/>
        </w:r>
      </w:hyperlink>
    </w:p>
    <w:p>
      <w:pPr>
        <w:pStyle w:val="TOC2"/>
        <w:tabs>
          <w:tab w:val="right" w:leader="dot" w:pos="8306"/>
        </w:tabs>
      </w:pPr>
      <w:hyperlink w:anchor="_Toc32074" w:history="1">
        <w:r>
          <w:rPr>
            <w:rFonts w:ascii="仿宋" w:eastAsia="仿宋" w:hAnsi="仿宋" w:cs="仿宋" w:hint="eastAsia"/>
            <w:lang w:eastAsia="zh-CN"/>
          </w:rPr>
          <w:t>(一)、社会责任与义务</w:t>
        </w:r>
        <w:r>
          <w:tab/>
        </w:r>
        <w:r>
          <w:fldChar w:fldCharType="begin"/>
        </w:r>
        <w:r>
          <w:instrText xml:space="preserve"> PAGEREF _Toc32074 \h </w:instrText>
        </w:r>
        <w:r>
          <w:fldChar w:fldCharType="separate"/>
        </w:r>
        <w:r>
          <w:t>22</w:t>
        </w:r>
        <w:r>
          <w:fldChar w:fldCharType="end"/>
        </w:r>
      </w:hyperlink>
    </w:p>
    <w:p>
      <w:pPr>
        <w:pStyle w:val="TOC2"/>
        <w:tabs>
          <w:tab w:val="right" w:leader="dot" w:pos="8306"/>
        </w:tabs>
      </w:pPr>
      <w:hyperlink w:anchor="_Toc18213" w:history="1">
        <w:r>
          <w:rPr>
            <w:rFonts w:ascii="仿宋" w:eastAsia="仿宋" w:hAnsi="仿宋" w:cs="仿宋" w:hint="eastAsia"/>
            <w:lang w:eastAsia="zh-CN"/>
          </w:rPr>
          <w:t>(二)、社会参与与沟通</w:t>
        </w:r>
        <w:r>
          <w:tab/>
        </w:r>
        <w:r>
          <w:fldChar w:fldCharType="begin"/>
        </w:r>
        <w:r>
          <w:instrText xml:space="preserve"> PAGEREF _Toc18213 \h </w:instrText>
        </w:r>
        <w:r>
          <w:fldChar w:fldCharType="separate"/>
        </w:r>
        <w:r>
          <w:t>23</w:t>
        </w:r>
        <w:r>
          <w:fldChar w:fldCharType="end"/>
        </w:r>
      </w:hyperlink>
    </w:p>
    <w:p>
      <w:pPr>
        <w:pStyle w:val="TOC1"/>
        <w:tabs>
          <w:tab w:val="right" w:leader="dot" w:pos="8306"/>
        </w:tabs>
      </w:pPr>
      <w:hyperlink w:anchor="_Toc5199" w:history="1">
        <w:r>
          <w:rPr>
            <w:rFonts w:ascii="仿宋" w:eastAsia="仿宋" w:hAnsi="仿宋" w:cs="仿宋" w:hint="eastAsia"/>
            <w:lang w:eastAsia="zh-CN"/>
          </w:rPr>
          <w:t>八、人造石养护剂项目计划安排</w:t>
        </w:r>
        <w:r>
          <w:tab/>
        </w:r>
        <w:r>
          <w:fldChar w:fldCharType="begin"/>
        </w:r>
        <w:r>
          <w:instrText xml:space="preserve"> PAGEREF _Toc5199 \h </w:instrText>
        </w:r>
        <w:r>
          <w:fldChar w:fldCharType="separate"/>
        </w:r>
        <w:r>
          <w:t>24</w:t>
        </w:r>
        <w:r>
          <w:fldChar w:fldCharType="end"/>
        </w:r>
      </w:hyperlink>
    </w:p>
    <w:p>
      <w:pPr>
        <w:pStyle w:val="TOC2"/>
        <w:tabs>
          <w:tab w:val="right" w:leader="dot" w:pos="8306"/>
        </w:tabs>
      </w:pPr>
      <w:hyperlink w:anchor="_Toc30678" w:history="1">
        <w:r>
          <w:rPr>
            <w:rFonts w:ascii="仿宋" w:eastAsia="仿宋" w:hAnsi="仿宋" w:cs="仿宋" w:hint="eastAsia"/>
            <w:lang w:eastAsia="zh-CN"/>
          </w:rPr>
          <w:t>(一)、建设周期</w:t>
        </w:r>
        <w:r>
          <w:tab/>
        </w:r>
        <w:r>
          <w:fldChar w:fldCharType="begin"/>
        </w:r>
        <w:r>
          <w:instrText xml:space="preserve"> PAGEREF _Toc30678 \h </w:instrText>
        </w:r>
        <w:r>
          <w:fldChar w:fldCharType="separate"/>
        </w:r>
        <w:r>
          <w:t>24</w:t>
        </w:r>
        <w:r>
          <w:fldChar w:fldCharType="end"/>
        </w:r>
      </w:hyperlink>
    </w:p>
    <w:p>
      <w:pPr>
        <w:pStyle w:val="TOC2"/>
        <w:tabs>
          <w:tab w:val="right" w:leader="dot" w:pos="8306"/>
        </w:tabs>
      </w:pPr>
      <w:hyperlink w:anchor="_Toc19106" w:history="1">
        <w:r>
          <w:rPr>
            <w:rFonts w:ascii="仿宋" w:eastAsia="仿宋" w:hAnsi="仿宋" w:cs="仿宋" w:hint="eastAsia"/>
            <w:lang w:eastAsia="zh-CN"/>
          </w:rPr>
          <w:t>(二)、建设进度</w:t>
        </w:r>
        <w:r>
          <w:tab/>
        </w:r>
        <w:r>
          <w:fldChar w:fldCharType="begin"/>
        </w:r>
        <w:r>
          <w:instrText xml:space="preserve"> PAGEREF _Toc19106 \h </w:instrText>
        </w:r>
        <w:r>
          <w:fldChar w:fldCharType="separate"/>
        </w:r>
        <w:r>
          <w:t>25</w:t>
        </w:r>
        <w:r>
          <w:fldChar w:fldCharType="end"/>
        </w:r>
      </w:hyperlink>
    </w:p>
    <w:p>
      <w:pPr>
        <w:pStyle w:val="TOC2"/>
        <w:tabs>
          <w:tab w:val="right" w:leader="dot" w:pos="8306"/>
        </w:tabs>
      </w:pPr>
      <w:hyperlink w:anchor="_Toc32458" w:history="1">
        <w:r>
          <w:rPr>
            <w:rFonts w:ascii="仿宋" w:eastAsia="仿宋" w:hAnsi="仿宋" w:cs="仿宋" w:hint="eastAsia"/>
            <w:lang w:eastAsia="zh-CN"/>
          </w:rPr>
          <w:t>(三)、进度安排注意事项</w:t>
        </w:r>
        <w:r>
          <w:tab/>
        </w:r>
        <w:r>
          <w:fldChar w:fldCharType="begin"/>
        </w:r>
        <w:r>
          <w:instrText xml:space="preserve"> PAGEREF _Toc32458 \h </w:instrText>
        </w:r>
        <w:r>
          <w:fldChar w:fldCharType="separate"/>
        </w:r>
        <w:r>
          <w:t>26</w:t>
        </w:r>
        <w:r>
          <w:fldChar w:fldCharType="end"/>
        </w:r>
      </w:hyperlink>
    </w:p>
    <w:p>
      <w:pPr>
        <w:pStyle w:val="TOC2"/>
        <w:tabs>
          <w:tab w:val="right" w:leader="dot" w:pos="8306"/>
        </w:tabs>
      </w:pPr>
      <w:hyperlink w:anchor="_Toc11934" w:history="1">
        <w:r>
          <w:rPr>
            <w:rFonts w:ascii="仿宋" w:eastAsia="仿宋" w:hAnsi="仿宋" w:cs="仿宋" w:hint="eastAsia"/>
            <w:lang w:eastAsia="zh-CN"/>
          </w:rPr>
          <w:t>(四)、人力资源配置</w:t>
        </w:r>
        <w:r>
          <w:tab/>
        </w:r>
        <w:r>
          <w:fldChar w:fldCharType="begin"/>
        </w:r>
        <w:r>
          <w:instrText xml:space="preserve"> PAGEREF _Toc11934 \h </w:instrText>
        </w:r>
        <w:r>
          <w:fldChar w:fldCharType="separate"/>
        </w:r>
        <w:r>
          <w:t>27</w:t>
        </w:r>
        <w:r>
          <w:fldChar w:fldCharType="end"/>
        </w:r>
      </w:hyperlink>
    </w:p>
    <w:p>
      <w:pPr>
        <w:pStyle w:val="TOC1"/>
        <w:tabs>
          <w:tab w:val="right" w:leader="dot" w:pos="8306"/>
        </w:tabs>
      </w:pPr>
      <w:hyperlink w:anchor="_Toc1131" w:history="1">
        <w:r>
          <w:rPr>
            <w:rFonts w:ascii="仿宋" w:eastAsia="仿宋" w:hAnsi="仿宋" w:cs="仿宋" w:hint="eastAsia"/>
            <w:lang w:eastAsia="zh-CN"/>
          </w:rPr>
          <w:t>九、人造石养护剂项目财务管理</w:t>
        </w:r>
        <w:r>
          <w:tab/>
        </w:r>
        <w:r>
          <w:fldChar w:fldCharType="begin"/>
        </w:r>
        <w:r>
          <w:instrText xml:space="preserve"> PAGEREF _Toc1131 \h </w:instrText>
        </w:r>
        <w:r>
          <w:fldChar w:fldCharType="separate"/>
        </w:r>
        <w:r>
          <w:t>28</w:t>
        </w:r>
        <w:r>
          <w:fldChar w:fldCharType="end"/>
        </w:r>
      </w:hyperlink>
    </w:p>
    <w:p>
      <w:pPr>
        <w:pStyle w:val="TOC2"/>
        <w:tabs>
          <w:tab w:val="right" w:leader="dot" w:pos="8306"/>
        </w:tabs>
      </w:pPr>
      <w:hyperlink w:anchor="_Toc13463" w:history="1">
        <w:r>
          <w:rPr>
            <w:rFonts w:ascii="仿宋" w:eastAsia="仿宋" w:hAnsi="仿宋" w:cs="仿宋" w:hint="eastAsia"/>
            <w:lang w:eastAsia="zh-CN"/>
          </w:rPr>
          <w:t>(一)、资金需求大</w:t>
        </w:r>
        <w:r>
          <w:tab/>
        </w:r>
        <w:r>
          <w:fldChar w:fldCharType="begin"/>
        </w:r>
        <w:r>
          <w:instrText xml:space="preserve"> PAGEREF _Toc13463 \h </w:instrText>
        </w:r>
        <w:r>
          <w:fldChar w:fldCharType="separate"/>
        </w:r>
        <w:r>
          <w:t>28</w:t>
        </w:r>
        <w:r>
          <w:fldChar w:fldCharType="end"/>
        </w:r>
      </w:hyperlink>
    </w:p>
    <w:p>
      <w:pPr>
        <w:pStyle w:val="TOC2"/>
        <w:tabs>
          <w:tab w:val="right" w:leader="dot" w:pos="8306"/>
        </w:tabs>
      </w:pPr>
      <w:hyperlink w:anchor="_Toc11018" w:history="1">
        <w:r>
          <w:rPr>
            <w:rFonts w:ascii="仿宋" w:eastAsia="仿宋" w:hAnsi="仿宋" w:cs="仿宋" w:hint="eastAsia"/>
            <w:lang w:eastAsia="zh-CN"/>
          </w:rPr>
          <w:t>(二)、研发周期长</w:t>
        </w:r>
        <w:r>
          <w:tab/>
        </w:r>
        <w:r>
          <w:fldChar w:fldCharType="begin"/>
        </w:r>
        <w:r>
          <w:instrText xml:space="preserve"> PAGEREF _Toc11018 \h </w:instrText>
        </w:r>
        <w:r>
          <w:fldChar w:fldCharType="separate"/>
        </w:r>
        <w:r>
          <w:t>29</w:t>
        </w:r>
        <w:r>
          <w:fldChar w:fldCharType="end"/>
        </w:r>
      </w:hyperlink>
    </w:p>
    <w:p>
      <w:pPr>
        <w:pStyle w:val="TOC2"/>
        <w:tabs>
          <w:tab w:val="right" w:leader="dot" w:pos="8306"/>
        </w:tabs>
      </w:pPr>
      <w:hyperlink w:anchor="_Toc8126" w:history="1">
        <w:r>
          <w:rPr>
            <w:rFonts w:ascii="仿宋" w:eastAsia="仿宋" w:hAnsi="仿宋" w:cs="仿宋" w:hint="eastAsia"/>
            <w:lang w:eastAsia="zh-CN"/>
          </w:rPr>
          <w:t>(三)、市场风险大</w:t>
        </w:r>
        <w:r>
          <w:tab/>
        </w:r>
        <w:r>
          <w:fldChar w:fldCharType="begin"/>
        </w:r>
        <w:r>
          <w:instrText xml:space="preserve"> PAGEREF _Toc8126 \h </w:instrText>
        </w:r>
        <w:r>
          <w:fldChar w:fldCharType="separate"/>
        </w:r>
        <w:r>
          <w:t>30</w:t>
        </w:r>
        <w:r>
          <w:fldChar w:fldCharType="end"/>
        </w:r>
      </w:hyperlink>
    </w:p>
    <w:p>
      <w:pPr>
        <w:pStyle w:val="TOC2"/>
        <w:tabs>
          <w:tab w:val="right" w:leader="dot" w:pos="8306"/>
        </w:tabs>
      </w:pPr>
      <w:hyperlink w:anchor="_Toc12971" w:history="1">
        <w:r>
          <w:rPr>
            <w:rFonts w:ascii="仿宋" w:eastAsia="仿宋" w:hAnsi="仿宋" w:cs="仿宋" w:hint="eastAsia"/>
            <w:lang w:eastAsia="zh-CN"/>
          </w:rPr>
          <w:t>(四)、利润率高</w:t>
        </w:r>
        <w:r>
          <w:tab/>
        </w:r>
        <w:r>
          <w:fldChar w:fldCharType="begin"/>
        </w:r>
        <w:r>
          <w:instrText xml:space="preserve"> PAGEREF _Toc12971 \h </w:instrText>
        </w:r>
        <w:r>
          <w:fldChar w:fldCharType="separate"/>
        </w:r>
        <w:r>
          <w:t>33</w:t>
        </w:r>
        <w:r>
          <w:fldChar w:fldCharType="end"/>
        </w:r>
      </w:hyperlink>
    </w:p>
    <w:p>
      <w:pPr>
        <w:pStyle w:val="TOC1"/>
        <w:tabs>
          <w:tab w:val="right" w:leader="dot" w:pos="8306"/>
        </w:tabs>
      </w:pPr>
      <w:hyperlink w:anchor="_Toc31542" w:history="1">
        <w:r>
          <w:rPr>
            <w:rFonts w:ascii="仿宋" w:eastAsia="仿宋" w:hAnsi="仿宋" w:cs="仿宋" w:hint="eastAsia"/>
            <w:lang w:eastAsia="zh-CN"/>
          </w:rPr>
          <w:t>十、生产安全保护</w:t>
        </w:r>
        <w:r>
          <w:tab/>
        </w:r>
        <w:r>
          <w:fldChar w:fldCharType="begin"/>
        </w:r>
        <w:r>
          <w:instrText xml:space="preserve"> PAGEREF _Toc31542 \h </w:instrText>
        </w:r>
        <w:r>
          <w:fldChar w:fldCharType="separate"/>
        </w:r>
        <w:r>
          <w:t>35</w:t>
        </w:r>
        <w:r>
          <w:fldChar w:fldCharType="end"/>
        </w:r>
      </w:hyperlink>
    </w:p>
    <w:p>
      <w:pPr>
        <w:pStyle w:val="TOC2"/>
        <w:tabs>
          <w:tab w:val="right" w:leader="dot" w:pos="8306"/>
        </w:tabs>
      </w:pPr>
      <w:hyperlink w:anchor="_Toc24657" w:history="1">
        <w:r>
          <w:rPr>
            <w:rFonts w:ascii="仿宋" w:eastAsia="仿宋" w:hAnsi="仿宋" w:cs="仿宋" w:hint="eastAsia"/>
            <w:lang w:eastAsia="zh-CN"/>
          </w:rPr>
          <w:t>(一)、消防安全</w:t>
        </w:r>
        <w:r>
          <w:tab/>
        </w:r>
        <w:r>
          <w:fldChar w:fldCharType="begin"/>
        </w:r>
        <w:r>
          <w:instrText xml:space="preserve"> PAGEREF _Toc24657 \h </w:instrText>
        </w:r>
        <w:r>
          <w:fldChar w:fldCharType="separate"/>
        </w:r>
        <w:r>
          <w:t>35</w:t>
        </w:r>
        <w:r>
          <w:fldChar w:fldCharType="end"/>
        </w:r>
      </w:hyperlink>
    </w:p>
    <w:p>
      <w:pPr>
        <w:pStyle w:val="TOC2"/>
        <w:tabs>
          <w:tab w:val="right" w:leader="dot" w:pos="8306"/>
        </w:tabs>
      </w:pPr>
      <w:hyperlink w:anchor="_Toc27835" w:history="1">
        <w:r>
          <w:rPr>
            <w:rFonts w:ascii="仿宋" w:eastAsia="仿宋" w:hAnsi="仿宋" w:cs="仿宋" w:hint="eastAsia"/>
            <w:lang w:eastAsia="zh-CN"/>
          </w:rPr>
          <w:t>(二)、防火防爆总图布置措施</w:t>
        </w:r>
        <w:r>
          <w:tab/>
        </w:r>
        <w:r>
          <w:fldChar w:fldCharType="begin"/>
        </w:r>
        <w:r>
          <w:instrText xml:space="preserve"> PAGEREF _Toc27835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80" w:history="1">
        <w:r>
          <w:rPr>
            <w:rFonts w:ascii="仿宋" w:eastAsia="仿宋" w:hAnsi="仿宋" w:cs="仿宋" w:hint="eastAsia"/>
            <w:lang w:eastAsia="zh-CN"/>
          </w:rPr>
          <w:t>(三)、自然灾害防范措施</w:t>
        </w:r>
        <w:r>
          <w:tab/>
        </w:r>
        <w:r>
          <w:fldChar w:fldCharType="begin"/>
        </w:r>
        <w:r>
          <w:instrText xml:space="preserve"> PAGEREF _Toc27780 \h </w:instrText>
        </w:r>
        <w:r>
          <w:fldChar w:fldCharType="separate"/>
        </w:r>
        <w:r>
          <w:t>38</w:t>
        </w:r>
        <w:r>
          <w:fldChar w:fldCharType="end"/>
        </w:r>
      </w:hyperlink>
    </w:p>
    <w:p>
      <w:pPr>
        <w:pStyle w:val="TOC2"/>
        <w:tabs>
          <w:tab w:val="right" w:leader="dot" w:pos="8306"/>
        </w:tabs>
      </w:pPr>
      <w:hyperlink w:anchor="_Toc13699" w:history="1">
        <w:r>
          <w:rPr>
            <w:rFonts w:ascii="仿宋" w:eastAsia="仿宋" w:hAnsi="仿宋" w:cs="仿宋" w:hint="eastAsia"/>
            <w:lang w:eastAsia="zh-CN"/>
          </w:rPr>
          <w:t>(四)、安全色及安全标志使用要求</w:t>
        </w:r>
        <w:r>
          <w:tab/>
        </w:r>
        <w:r>
          <w:fldChar w:fldCharType="begin"/>
        </w:r>
        <w:r>
          <w:instrText xml:space="preserve"> PAGEREF _Toc13699 \h </w:instrText>
        </w:r>
        <w:r>
          <w:fldChar w:fldCharType="separate"/>
        </w:r>
        <w:r>
          <w:t>39</w:t>
        </w:r>
        <w:r>
          <w:fldChar w:fldCharType="end"/>
        </w:r>
      </w:hyperlink>
    </w:p>
    <w:p>
      <w:pPr>
        <w:pStyle w:val="TOC2"/>
        <w:tabs>
          <w:tab w:val="right" w:leader="dot" w:pos="8306"/>
        </w:tabs>
      </w:pPr>
      <w:hyperlink w:anchor="_Toc6949" w:history="1">
        <w:r>
          <w:rPr>
            <w:rFonts w:ascii="仿宋" w:eastAsia="仿宋" w:hAnsi="仿宋" w:cs="仿宋" w:hint="eastAsia"/>
            <w:lang w:eastAsia="zh-CN"/>
          </w:rPr>
          <w:t>(五)、防尘防毒措施</w:t>
        </w:r>
        <w:r>
          <w:tab/>
        </w:r>
        <w:r>
          <w:fldChar w:fldCharType="begin"/>
        </w:r>
        <w:r>
          <w:instrText xml:space="preserve"> PAGEREF _Toc6949 \h </w:instrText>
        </w:r>
        <w:r>
          <w:fldChar w:fldCharType="separate"/>
        </w:r>
        <w:r>
          <w:t>40</w:t>
        </w:r>
        <w:r>
          <w:fldChar w:fldCharType="end"/>
        </w:r>
      </w:hyperlink>
    </w:p>
    <w:p>
      <w:pPr>
        <w:pStyle w:val="TOC2"/>
        <w:tabs>
          <w:tab w:val="right" w:leader="dot" w:pos="8306"/>
        </w:tabs>
      </w:pPr>
      <w:hyperlink w:anchor="_Toc6991" w:history="1">
        <w:r>
          <w:rPr>
            <w:rFonts w:ascii="仿宋" w:eastAsia="仿宋" w:hAnsi="仿宋" w:cs="仿宋" w:hint="eastAsia"/>
            <w:lang w:eastAsia="zh-CN"/>
          </w:rPr>
          <w:t>(六)、防静电、触电防护及防雷措施</w:t>
        </w:r>
        <w:r>
          <w:tab/>
        </w:r>
        <w:r>
          <w:fldChar w:fldCharType="begin"/>
        </w:r>
        <w:r>
          <w:instrText xml:space="preserve"> PAGEREF _Toc6991 \h </w:instrText>
        </w:r>
        <w:r>
          <w:fldChar w:fldCharType="separate"/>
        </w:r>
        <w:r>
          <w:t>41</w:t>
        </w:r>
        <w:r>
          <w:fldChar w:fldCharType="end"/>
        </w:r>
      </w:hyperlink>
    </w:p>
    <w:p>
      <w:pPr>
        <w:pStyle w:val="TOC2"/>
        <w:tabs>
          <w:tab w:val="right" w:leader="dot" w:pos="8306"/>
        </w:tabs>
      </w:pPr>
      <w:hyperlink w:anchor="_Toc28369" w:history="1">
        <w:r>
          <w:rPr>
            <w:rFonts w:ascii="仿宋" w:eastAsia="仿宋" w:hAnsi="仿宋" w:cs="仿宋" w:hint="eastAsia"/>
            <w:lang w:eastAsia="zh-CN"/>
          </w:rPr>
          <w:t>(七)、机械设备安全保障措施</w:t>
        </w:r>
        <w:r>
          <w:tab/>
        </w:r>
        <w:r>
          <w:fldChar w:fldCharType="begin"/>
        </w:r>
        <w:r>
          <w:instrText xml:space="preserve"> PAGEREF _Toc28369 \h </w:instrText>
        </w:r>
        <w:r>
          <w:fldChar w:fldCharType="separate"/>
        </w:r>
        <w:r>
          <w:t>42</w:t>
        </w:r>
        <w:r>
          <w:fldChar w:fldCharType="end"/>
        </w:r>
      </w:hyperlink>
    </w:p>
    <w:p>
      <w:pPr>
        <w:pStyle w:val="TOC1"/>
        <w:tabs>
          <w:tab w:val="right" w:leader="dot" w:pos="8306"/>
        </w:tabs>
      </w:pPr>
      <w:hyperlink w:anchor="_Toc699" w:history="1">
        <w:r>
          <w:rPr>
            <w:rFonts w:ascii="仿宋" w:eastAsia="仿宋" w:hAnsi="仿宋" w:cs="仿宋" w:hint="eastAsia"/>
            <w:lang w:eastAsia="zh-CN"/>
          </w:rPr>
          <w:t>十一、人造石养护剂项目人力资源管理</w:t>
        </w:r>
        <w:r>
          <w:tab/>
        </w:r>
        <w:r>
          <w:fldChar w:fldCharType="begin"/>
        </w:r>
        <w:r>
          <w:instrText xml:space="preserve"> PAGEREF _Toc699 \h </w:instrText>
        </w:r>
        <w:r>
          <w:fldChar w:fldCharType="separate"/>
        </w:r>
        <w:r>
          <w:t>43</w:t>
        </w:r>
        <w:r>
          <w:fldChar w:fldCharType="end"/>
        </w:r>
      </w:hyperlink>
    </w:p>
    <w:p>
      <w:pPr>
        <w:pStyle w:val="TOC2"/>
        <w:tabs>
          <w:tab w:val="right" w:leader="dot" w:pos="8306"/>
        </w:tabs>
      </w:pPr>
      <w:hyperlink w:anchor="_Toc15452" w:history="1">
        <w:r>
          <w:rPr>
            <w:rFonts w:ascii="仿宋" w:eastAsia="仿宋" w:hAnsi="仿宋" w:cs="仿宋" w:hint="eastAsia"/>
            <w:lang w:eastAsia="zh-CN"/>
          </w:rPr>
          <w:t>(一)、建立健全的预算管理制度</w:t>
        </w:r>
        <w:r>
          <w:tab/>
        </w:r>
        <w:r>
          <w:fldChar w:fldCharType="begin"/>
        </w:r>
        <w:r>
          <w:instrText xml:space="preserve"> PAGEREF _Toc15452 \h </w:instrText>
        </w:r>
        <w:r>
          <w:fldChar w:fldCharType="separate"/>
        </w:r>
        <w:r>
          <w:t>43</w:t>
        </w:r>
        <w:r>
          <w:fldChar w:fldCharType="end"/>
        </w:r>
      </w:hyperlink>
    </w:p>
    <w:p>
      <w:pPr>
        <w:pStyle w:val="TOC2"/>
        <w:tabs>
          <w:tab w:val="right" w:leader="dot" w:pos="8306"/>
        </w:tabs>
      </w:pPr>
      <w:hyperlink w:anchor="_Toc3405" w:history="1">
        <w:r>
          <w:rPr>
            <w:rFonts w:ascii="仿宋" w:eastAsia="仿宋" w:hAnsi="仿宋" w:cs="仿宋" w:hint="eastAsia"/>
            <w:lang w:eastAsia="zh-CN"/>
          </w:rPr>
          <w:t>(二)、加强资金流动监控</w:t>
        </w:r>
        <w:r>
          <w:tab/>
        </w:r>
        <w:r>
          <w:fldChar w:fldCharType="begin"/>
        </w:r>
        <w:r>
          <w:instrText xml:space="preserve"> PAGEREF _Toc3405 \h </w:instrText>
        </w:r>
        <w:r>
          <w:fldChar w:fldCharType="separate"/>
        </w:r>
        <w:r>
          <w:t>45</w:t>
        </w:r>
        <w:r>
          <w:fldChar w:fldCharType="end"/>
        </w:r>
      </w:hyperlink>
    </w:p>
    <w:p>
      <w:pPr>
        <w:pStyle w:val="TOC2"/>
        <w:tabs>
          <w:tab w:val="right" w:leader="dot" w:pos="8306"/>
        </w:tabs>
      </w:pPr>
      <w:hyperlink w:anchor="_Toc18222" w:history="1">
        <w:r>
          <w:rPr>
            <w:rFonts w:ascii="仿宋" w:eastAsia="仿宋" w:hAnsi="仿宋" w:cs="仿宋" w:hint="eastAsia"/>
            <w:lang w:eastAsia="zh-CN"/>
          </w:rPr>
          <w:t>(三)、制定完善的风险控制机制</w:t>
        </w:r>
        <w:r>
          <w:tab/>
        </w:r>
        <w:r>
          <w:fldChar w:fldCharType="begin"/>
        </w:r>
        <w:r>
          <w:instrText xml:space="preserve"> PAGEREF _Toc18222 \h </w:instrText>
        </w:r>
        <w:r>
          <w:fldChar w:fldCharType="separate"/>
        </w:r>
        <w:r>
          <w:t>46</w:t>
        </w:r>
        <w:r>
          <w:fldChar w:fldCharType="end"/>
        </w:r>
      </w:hyperlink>
    </w:p>
    <w:p>
      <w:pPr>
        <w:pStyle w:val="TOC2"/>
        <w:tabs>
          <w:tab w:val="right" w:leader="dot" w:pos="8306"/>
        </w:tabs>
      </w:pPr>
      <w:hyperlink w:anchor="_Toc24796" w:history="1">
        <w:r>
          <w:rPr>
            <w:rFonts w:ascii="仿宋" w:eastAsia="仿宋" w:hAnsi="仿宋" w:cs="仿宋" w:hint="eastAsia"/>
            <w:lang w:eastAsia="zh-CN"/>
          </w:rPr>
          <w:t>(四)、优化成本管理</w:t>
        </w:r>
        <w:r>
          <w:tab/>
        </w:r>
        <w:r>
          <w:fldChar w:fldCharType="begin"/>
        </w:r>
        <w:r>
          <w:instrText xml:space="preserve"> PAGEREF _Toc24796 \h </w:instrText>
        </w:r>
        <w:r>
          <w:fldChar w:fldCharType="separate"/>
        </w:r>
        <w:r>
          <w:t>48</w:t>
        </w:r>
        <w:r>
          <w:fldChar w:fldCharType="end"/>
        </w:r>
      </w:hyperlink>
    </w:p>
    <w:p>
      <w:pPr>
        <w:pStyle w:val="TOC1"/>
        <w:tabs>
          <w:tab w:val="right" w:leader="dot" w:pos="8306"/>
        </w:tabs>
      </w:pPr>
      <w:hyperlink w:anchor="_Toc5516" w:history="1">
        <w:r>
          <w:rPr>
            <w:rFonts w:ascii="仿宋" w:eastAsia="仿宋" w:hAnsi="仿宋" w:cs="仿宋" w:hint="eastAsia"/>
            <w:lang w:eastAsia="zh-CN"/>
          </w:rPr>
          <w:t>十二、人造石养护剂项目创新与研发</w:t>
        </w:r>
        <w:r>
          <w:tab/>
        </w:r>
        <w:r>
          <w:fldChar w:fldCharType="begin"/>
        </w:r>
        <w:r>
          <w:instrText xml:space="preserve"> PAGEREF _Toc5516 \h </w:instrText>
        </w:r>
        <w:r>
          <w:fldChar w:fldCharType="separate"/>
        </w:r>
        <w:r>
          <w:t>49</w:t>
        </w:r>
        <w:r>
          <w:fldChar w:fldCharType="end"/>
        </w:r>
      </w:hyperlink>
    </w:p>
    <w:p>
      <w:pPr>
        <w:pStyle w:val="TOC2"/>
        <w:tabs>
          <w:tab w:val="right" w:leader="dot" w:pos="8306"/>
        </w:tabs>
      </w:pPr>
      <w:hyperlink w:anchor="_Toc11071" w:history="1">
        <w:r>
          <w:rPr>
            <w:rFonts w:ascii="仿宋" w:eastAsia="仿宋" w:hAnsi="仿宋" w:cs="仿宋" w:hint="eastAsia"/>
            <w:lang w:eastAsia="zh-CN"/>
          </w:rPr>
          <w:t>(一)、创新策略与方向</w:t>
        </w:r>
        <w:r>
          <w:tab/>
        </w:r>
        <w:r>
          <w:fldChar w:fldCharType="begin"/>
        </w:r>
        <w:r>
          <w:instrText xml:space="preserve"> PAGEREF _Toc11071 \h </w:instrText>
        </w:r>
        <w:r>
          <w:fldChar w:fldCharType="separate"/>
        </w:r>
        <w:r>
          <w:t>49</w:t>
        </w:r>
        <w:r>
          <w:fldChar w:fldCharType="end"/>
        </w:r>
      </w:hyperlink>
    </w:p>
    <w:p>
      <w:pPr>
        <w:pStyle w:val="TOC2"/>
        <w:tabs>
          <w:tab w:val="right" w:leader="dot" w:pos="8306"/>
        </w:tabs>
      </w:pPr>
      <w:hyperlink w:anchor="_Toc25611" w:history="1">
        <w:r>
          <w:rPr>
            <w:rFonts w:ascii="仿宋" w:eastAsia="仿宋" w:hAnsi="仿宋" w:cs="仿宋" w:hint="eastAsia"/>
            <w:lang w:eastAsia="zh-CN"/>
          </w:rPr>
          <w:t>(二)、研发规划与投入</w:t>
        </w:r>
        <w:r>
          <w:tab/>
        </w:r>
        <w:r>
          <w:fldChar w:fldCharType="begin"/>
        </w:r>
        <w:r>
          <w:instrText xml:space="preserve"> PAGEREF _Toc25611 \h </w:instrText>
        </w:r>
        <w:r>
          <w:fldChar w:fldCharType="separate"/>
        </w:r>
        <w:r>
          <w:t>50</w:t>
        </w:r>
        <w:r>
          <w:fldChar w:fldCharType="end"/>
        </w:r>
      </w:hyperlink>
    </w:p>
    <w:p>
      <w:pPr>
        <w:pStyle w:val="TOC1"/>
        <w:tabs>
          <w:tab w:val="right" w:leader="dot" w:pos="8306"/>
        </w:tabs>
      </w:pPr>
      <w:hyperlink w:anchor="_Toc19559" w:history="1">
        <w:r>
          <w:rPr>
            <w:rFonts w:ascii="仿宋" w:eastAsia="仿宋" w:hAnsi="仿宋" w:cs="仿宋" w:hint="eastAsia"/>
            <w:lang w:eastAsia="zh-CN"/>
          </w:rPr>
          <w:t>十三、利益相关者分析与沟通计划</w:t>
        </w:r>
        <w:r>
          <w:tab/>
        </w:r>
        <w:r>
          <w:fldChar w:fldCharType="begin"/>
        </w:r>
        <w:r>
          <w:instrText xml:space="preserve"> PAGEREF _Toc19559 \h </w:instrText>
        </w:r>
        <w:r>
          <w:fldChar w:fldCharType="separate"/>
        </w:r>
        <w:r>
          <w:t>52</w:t>
        </w:r>
        <w:r>
          <w:fldChar w:fldCharType="end"/>
        </w:r>
      </w:hyperlink>
    </w:p>
    <w:p>
      <w:pPr>
        <w:pStyle w:val="TOC2"/>
        <w:tabs>
          <w:tab w:val="right" w:leader="dot" w:pos="8306"/>
        </w:tabs>
      </w:pPr>
      <w:hyperlink w:anchor="_Toc6596" w:history="1">
        <w:r>
          <w:rPr>
            <w:rFonts w:ascii="仿宋" w:eastAsia="仿宋" w:hAnsi="仿宋" w:cs="仿宋" w:hint="eastAsia"/>
            <w:lang w:eastAsia="zh-CN"/>
          </w:rPr>
          <w:t>(一)、利益相关者分析</w:t>
        </w:r>
        <w:r>
          <w:tab/>
        </w:r>
        <w:r>
          <w:fldChar w:fldCharType="begin"/>
        </w:r>
        <w:r>
          <w:instrText xml:space="preserve"> PAGEREF _Toc6596 \h </w:instrText>
        </w:r>
        <w:r>
          <w:fldChar w:fldCharType="separate"/>
        </w:r>
        <w:r>
          <w:t>52</w:t>
        </w:r>
        <w:r>
          <w:fldChar w:fldCharType="end"/>
        </w:r>
      </w:hyperlink>
    </w:p>
    <w:p>
      <w:pPr>
        <w:pStyle w:val="TOC2"/>
        <w:tabs>
          <w:tab w:val="right" w:leader="dot" w:pos="8306"/>
        </w:tabs>
      </w:pPr>
      <w:hyperlink w:anchor="_Toc8782" w:history="1">
        <w:r>
          <w:rPr>
            <w:rFonts w:ascii="仿宋" w:eastAsia="仿宋" w:hAnsi="仿宋" w:cs="仿宋" w:hint="eastAsia"/>
            <w:lang w:eastAsia="zh-CN"/>
          </w:rPr>
          <w:t>(二)、沟通计划</w:t>
        </w:r>
        <w:r>
          <w:tab/>
        </w:r>
        <w:r>
          <w:fldChar w:fldCharType="begin"/>
        </w:r>
        <w:r>
          <w:instrText xml:space="preserve"> PAGEREF _Toc8782 \h </w:instrText>
        </w:r>
        <w:r>
          <w:fldChar w:fldCharType="separate"/>
        </w:r>
        <w:r>
          <w:t>53</w:t>
        </w:r>
        <w:r>
          <w:fldChar w:fldCharType="end"/>
        </w:r>
      </w:hyperlink>
    </w:p>
    <w:p>
      <w:pPr>
        <w:pStyle w:val="TOC1"/>
        <w:tabs>
          <w:tab w:val="right" w:leader="dot" w:pos="8306"/>
        </w:tabs>
      </w:pPr>
      <w:hyperlink w:anchor="_Toc27392" w:history="1">
        <w:r>
          <w:rPr>
            <w:rFonts w:ascii="仿宋" w:eastAsia="仿宋" w:hAnsi="仿宋" w:cs="仿宋" w:hint="eastAsia"/>
            <w:lang w:eastAsia="zh-CN"/>
          </w:rPr>
          <w:t>十四、质量管理体系</w:t>
        </w:r>
        <w:r>
          <w:tab/>
        </w:r>
        <w:r>
          <w:fldChar w:fldCharType="begin"/>
        </w:r>
        <w:r>
          <w:instrText xml:space="preserve"> PAGEREF _Toc27392 \h </w:instrText>
        </w:r>
        <w:r>
          <w:fldChar w:fldCharType="separate"/>
        </w:r>
        <w:r>
          <w:t>54</w:t>
        </w:r>
        <w:r>
          <w:fldChar w:fldCharType="end"/>
        </w:r>
      </w:hyperlink>
    </w:p>
    <w:p>
      <w:pPr>
        <w:pStyle w:val="TOC2"/>
        <w:tabs>
          <w:tab w:val="right" w:leader="dot" w:pos="8306"/>
        </w:tabs>
      </w:pPr>
      <w:hyperlink w:anchor="_Toc3429" w:history="1">
        <w:r>
          <w:rPr>
            <w:rFonts w:ascii="仿宋" w:eastAsia="仿宋" w:hAnsi="仿宋" w:cs="仿宋" w:hint="eastAsia"/>
            <w:lang w:eastAsia="zh-CN"/>
          </w:rPr>
          <w:t>(一)、质量目标与方针</w:t>
        </w:r>
        <w:r>
          <w:tab/>
        </w:r>
        <w:r>
          <w:fldChar w:fldCharType="begin"/>
        </w:r>
        <w:r>
          <w:instrText xml:space="preserve"> PAGEREF _Toc3429 \h </w:instrText>
        </w:r>
        <w:r>
          <w:fldChar w:fldCharType="separate"/>
        </w:r>
        <w:r>
          <w:t>54</w:t>
        </w:r>
        <w:r>
          <w:fldChar w:fldCharType="end"/>
        </w:r>
      </w:hyperlink>
    </w:p>
    <w:p>
      <w:pPr>
        <w:pStyle w:val="TOC2"/>
        <w:tabs>
          <w:tab w:val="right" w:leader="dot" w:pos="8306"/>
        </w:tabs>
      </w:pPr>
      <w:hyperlink w:anchor="_Toc1657" w:history="1">
        <w:r>
          <w:rPr>
            <w:rFonts w:ascii="仿宋" w:eastAsia="仿宋" w:hAnsi="仿宋" w:cs="仿宋" w:hint="eastAsia"/>
            <w:lang w:eastAsia="zh-CN"/>
          </w:rPr>
          <w:t>(二)、质量管理责任</w:t>
        </w:r>
        <w:r>
          <w:tab/>
        </w:r>
        <w:r>
          <w:fldChar w:fldCharType="begin"/>
        </w:r>
        <w:r>
          <w:instrText xml:space="preserve"> PAGEREF _Toc1657 \h </w:instrText>
        </w:r>
        <w:r>
          <w:fldChar w:fldCharType="separate"/>
        </w:r>
        <w:r>
          <w:t>55</w:t>
        </w:r>
        <w:r>
          <w:fldChar w:fldCharType="end"/>
        </w:r>
      </w:hyperlink>
    </w:p>
    <w:p>
      <w:pPr>
        <w:pStyle w:val="TOC2"/>
        <w:tabs>
          <w:tab w:val="right" w:leader="dot" w:pos="8306"/>
        </w:tabs>
      </w:pPr>
      <w:hyperlink w:anchor="_Toc14691" w:history="1">
        <w:r>
          <w:rPr>
            <w:rFonts w:ascii="仿宋" w:eastAsia="仿宋" w:hAnsi="仿宋" w:cs="仿宋" w:hint="eastAsia"/>
            <w:lang w:eastAsia="zh-CN"/>
          </w:rPr>
          <w:t>(三)、质量管理体系文件</w:t>
        </w:r>
        <w:r>
          <w:tab/>
        </w:r>
        <w:r>
          <w:fldChar w:fldCharType="begin"/>
        </w:r>
        <w:r>
          <w:instrText xml:space="preserve"> PAGEREF _Toc14691 \h </w:instrText>
        </w:r>
        <w:r>
          <w:fldChar w:fldCharType="separate"/>
        </w:r>
        <w:r>
          <w:t>57</w:t>
        </w:r>
        <w:r>
          <w:fldChar w:fldCharType="end"/>
        </w:r>
      </w:hyperlink>
    </w:p>
    <w:p>
      <w:pPr>
        <w:pStyle w:val="TOC2"/>
        <w:tabs>
          <w:tab w:val="right" w:leader="dot" w:pos="8306"/>
        </w:tabs>
      </w:pPr>
      <w:hyperlink w:anchor="_Toc18784" w:history="1">
        <w:r>
          <w:rPr>
            <w:rFonts w:ascii="仿宋" w:eastAsia="仿宋" w:hAnsi="仿宋" w:cs="仿宋" w:hint="eastAsia"/>
            <w:lang w:eastAsia="zh-CN"/>
          </w:rPr>
          <w:t>(四)、质量培训与教育</w:t>
        </w:r>
        <w:r>
          <w:tab/>
        </w:r>
        <w:r>
          <w:fldChar w:fldCharType="begin"/>
        </w:r>
        <w:r>
          <w:instrText xml:space="preserve"> PAGEREF _Toc18784 \h </w:instrText>
        </w:r>
        <w:r>
          <w:fldChar w:fldCharType="separate"/>
        </w:r>
        <w:r>
          <w:t>59</w:t>
        </w:r>
        <w:r>
          <w:fldChar w:fldCharType="end"/>
        </w:r>
      </w:hyperlink>
    </w:p>
    <w:p>
      <w:pPr>
        <w:pStyle w:val="TOC2"/>
        <w:tabs>
          <w:tab w:val="right" w:leader="dot" w:pos="8306"/>
        </w:tabs>
      </w:pPr>
      <w:hyperlink w:anchor="_Toc21928" w:history="1">
        <w:r>
          <w:rPr>
            <w:rFonts w:ascii="仿宋" w:eastAsia="仿宋" w:hAnsi="仿宋" w:cs="仿宋" w:hint="eastAsia"/>
            <w:lang w:eastAsia="zh-CN"/>
          </w:rPr>
          <w:t>(五)、质量审核与评价</w:t>
        </w:r>
        <w:r>
          <w:tab/>
        </w:r>
        <w:r>
          <w:fldChar w:fldCharType="begin"/>
        </w:r>
        <w:r>
          <w:instrText xml:space="preserve"> PAGEREF _Toc21928 \h </w:instrText>
        </w:r>
        <w:r>
          <w:fldChar w:fldCharType="separate"/>
        </w:r>
        <w:r>
          <w:t>60</w:t>
        </w:r>
        <w:r>
          <w:fldChar w:fldCharType="end"/>
        </w:r>
      </w:hyperlink>
    </w:p>
    <w:p>
      <w:pPr>
        <w:pStyle w:val="TOC2"/>
        <w:tabs>
          <w:tab w:val="right" w:leader="dot" w:pos="8306"/>
        </w:tabs>
      </w:pPr>
      <w:hyperlink w:anchor="_Toc6339" w:history="1">
        <w:r>
          <w:rPr>
            <w:rFonts w:ascii="仿宋" w:eastAsia="仿宋" w:hAnsi="仿宋" w:cs="仿宋" w:hint="eastAsia"/>
            <w:lang w:eastAsia="zh-CN"/>
          </w:rPr>
          <w:t>(六)、不符合与纠正措施</w:t>
        </w:r>
        <w:r>
          <w:tab/>
        </w:r>
        <w:r>
          <w:fldChar w:fldCharType="begin"/>
        </w:r>
        <w:r>
          <w:instrText xml:space="preserve"> PAGEREF _Toc6339 \h </w:instrText>
        </w:r>
        <w:r>
          <w:fldChar w:fldCharType="separate"/>
        </w:r>
        <w:r>
          <w:t>61</w:t>
        </w:r>
        <w:r>
          <w:fldChar w:fldCharType="end"/>
        </w:r>
      </w:hyperlink>
    </w:p>
    <w:p>
      <w:pPr>
        <w:pStyle w:val="TOC1"/>
        <w:tabs>
          <w:tab w:val="right" w:leader="dot" w:pos="8306"/>
        </w:tabs>
      </w:pPr>
      <w:hyperlink w:anchor="_Toc396" w:history="1">
        <w:r>
          <w:rPr>
            <w:rFonts w:ascii="仿宋" w:eastAsia="仿宋" w:hAnsi="仿宋" w:cs="仿宋" w:hint="eastAsia"/>
            <w:lang w:eastAsia="zh-CN"/>
          </w:rPr>
          <w:t>十五、供应链管理</w:t>
        </w:r>
        <w:r>
          <w:tab/>
        </w:r>
        <w:r>
          <w:fldChar w:fldCharType="begin"/>
        </w:r>
        <w:r>
          <w:instrText xml:space="preserve"> PAGEREF _Toc396 \h </w:instrText>
        </w:r>
        <w:r>
          <w:fldChar w:fldCharType="separate"/>
        </w:r>
        <w:r>
          <w:t>62</w:t>
        </w:r>
        <w:r>
          <w:fldChar w:fldCharType="end"/>
        </w:r>
      </w:hyperlink>
    </w:p>
    <w:p>
      <w:pPr>
        <w:pStyle w:val="TOC2"/>
        <w:tabs>
          <w:tab w:val="right" w:leader="dot" w:pos="8306"/>
        </w:tabs>
      </w:pPr>
      <w:hyperlink w:anchor="_Toc13073" w:history="1">
        <w:r>
          <w:rPr>
            <w:rFonts w:ascii="仿宋" w:eastAsia="仿宋" w:hAnsi="仿宋" w:cs="仿宋" w:hint="eastAsia"/>
            <w:lang w:eastAsia="zh-CN"/>
          </w:rPr>
          <w:t>(一)、供应链战略规划</w:t>
        </w:r>
        <w:r>
          <w:tab/>
        </w:r>
        <w:r>
          <w:fldChar w:fldCharType="begin"/>
        </w:r>
        <w:r>
          <w:instrText xml:space="preserve"> PAGEREF _Toc13073 \h </w:instrText>
        </w:r>
        <w:r>
          <w:fldChar w:fldCharType="separate"/>
        </w:r>
        <w:r>
          <w:t>62</w:t>
        </w:r>
        <w:r>
          <w:fldChar w:fldCharType="end"/>
        </w:r>
      </w:hyperlink>
    </w:p>
    <w:p>
      <w:pPr>
        <w:pStyle w:val="TOC2"/>
        <w:tabs>
          <w:tab w:val="right" w:leader="dot" w:pos="8306"/>
        </w:tabs>
      </w:pPr>
      <w:hyperlink w:anchor="_Toc5203" w:history="1">
        <w:r>
          <w:rPr>
            <w:rFonts w:ascii="仿宋" w:eastAsia="仿宋" w:hAnsi="仿宋" w:cs="仿宋" w:hint="eastAsia"/>
            <w:lang w:eastAsia="zh-CN"/>
          </w:rPr>
          <w:t>(二)、供应商选择与合作</w:t>
        </w:r>
        <w:r>
          <w:tab/>
        </w:r>
        <w:r>
          <w:fldChar w:fldCharType="begin"/>
        </w:r>
        <w:r>
          <w:instrText xml:space="preserve"> PAGEREF _Toc5203 \h </w:instrText>
        </w:r>
        <w:r>
          <w:fldChar w:fldCharType="separate"/>
        </w:r>
        <w:r>
          <w:t>64</w:t>
        </w:r>
        <w:r>
          <w:fldChar w:fldCharType="end"/>
        </w:r>
      </w:hyperlink>
    </w:p>
    <w:p>
      <w:pPr>
        <w:pStyle w:val="TOC2"/>
        <w:tabs>
          <w:tab w:val="right" w:leader="dot" w:pos="8306"/>
        </w:tabs>
      </w:pPr>
      <w:hyperlink w:anchor="_Toc8906" w:history="1">
        <w:r>
          <w:rPr>
            <w:rFonts w:ascii="仿宋" w:eastAsia="仿宋" w:hAnsi="仿宋" w:cs="仿宋" w:hint="eastAsia"/>
            <w:lang w:eastAsia="zh-CN"/>
          </w:rPr>
          <w:t>(三)、物流与库存管理</w:t>
        </w:r>
        <w:r>
          <w:tab/>
        </w:r>
        <w:r>
          <w:fldChar w:fldCharType="begin"/>
        </w:r>
        <w:r>
          <w:instrText xml:space="preserve"> PAGEREF _Toc8906 \h </w:instrText>
        </w:r>
        <w:r>
          <w:fldChar w:fldCharType="separate"/>
        </w:r>
        <w:r>
          <w:t>65</w:t>
        </w:r>
        <w:r>
          <w:fldChar w:fldCharType="end"/>
        </w:r>
      </w:hyperlink>
    </w:p>
    <w:p>
      <w:pPr>
        <w:pStyle w:val="TOC1"/>
        <w:tabs>
          <w:tab w:val="right" w:leader="dot" w:pos="8306"/>
        </w:tabs>
      </w:pPr>
      <w:hyperlink w:anchor="_Toc26017" w:history="1">
        <w:r>
          <w:rPr>
            <w:rFonts w:ascii="仿宋" w:eastAsia="仿宋" w:hAnsi="仿宋" w:cs="仿宋" w:hint="eastAsia"/>
            <w:lang w:eastAsia="zh-CN"/>
          </w:rPr>
          <w:t>十六、人造石养护剂项目实施保障措施</w:t>
        </w:r>
        <w:r>
          <w:tab/>
        </w:r>
        <w:r>
          <w:fldChar w:fldCharType="begin"/>
        </w:r>
        <w:r>
          <w:instrText xml:space="preserve"> PAGEREF _Toc26017 \h </w:instrText>
        </w:r>
        <w:r>
          <w:fldChar w:fldCharType="separate"/>
        </w:r>
        <w:r>
          <w:t>67</w:t>
        </w:r>
        <w:r>
          <w:fldChar w:fldCharType="end"/>
        </w:r>
      </w:hyperlink>
    </w:p>
    <w:p>
      <w:pPr>
        <w:pStyle w:val="TOC2"/>
        <w:tabs>
          <w:tab w:val="right" w:leader="dot" w:pos="8306"/>
        </w:tabs>
      </w:pPr>
      <w:hyperlink w:anchor="_Toc923" w:history="1">
        <w:r>
          <w:rPr>
            <w:rFonts w:ascii="仿宋" w:eastAsia="仿宋" w:hAnsi="仿宋" w:cs="仿宋" w:hint="eastAsia"/>
            <w:lang w:eastAsia="zh-CN"/>
          </w:rPr>
          <w:t>(一)、人造石养护剂项目实施保障机制</w:t>
        </w:r>
        <w:r>
          <w:tab/>
        </w:r>
        <w:r>
          <w:fldChar w:fldCharType="begin"/>
        </w:r>
        <w:r>
          <w:instrText xml:space="preserve"> PAGEREF _Toc923 \h </w:instrText>
        </w:r>
        <w:r>
          <w:fldChar w:fldCharType="separate"/>
        </w:r>
        <w:r>
          <w:t>67</w:t>
        </w:r>
        <w:r>
          <w:fldChar w:fldCharType="end"/>
        </w:r>
      </w:hyperlink>
    </w:p>
    <w:p>
      <w:pPr>
        <w:pStyle w:val="TOC2"/>
        <w:tabs>
          <w:tab w:val="right" w:leader="dot" w:pos="8306"/>
        </w:tabs>
      </w:pPr>
      <w:hyperlink w:anchor="_Toc8861" w:history="1">
        <w:r>
          <w:rPr>
            <w:rFonts w:ascii="仿宋" w:eastAsia="仿宋" w:hAnsi="仿宋" w:cs="仿宋" w:hint="eastAsia"/>
            <w:lang w:eastAsia="zh-CN"/>
          </w:rPr>
          <w:t>(二)、人造石养护剂项目法律合规要求</w:t>
        </w:r>
        <w:r>
          <w:tab/>
        </w:r>
        <w:r>
          <w:fldChar w:fldCharType="begin"/>
        </w:r>
        <w:r>
          <w:instrText xml:space="preserve"> PAGEREF _Toc8861 \h </w:instrText>
        </w:r>
        <w:r>
          <w:fldChar w:fldCharType="separate"/>
        </w:r>
        <w:r>
          <w:t>70</w:t>
        </w:r>
        <w:r>
          <w:fldChar w:fldCharType="end"/>
        </w:r>
      </w:hyperlink>
    </w:p>
    <w:p>
      <w:pPr>
        <w:pStyle w:val="TOC2"/>
        <w:tabs>
          <w:tab w:val="right" w:leader="dot" w:pos="8306"/>
        </w:tabs>
      </w:pPr>
      <w:hyperlink w:anchor="_Toc5498" w:history="1">
        <w:r>
          <w:rPr>
            <w:rFonts w:ascii="仿宋" w:eastAsia="仿宋" w:hAnsi="仿宋" w:cs="仿宋" w:hint="eastAsia"/>
            <w:lang w:eastAsia="zh-CN"/>
          </w:rPr>
          <w:t>(三)、人造石养护剂项目合同管理与法律事务</w:t>
        </w:r>
        <w:r>
          <w:tab/>
        </w:r>
        <w:r>
          <w:fldChar w:fldCharType="begin"/>
        </w:r>
        <w:r>
          <w:instrText xml:space="preserve"> PAGEREF _Toc5498 \h </w:instrText>
        </w:r>
        <w:r>
          <w:fldChar w:fldCharType="separate"/>
        </w:r>
        <w:r>
          <w:t>75</w:t>
        </w:r>
        <w:r>
          <w:fldChar w:fldCharType="end"/>
        </w:r>
      </w:hyperlink>
    </w:p>
    <w:p>
      <w:pPr>
        <w:pStyle w:val="TOC2"/>
        <w:tabs>
          <w:tab w:val="right" w:leader="dot" w:pos="8306"/>
        </w:tabs>
      </w:pPr>
      <w:hyperlink w:anchor="_Toc23847" w:history="1">
        <w:r>
          <w:rPr>
            <w:rFonts w:ascii="仿宋" w:eastAsia="仿宋" w:hAnsi="仿宋" w:cs="仿宋" w:hint="eastAsia"/>
            <w:lang w:eastAsia="zh-CN"/>
          </w:rPr>
          <w:t>(四)、人造石养护剂项目知识产权保护策略</w:t>
        </w:r>
        <w:r>
          <w:tab/>
        </w:r>
        <w:r>
          <w:fldChar w:fldCharType="begin"/>
        </w:r>
        <w:r>
          <w:instrText xml:space="preserve"> PAGEREF _Toc23847 \h </w:instrText>
        </w:r>
        <w:r>
          <w:fldChar w:fldCharType="separate"/>
        </w:r>
        <w:r>
          <w:t>81</w:t>
        </w:r>
        <w:r>
          <w:fldChar w:fldCharType="end"/>
        </w:r>
      </w:hyperlink>
    </w:p>
    <w:p>
      <w:pPr>
        <w:pStyle w:val="TOC1"/>
        <w:tabs>
          <w:tab w:val="right" w:leader="dot" w:pos="8306"/>
        </w:tabs>
      </w:pPr>
      <w:hyperlink w:anchor="_Toc13694" w:history="1">
        <w:r>
          <w:rPr>
            <w:rFonts w:ascii="仿宋" w:eastAsia="仿宋" w:hAnsi="仿宋" w:cs="仿宋" w:hint="eastAsia"/>
            <w:lang w:eastAsia="zh-CN"/>
          </w:rPr>
          <w:t>十七、人造石养护剂项目变更管理</w:t>
        </w:r>
        <w:r>
          <w:tab/>
        </w:r>
        <w:r>
          <w:fldChar w:fldCharType="begin"/>
        </w:r>
        <w:r>
          <w:instrText xml:space="preserve"> PAGEREF _Toc13694 \h </w:instrText>
        </w:r>
        <w:r>
          <w:fldChar w:fldCharType="separate"/>
        </w:r>
        <w:r>
          <w:t>83</w:t>
        </w:r>
        <w:r>
          <w:fldChar w:fldCharType="end"/>
        </w:r>
      </w:hyperlink>
    </w:p>
    <w:p>
      <w:pPr>
        <w:pStyle w:val="TOC2"/>
        <w:tabs>
          <w:tab w:val="right" w:leader="dot" w:pos="8306"/>
        </w:tabs>
      </w:pPr>
      <w:hyperlink w:anchor="_Toc11729" w:history="1">
        <w:r>
          <w:rPr>
            <w:rFonts w:ascii="仿宋" w:eastAsia="仿宋" w:hAnsi="仿宋" w:cs="仿宋" w:hint="eastAsia"/>
            <w:lang w:eastAsia="zh-CN"/>
          </w:rPr>
          <w:t>(一)、变更申请与评估</w:t>
        </w:r>
        <w:r>
          <w:tab/>
        </w:r>
        <w:r>
          <w:fldChar w:fldCharType="begin"/>
        </w:r>
        <w:r>
          <w:instrText xml:space="preserve"> PAGEREF _Toc11729 \h </w:instrText>
        </w:r>
        <w:r>
          <w:fldChar w:fldCharType="separate"/>
        </w:r>
        <w:r>
          <w:t>83</w:t>
        </w:r>
        <w:r>
          <w:fldChar w:fldCharType="end"/>
        </w:r>
      </w:hyperlink>
    </w:p>
    <w:p>
      <w:pPr>
        <w:pStyle w:val="TOC2"/>
        <w:tabs>
          <w:tab w:val="right" w:leader="dot" w:pos="8306"/>
        </w:tabs>
      </w:pPr>
      <w:hyperlink w:anchor="_Toc21119" w:history="1">
        <w:r>
          <w:rPr>
            <w:rFonts w:ascii="仿宋" w:eastAsia="仿宋" w:hAnsi="仿宋" w:cs="仿宋" w:hint="eastAsia"/>
            <w:lang w:eastAsia="zh-CN"/>
          </w:rPr>
          <w:t>(二)、变更实施与控制</w:t>
        </w:r>
        <w:r>
          <w:tab/>
        </w:r>
        <w:r>
          <w:fldChar w:fldCharType="begin"/>
        </w:r>
        <w:r>
          <w:instrText xml:space="preserve"> PAGEREF _Toc21119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19"/>
      <w:r>
        <w:rPr>
          <w:rFonts w:ascii="仿宋" w:eastAsia="仿宋" w:hAnsi="仿宋" w:cs="仿宋" w:hint="eastAsia"/>
          <w:sz w:val="28"/>
          <w:lang w:eastAsia="zh-CN"/>
        </w:rPr>
        <w:t>一、人造石养护剂项目建设单位说明</w:t>
      </w:r>
      <w:bookmarkEnd w:id="2"/>
    </w:p>
    <w:p>
      <w:pPr>
        <w:pStyle w:val="Heading2"/>
        <w:rPr>
          <w:rFonts w:ascii="仿宋" w:eastAsia="仿宋" w:hAnsi="仿宋" w:cs="仿宋" w:hint="eastAsia"/>
          <w:lang w:eastAsia="zh-CN"/>
        </w:rPr>
      </w:pPr>
      <w:bookmarkStart w:id="3" w:name="_Toc27614"/>
      <w:r>
        <w:rPr>
          <w:rFonts w:ascii="仿宋" w:eastAsia="仿宋" w:hAnsi="仿宋" w:cs="仿宋" w:hint="eastAsia"/>
          <w:lang w:eastAsia="zh-CN"/>
        </w:rPr>
        <w:t>(一)、人造石养护剂项目承办单位基本情况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25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人造石养护剂项目承办单位的XXXX，我们着眼于实现可持续的经济效益。通过技术创新和解决方案的提供，公司预计在人造石养护剂项目执行期间将获得可观的收入增长。这一收入来源主要包括人造石养护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同时，我们注重成本控制和效率提升，以确保人造石养护剂项目的可持续盈利。透过精细的管理和资源优化，公司期望实现人造石养护剂项目利润最大化。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人造石养护剂项目实施进行全面的投资评估，包括人造石养护剂项目启动阶段的资金投入和后续运营成本。通过对人造石养护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人造石养护剂项目实施过程中具备足够的资金流动性，公司将进行详尽的现金流分析。这包括资金需求的合理预测、人造石养护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761"/>
      <w:r>
        <w:rPr>
          <w:rFonts w:ascii="仿宋" w:eastAsia="仿宋" w:hAnsi="仿宋" w:cs="仿宋" w:hint="eastAsia"/>
          <w:sz w:val="28"/>
          <w:lang w:eastAsia="zh-CN"/>
        </w:rPr>
        <w:t>二、人造石养护剂项目文档管理</w:t>
      </w:r>
      <w:bookmarkEnd w:id="5"/>
    </w:p>
    <w:p>
      <w:pPr>
        <w:pStyle w:val="Heading2"/>
        <w:rPr>
          <w:rFonts w:ascii="仿宋" w:eastAsia="仿宋" w:hAnsi="仿宋" w:cs="仿宋" w:hint="eastAsia"/>
          <w:lang w:eastAsia="zh-CN"/>
        </w:rPr>
      </w:pPr>
      <w:bookmarkStart w:id="6" w:name="_Toc156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人造石养护剂项目高度重视文档的质量和准确性，以支持人造石养护剂项目的各项活动和决策。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文档的编制始于人造石养护剂项目计划的初期，我们制定了详细的文档编制计划，明确了每个文档的内容、格式和编写责任人。在人造石养护剂项目启动阶段，我们首先编制了人造石养护剂项目章程，明确定义了人造石养护剂项目的目标、范围、风险等关键要素。随后，人造石养护剂项目团队根据计划陆续编制了需求文档、设计文档、测试文档等各类文档，确保人造石养护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人造石养护剂项目管理中的重要环节，旨在确保人造石养护剂项目文档符合质量标准和人造石养护剂项目需求。在人造石养护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人造石养护剂项目相关利益方和专业领域的专家对文档进行独立审查。这有助于获取更全面、客观的反馈，确保人造石养护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人造石养护剂项目在文档编制与审查方面建立了严格的管理机制，通过规范的流程和多维度的审查，确保人造石养护剂项目文档的质量、准确性和可靠性，为人造石养护剂项目的顺利推进提供了有力支持。</w:t>
      </w:r>
    </w:p>
    <w:p>
      <w:pPr>
        <w:pStyle w:val="Heading2"/>
        <w:ind w:firstLine="560" w:firstLineChars="200"/>
        <w:rPr>
          <w:rFonts w:ascii="仿宋" w:eastAsia="仿宋" w:hAnsi="仿宋" w:cs="仿宋" w:hint="eastAsia"/>
          <w:sz w:val="28"/>
          <w:lang w:eastAsia="zh-CN"/>
        </w:rPr>
      </w:pPr>
      <w:bookmarkStart w:id="7" w:name="_Toc2172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在人造石养护剂项目中，我们致力于优化文档发布与分发过程，以确保信息的高效传递和团队间协作的顺畅进行。以下是我们采取的关键优化策略：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我们通过多渠道发布文档，包括电子邮件、人造石养护剂项目管理平台、内部网站等，以满足不同团队成员的偏好和需求。多渠道发布确保了信息的全面覆盖。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我们采用了精细的权限控制，确保只有授权人员可以访问敏感信息。这种安全措施保护了人造石养护剂项目文档的机密性，防止了未经授权的信息泄露。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387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人造石养护剂项目生命周期中一个至关重要的环节，直接关系到人造石养护剂项目信息的长期保存和历史记录的完整性。在人造石养护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7981"/>
      <w:r>
        <w:rPr>
          <w:rFonts w:ascii="仿宋" w:eastAsia="仿宋" w:hAnsi="仿宋" w:cs="仿宋" w:hint="eastAsia"/>
          <w:sz w:val="28"/>
          <w:lang w:eastAsia="zh-CN"/>
        </w:rPr>
        <w:t>三、人造石养护剂项目绩效评估</w:t>
      </w:r>
      <w:bookmarkEnd w:id="9"/>
    </w:p>
    <w:p>
      <w:pPr>
        <w:pStyle w:val="Heading2"/>
        <w:rPr>
          <w:rFonts w:ascii="仿宋" w:eastAsia="仿宋" w:hAnsi="仿宋" w:cs="仿宋" w:hint="eastAsia"/>
          <w:lang w:eastAsia="zh-CN"/>
        </w:rPr>
      </w:pPr>
      <w:bookmarkStart w:id="10" w:name="_Toc9468"/>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人造石养护剂项目中，我们设计了一套全面的绩效评估指标，以确保人造石养护剂项目的可控和成功交付。这些指标跨足人造石养护剂项目目标、成本、进度和质量等多个维度，为我们提供了全面洞察人造石养护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目标达成率是我们关注的首要指标。我们设定了明确的目标，并通过定期监测和评估，迅速发现并应对潜在的目标偏差。这为人造石养护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成本绩效是另一个核心关注点。通过实际成本与预算成本的对比分析，我们深入了解成本差异的原因，及时调整资源分配，保持人造石养护剂项目在经济效益方面的合理水平。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进度作为关键的绩效指标之一，得到了精心的关注。我们制定了详细的人造石养护剂项目进度计划，并设立了进度符合度指标，确保实际进度与计划进度保持一致。这使我们能够快速发现和解决潜在的进度问题，保持人造石养护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人造石养护剂项目绩效的不可或缺的一环。我们引入了一系列的质量标准和客户满意度指标，以确保人造石养护剂项目交付的成果在质量上达到或超越预期水平。通过持续监测这些指标，我们努力提升人造石养护剂项目整体质量水平，为人造石养护剂项目的成功交付提供有力保障。通过这些科学且全面的绩效评估，我们能够更好地引导人造石养护剂项目的持续改进，确保人造石养护剂项目目标的顺利达成。</w:t>
      </w:r>
    </w:p>
    <w:p>
      <w:pPr>
        <w:pStyle w:val="Heading2"/>
        <w:ind w:firstLine="560" w:firstLineChars="200"/>
        <w:rPr>
          <w:rFonts w:ascii="仿宋" w:eastAsia="仿宋" w:hAnsi="仿宋" w:cs="仿宋" w:hint="eastAsia"/>
          <w:sz w:val="28"/>
          <w:lang w:eastAsia="zh-CN"/>
        </w:rPr>
      </w:pPr>
      <w:bookmarkStart w:id="11" w:name="_Toc6938"/>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绩效评估是人造石养护剂项目中的关键环节，为确保人造石养护剂项目达到预期目标，我们采用了多层次、多维度的绩效评估方法。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人造石养护剂项目的战略目标对齐，确保每个决策和行动都与人造石养护剂项目整体目标保持一致。团队会定期召开战略对齐会议，审视当前工作与人造石养护剂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人造石养护剂项目进度、质量、成本和风险等方面。这些指标通过数据收集和分析，为人造石养护剂项目管理团队提供了客观的评估依据。例如，我们通过人造石养护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绩效评估不仅仅停留在人造石养护剂项目内部，还考虑了人造石养护剂项目对外部环境的影响。我们定期进行干系人满意度调查，以了解各利益相关方对人造石养护剂项目的期望和满意度，并及时做出调整。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这种多层次、多角度的绩效评估方法，使得我们能够全面了解人造石养护剂项目的运行状态，及时做出调整，确保人造石养护剂项目在不断变化的环境中保持稳健前行。</w:t>
      </w:r>
    </w:p>
    <w:p>
      <w:pPr>
        <w:pStyle w:val="Heading2"/>
        <w:ind w:firstLine="560" w:firstLineChars="200"/>
        <w:rPr>
          <w:rFonts w:ascii="仿宋" w:eastAsia="仿宋" w:hAnsi="仿宋" w:cs="仿宋" w:hint="eastAsia"/>
          <w:sz w:val="28"/>
          <w:lang w:eastAsia="zh-CN"/>
        </w:rPr>
      </w:pPr>
      <w:bookmarkStart w:id="12" w:name="_Toc9051"/>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为了确保人造石养护剂项目的有效管理和不断优化，我们采用了精心设计的绩效评估周期。这个周期旨在实现灵活、实时和全面的评估，以适应人造石养护剂项目执行中的各种挑战。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人造石养护剂项目的不同需求，分为短期、中期和长期。短期评估关注每个迭代或工作周期，以及时发现和解决当前任务中的问题。中期评估涵盖几个迭代，深入了解整体人造石养护剂项目的趋势和性能。长期评估则着眼于整个人造石养护剂项目阶段，确保人造石养护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人造石养护剂项目管理工具和协作平台，团队成员能够随时更新和分享人造石养护剂项目数据。这种实时性的反馈机制使我们能够及时察觉潜在问题，快速调整，保持人造石养护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人造石养护剂项目的决策制定密不可分。每个周期的人造石养护剂项目回顾会议成为集体总结经验、识别问题深层次原因并找到创新解决方案的平台。这种定期的反思与调整机制使人造石养护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9657"/>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31850"/>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人造石养护剂项目的技术管理特点体现在其创新导向。通过引入最先进的技术趋势和解决方案，人造石养护剂项目致力于提升科技含量、提高质量和效率水平。这意味着我们将采用最新的工具和方法，确保人造石养护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人造石养护剂项目技术管理的显著特征。通过整合不同领域的技术资源，我们实现了跨学科的协同工作。这有助于优化技术架构，提高整体效能。此外，整合性策略还促进了不同技术团队之间的紧密沟通和高效合作，确保人造石养护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人造石养护剂项目所采用的技术。通过不断优化技术方案，人造石养护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人造石养护剂项目团队将在人造石养护剂项目初期识别可能的技术风险，并采取相应的预防和应对措施。通过建立健全的风险评估机制，人造石养护剂项目能够在实施过程中及时发现并解决潜在的技术问题，保障人造石养护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人造石养护剂项目中，技术将成为人造石养护剂项目成功的有力支持。这一深度剖析揭示了技术管理在人造石养护剂项目实施中的关键作用，为人造石养护剂项目的技术基础奠定了坚实的基础。</w:t>
      </w:r>
    </w:p>
    <w:p>
      <w:pPr>
        <w:pStyle w:val="Heading2"/>
        <w:ind w:firstLine="560" w:firstLineChars="200"/>
        <w:rPr>
          <w:rFonts w:ascii="仿宋" w:eastAsia="仿宋" w:hAnsi="仿宋" w:cs="仿宋" w:hint="eastAsia"/>
          <w:sz w:val="28"/>
          <w:lang w:eastAsia="zh-CN"/>
        </w:rPr>
      </w:pPr>
      <w:bookmarkStart w:id="15" w:name="_Toc4459"/>
      <w:r>
        <w:rPr>
          <w:rFonts w:ascii="仿宋" w:eastAsia="仿宋" w:hAnsi="仿宋" w:cs="仿宋" w:hint="eastAsia"/>
          <w:sz w:val="28"/>
          <w:lang w:eastAsia="zh-CN"/>
        </w:rPr>
        <w:t>(二)、人造石养护剂项目工艺技术设计方案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人造石养护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人造石养护剂项目将严格按照相关行业规范要求进行组织。通过有效控制产品质量，人造石养护剂项目将致力于为顾客提供优质的人造石养护剂项目产品和良好的服务。这体现了人造石养护剂项目对于生产活动合规性和质量标准的高度重视，为人造石养护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人造石养护剂项目注重生态效益和清洁生产原则。人造石养护剂项目建设将紧密结合地方特色经济发展，与社会经济发展规划和区域环境保护规划方案相协调一致。通过与当地区域自然生态系统的结合，人造石养护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人造石养护剂项目产品具有多样化的客户需求和个性化的特点。因此，人造石养护剂项目产品规格品种多样，且单批生产数量较小。为满足这一特点，人造石养护剂项目承办单位将建设先进的柔性制造生产线。通过广泛应用柔性制造技术，人造石养护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人造石养护剂项目采用的技术具有较高的技术含量和自动化水平，处于国内先进水平。这一技术选用不仅体现了对生产效率、质量和环境友好性的高标准要求，同时为人造石养护剂项目的可持续发展奠定了坚实的基础。</w:t>
      </w:r>
    </w:p>
    <w:p>
      <w:pPr>
        <w:pStyle w:val="Heading2"/>
        <w:ind w:firstLine="560" w:firstLineChars="200"/>
        <w:rPr>
          <w:rFonts w:ascii="仿宋" w:eastAsia="仿宋" w:hAnsi="仿宋" w:cs="仿宋" w:hint="eastAsia"/>
          <w:sz w:val="28"/>
          <w:lang w:eastAsia="zh-CN"/>
        </w:rPr>
      </w:pPr>
      <w:bookmarkStart w:id="16" w:name="_Toc12256"/>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为确保人造石养护剂项目的高效生产和技术实施，我们制定了一套精心设计的设备选型方案，以满足人造石养护剂项目生产、质量和环保的要求。该方案的主要特点如下：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人造石养护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针对人造石养护剂项目产品的多样性和小批量生产的特点，我们将建设柔性制造生产线。通过在设备选型中考虑柔性制造技术，可以灵活应对不同产品规格和生产需求，实现生产线的高度灵活性和适应性。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518"/>
      <w:r>
        <w:rPr>
          <w:rFonts w:ascii="仿宋" w:eastAsia="仿宋" w:hAnsi="仿宋" w:cs="仿宋" w:hint="eastAsia"/>
          <w:sz w:val="28"/>
          <w:lang w:eastAsia="zh-CN"/>
        </w:rPr>
        <w:t>五、人造石养护剂项目选址可行性分析</w:t>
      </w:r>
      <w:bookmarkEnd w:id="17"/>
    </w:p>
    <w:p>
      <w:pPr>
        <w:pStyle w:val="Heading2"/>
        <w:rPr>
          <w:rFonts w:ascii="仿宋" w:eastAsia="仿宋" w:hAnsi="仿宋" w:cs="仿宋" w:hint="eastAsia"/>
          <w:lang w:eastAsia="zh-CN"/>
        </w:rPr>
      </w:pPr>
      <w:bookmarkStart w:id="18" w:name="_Toc28978"/>
      <w:r>
        <w:rPr>
          <w:rFonts w:ascii="仿宋" w:eastAsia="仿宋" w:hAnsi="仿宋" w:cs="仿宋" w:hint="eastAsia"/>
          <w:lang w:eastAsia="zh-CN"/>
        </w:rPr>
        <w:t>(一)、人造石养护剂项目选址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该人造石养护剂项目选址位于XX省XX市XX区XXX街道</w:t>
      </w:r>
    </w:p>
    <w:p>
      <w:pPr>
        <w:pStyle w:val="Heading2"/>
        <w:ind w:firstLine="560" w:firstLineChars="200"/>
        <w:rPr>
          <w:rFonts w:ascii="仿宋" w:eastAsia="仿宋" w:hAnsi="仿宋" w:cs="仿宋" w:hint="eastAsia"/>
          <w:sz w:val="28"/>
          <w:lang w:eastAsia="zh-CN"/>
        </w:rPr>
      </w:pPr>
      <w:bookmarkStart w:id="19" w:name="_Toc2669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人造石养护剂项目的征地面积将根据人造石养护剂项目的实际规模和需求进行精确规划。具体面积XXX平方米，旨在确保人造石养护剂项目不仅能够满足当前的发展需求，还能够预留空间以适应未来的扩展。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净用地面积是在征地面积基础上去除不可利用面积后的实际可开发用地。具体面积XXX平方米，考虑到环保、交通、安全等多方面因素，以确保人造石养护剂项目在整体利用效率上达到最优。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人造石养护剂项目计划建设的建筑总规模具体面积XXX平方米。这一规模的确定综合考虑了人造石养护剂项目的性质、规模，以及城市规划的相关要求，确保建筑布局与周边环境协调一致。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绿地率是人造石养护剂项目用地中被规划为绿地的比例。具体面积XXX平方米，旨在通过合理规划绿地，改善人造石养护剂项目周边环境，提升居民生活质量，并符合城市整体绿化规划。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容积率是用地上可以建设的建筑总体积与用地面积之比。具体面积XXX，通过合理的容积率规划，确保人造石养护剂项目建筑规模与周边环境和谐共生。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造石养护剂项目选址与当地城市规划相一致，具体面积XXX平方米。通过与城市规划部门深入沟通，确保人造石养护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造石养护剂项目选址符合当地产业政策，具体面积XXX平方米。这包括人造石养护剂项目对当地经济的促进作用，以及对相关产业的带动效应，确保人造石养护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用地总体要求必须符合环保和可持续发展的原则，具体面积XXX平方米。通过采用绿色建筑设计、节能减排等措施，确保人造石养护剂项目在建设和运营过程中对环境的影响最小化，达到可持续发展的要求。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https://d.book118.com/066231052200010041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F115FA"/>
    <w:rsid w:val="3FF115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231052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2024-01-25T04:59:00Z</dcterms:created>
  <dcterms:modified xsi:type="dcterms:W3CDTF">2024-01-25T04:59:33Z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FA30A8AEB2A741A6AE6838D9ABAE78D8_11</vt:lpwstr>
  </property>
  <property fmtid="{D5CDD505-2E9C-101B-9397-08002B2CF9AE}" pid="3" name="KSOProductBuildVer">
    <vt:lpwstr>2052-12.1.0.16120</vt:lpwstr>
  </property>
</Properties>
</file>