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7" w:history="1">
        <w:r>
          <w:rPr>
            <w:rFonts w:ascii="仿宋" w:eastAsia="仿宋" w:hAnsi="仿宋" w:cs="仿宋" w:hint="eastAsia"/>
            <w:lang w:eastAsia="zh-CN"/>
          </w:rPr>
          <w:t>概论</w:t>
        </w:r>
        <w:r>
          <w:tab/>
        </w:r>
        <w:r>
          <w:fldChar w:fldCharType="begin"/>
        </w:r>
        <w:r>
          <w:instrText xml:space="preserve"> PAGEREF _Toc16717 \h </w:instrText>
        </w:r>
        <w:r>
          <w:fldChar w:fldCharType="separate"/>
        </w:r>
        <w:r>
          <w:t>3</w:t>
        </w:r>
        <w:r>
          <w:fldChar w:fldCharType="end"/>
        </w:r>
      </w:hyperlink>
    </w:p>
    <w:p>
      <w:pPr>
        <w:pStyle w:val="TOC1"/>
        <w:tabs>
          <w:tab w:val="right" w:leader="dot" w:pos="8306"/>
        </w:tabs>
      </w:pPr>
      <w:hyperlink w:anchor="_Toc1298" w:history="1">
        <w:r>
          <w:rPr>
            <w:rFonts w:ascii="仿宋" w:eastAsia="仿宋" w:hAnsi="仿宋" w:cs="仿宋" w:hint="eastAsia"/>
            <w:lang w:eastAsia="zh-CN"/>
          </w:rPr>
          <w:t>一、市场分析、调研</w:t>
        </w:r>
        <w:r>
          <w:tab/>
        </w:r>
        <w:r>
          <w:fldChar w:fldCharType="begin"/>
        </w:r>
        <w:r>
          <w:instrText xml:space="preserve"> PAGEREF _Toc1298 \h </w:instrText>
        </w:r>
        <w:r>
          <w:fldChar w:fldCharType="separate"/>
        </w:r>
        <w:r>
          <w:t>3</w:t>
        </w:r>
        <w:r>
          <w:fldChar w:fldCharType="end"/>
        </w:r>
      </w:hyperlink>
    </w:p>
    <w:p>
      <w:pPr>
        <w:pStyle w:val="TOC2"/>
        <w:tabs>
          <w:tab w:val="right" w:leader="dot" w:pos="8306"/>
        </w:tabs>
      </w:pPr>
      <w:hyperlink w:anchor="_Toc7958" w:history="1">
        <w:r>
          <w:rPr>
            <w:rFonts w:ascii="仿宋" w:eastAsia="仿宋" w:hAnsi="仿宋" w:cs="仿宋" w:hint="eastAsia"/>
            <w:lang w:eastAsia="zh-CN"/>
          </w:rPr>
          <w:t>(一)、粗苯行业分析</w:t>
        </w:r>
        <w:r>
          <w:tab/>
        </w:r>
        <w:r>
          <w:fldChar w:fldCharType="begin"/>
        </w:r>
        <w:r>
          <w:instrText xml:space="preserve"> PAGEREF _Toc7958 \h </w:instrText>
        </w:r>
        <w:r>
          <w:fldChar w:fldCharType="separate"/>
        </w:r>
        <w:r>
          <w:t>3</w:t>
        </w:r>
        <w:r>
          <w:fldChar w:fldCharType="end"/>
        </w:r>
      </w:hyperlink>
    </w:p>
    <w:p>
      <w:pPr>
        <w:pStyle w:val="TOC2"/>
        <w:tabs>
          <w:tab w:val="right" w:leader="dot" w:pos="8306"/>
        </w:tabs>
      </w:pPr>
      <w:hyperlink w:anchor="_Toc8837" w:history="1">
        <w:r>
          <w:rPr>
            <w:rFonts w:ascii="仿宋" w:eastAsia="仿宋" w:hAnsi="仿宋" w:cs="仿宋" w:hint="eastAsia"/>
            <w:lang w:eastAsia="zh-CN"/>
          </w:rPr>
          <w:t>(二)、粗苯市场分析预测</w:t>
        </w:r>
        <w:r>
          <w:tab/>
        </w:r>
        <w:r>
          <w:fldChar w:fldCharType="begin"/>
        </w:r>
        <w:r>
          <w:instrText xml:space="preserve"> PAGEREF _Toc8837 \h </w:instrText>
        </w:r>
        <w:r>
          <w:fldChar w:fldCharType="separate"/>
        </w:r>
        <w:r>
          <w:t>4</w:t>
        </w:r>
        <w:r>
          <w:fldChar w:fldCharType="end"/>
        </w:r>
      </w:hyperlink>
    </w:p>
    <w:p>
      <w:pPr>
        <w:pStyle w:val="TOC1"/>
        <w:tabs>
          <w:tab w:val="right" w:leader="dot" w:pos="8306"/>
        </w:tabs>
      </w:pPr>
      <w:hyperlink w:anchor="_Toc24437" w:history="1">
        <w:r>
          <w:rPr>
            <w:rFonts w:ascii="仿宋" w:eastAsia="仿宋" w:hAnsi="仿宋" w:cs="仿宋" w:hint="eastAsia"/>
            <w:lang w:eastAsia="zh-CN"/>
          </w:rPr>
          <w:t>二、粗苯项目土建工程</w:t>
        </w:r>
        <w:r>
          <w:tab/>
        </w:r>
        <w:r>
          <w:fldChar w:fldCharType="begin"/>
        </w:r>
        <w:r>
          <w:instrText xml:space="preserve"> PAGEREF _Toc24437 \h </w:instrText>
        </w:r>
        <w:r>
          <w:fldChar w:fldCharType="separate"/>
        </w:r>
        <w:r>
          <w:t>4</w:t>
        </w:r>
        <w:r>
          <w:fldChar w:fldCharType="end"/>
        </w:r>
      </w:hyperlink>
    </w:p>
    <w:p>
      <w:pPr>
        <w:pStyle w:val="TOC2"/>
        <w:tabs>
          <w:tab w:val="right" w:leader="dot" w:pos="8306"/>
        </w:tabs>
      </w:pPr>
      <w:hyperlink w:anchor="_Toc24537" w:history="1">
        <w:r>
          <w:rPr>
            <w:rFonts w:ascii="仿宋" w:eastAsia="仿宋" w:hAnsi="仿宋" w:cs="仿宋" w:hint="eastAsia"/>
            <w:lang w:eastAsia="zh-CN"/>
          </w:rPr>
          <w:t>(一)、建筑工程设计原则</w:t>
        </w:r>
        <w:r>
          <w:tab/>
        </w:r>
        <w:r>
          <w:fldChar w:fldCharType="begin"/>
        </w:r>
        <w:r>
          <w:instrText xml:space="preserve"> PAGEREF _Toc24537 \h </w:instrText>
        </w:r>
        <w:r>
          <w:fldChar w:fldCharType="separate"/>
        </w:r>
        <w:r>
          <w:t>4</w:t>
        </w:r>
        <w:r>
          <w:fldChar w:fldCharType="end"/>
        </w:r>
      </w:hyperlink>
    </w:p>
    <w:p>
      <w:pPr>
        <w:pStyle w:val="TOC2"/>
        <w:tabs>
          <w:tab w:val="right" w:leader="dot" w:pos="8306"/>
        </w:tabs>
      </w:pPr>
      <w:hyperlink w:anchor="_Toc21056" w:history="1">
        <w:r>
          <w:rPr>
            <w:rFonts w:ascii="仿宋" w:eastAsia="仿宋" w:hAnsi="仿宋" w:cs="仿宋" w:hint="eastAsia"/>
            <w:lang w:eastAsia="zh-CN"/>
          </w:rPr>
          <w:t>(二)、土建工程设计年限及安全等级</w:t>
        </w:r>
        <w:r>
          <w:tab/>
        </w:r>
        <w:r>
          <w:fldChar w:fldCharType="begin"/>
        </w:r>
        <w:r>
          <w:instrText xml:space="preserve"> PAGEREF _Toc21056 \h </w:instrText>
        </w:r>
        <w:r>
          <w:fldChar w:fldCharType="separate"/>
        </w:r>
        <w:r>
          <w:t>6</w:t>
        </w:r>
        <w:r>
          <w:fldChar w:fldCharType="end"/>
        </w:r>
      </w:hyperlink>
    </w:p>
    <w:p>
      <w:pPr>
        <w:pStyle w:val="TOC2"/>
        <w:tabs>
          <w:tab w:val="right" w:leader="dot" w:pos="8306"/>
        </w:tabs>
      </w:pPr>
      <w:hyperlink w:anchor="_Toc5315" w:history="1">
        <w:r>
          <w:rPr>
            <w:rFonts w:ascii="仿宋" w:eastAsia="仿宋" w:hAnsi="仿宋" w:cs="仿宋" w:hint="eastAsia"/>
            <w:lang w:eastAsia="zh-CN"/>
          </w:rPr>
          <w:t>(三)、建筑工程设计总体要求</w:t>
        </w:r>
        <w:r>
          <w:tab/>
        </w:r>
        <w:r>
          <w:fldChar w:fldCharType="begin"/>
        </w:r>
        <w:r>
          <w:instrText xml:space="preserve"> PAGEREF _Toc5315 \h </w:instrText>
        </w:r>
        <w:r>
          <w:fldChar w:fldCharType="separate"/>
        </w:r>
        <w:r>
          <w:t>7</w:t>
        </w:r>
        <w:r>
          <w:fldChar w:fldCharType="end"/>
        </w:r>
      </w:hyperlink>
    </w:p>
    <w:p>
      <w:pPr>
        <w:pStyle w:val="TOC2"/>
        <w:tabs>
          <w:tab w:val="right" w:leader="dot" w:pos="8306"/>
        </w:tabs>
      </w:pPr>
      <w:hyperlink w:anchor="_Toc25280" w:history="1">
        <w:r>
          <w:rPr>
            <w:rFonts w:ascii="仿宋" w:eastAsia="仿宋" w:hAnsi="仿宋" w:cs="仿宋" w:hint="eastAsia"/>
            <w:lang w:eastAsia="zh-CN"/>
          </w:rPr>
          <w:t>(四)、土建工程建设指标</w:t>
        </w:r>
        <w:r>
          <w:tab/>
        </w:r>
        <w:r>
          <w:fldChar w:fldCharType="begin"/>
        </w:r>
        <w:r>
          <w:instrText xml:space="preserve"> PAGEREF _Toc25280 \h </w:instrText>
        </w:r>
        <w:r>
          <w:fldChar w:fldCharType="separate"/>
        </w:r>
        <w:r>
          <w:t>7</w:t>
        </w:r>
        <w:r>
          <w:fldChar w:fldCharType="end"/>
        </w:r>
      </w:hyperlink>
    </w:p>
    <w:p>
      <w:pPr>
        <w:pStyle w:val="TOC1"/>
        <w:tabs>
          <w:tab w:val="right" w:leader="dot" w:pos="8306"/>
        </w:tabs>
      </w:pPr>
      <w:hyperlink w:anchor="_Toc20522" w:history="1">
        <w:r>
          <w:rPr>
            <w:rFonts w:ascii="仿宋" w:eastAsia="仿宋" w:hAnsi="仿宋" w:cs="仿宋" w:hint="eastAsia"/>
            <w:lang w:eastAsia="zh-CN"/>
          </w:rPr>
          <w:t>三、粗苯项目文档管理</w:t>
        </w:r>
        <w:r>
          <w:tab/>
        </w:r>
        <w:r>
          <w:fldChar w:fldCharType="begin"/>
        </w:r>
        <w:r>
          <w:instrText xml:space="preserve"> PAGEREF _Toc20522 \h </w:instrText>
        </w:r>
        <w:r>
          <w:fldChar w:fldCharType="separate"/>
        </w:r>
        <w:r>
          <w:t>8</w:t>
        </w:r>
        <w:r>
          <w:fldChar w:fldCharType="end"/>
        </w:r>
      </w:hyperlink>
    </w:p>
    <w:p>
      <w:pPr>
        <w:pStyle w:val="TOC2"/>
        <w:tabs>
          <w:tab w:val="right" w:leader="dot" w:pos="8306"/>
        </w:tabs>
      </w:pPr>
      <w:hyperlink w:anchor="_Toc31228" w:history="1">
        <w:r>
          <w:rPr>
            <w:rFonts w:ascii="仿宋" w:eastAsia="仿宋" w:hAnsi="仿宋" w:cs="仿宋" w:hint="eastAsia"/>
            <w:lang w:eastAsia="zh-CN"/>
          </w:rPr>
          <w:t>(一)、文档编制与审查</w:t>
        </w:r>
        <w:r>
          <w:tab/>
        </w:r>
        <w:r>
          <w:fldChar w:fldCharType="begin"/>
        </w:r>
        <w:r>
          <w:instrText xml:space="preserve"> PAGEREF _Toc31228 \h </w:instrText>
        </w:r>
        <w:r>
          <w:fldChar w:fldCharType="separate"/>
        </w:r>
        <w:r>
          <w:t>8</w:t>
        </w:r>
        <w:r>
          <w:fldChar w:fldCharType="end"/>
        </w:r>
      </w:hyperlink>
    </w:p>
    <w:p>
      <w:pPr>
        <w:pStyle w:val="TOC2"/>
        <w:tabs>
          <w:tab w:val="right" w:leader="dot" w:pos="8306"/>
        </w:tabs>
      </w:pPr>
      <w:hyperlink w:anchor="_Toc32200" w:history="1">
        <w:r>
          <w:rPr>
            <w:rFonts w:ascii="仿宋" w:eastAsia="仿宋" w:hAnsi="仿宋" w:cs="仿宋" w:hint="eastAsia"/>
            <w:lang w:eastAsia="zh-CN"/>
          </w:rPr>
          <w:t>(二)、文档发布与分发</w:t>
        </w:r>
        <w:r>
          <w:tab/>
        </w:r>
        <w:r>
          <w:fldChar w:fldCharType="begin"/>
        </w:r>
        <w:r>
          <w:instrText xml:space="preserve"> PAGEREF _Toc32200 \h </w:instrText>
        </w:r>
        <w:r>
          <w:fldChar w:fldCharType="separate"/>
        </w:r>
        <w:r>
          <w:t>9</w:t>
        </w:r>
        <w:r>
          <w:fldChar w:fldCharType="end"/>
        </w:r>
      </w:hyperlink>
    </w:p>
    <w:p>
      <w:pPr>
        <w:pStyle w:val="TOC2"/>
        <w:tabs>
          <w:tab w:val="right" w:leader="dot" w:pos="8306"/>
        </w:tabs>
      </w:pPr>
      <w:hyperlink w:anchor="_Toc10316" w:history="1">
        <w:r>
          <w:rPr>
            <w:rFonts w:ascii="仿宋" w:eastAsia="仿宋" w:hAnsi="仿宋" w:cs="仿宋" w:hint="eastAsia"/>
            <w:lang w:eastAsia="zh-CN"/>
          </w:rPr>
          <w:t>(三)、文档存档与归档</w:t>
        </w:r>
        <w:r>
          <w:tab/>
        </w:r>
        <w:r>
          <w:fldChar w:fldCharType="begin"/>
        </w:r>
        <w:r>
          <w:instrText xml:space="preserve"> PAGEREF _Toc10316 \h </w:instrText>
        </w:r>
        <w:r>
          <w:fldChar w:fldCharType="separate"/>
        </w:r>
        <w:r>
          <w:t>10</w:t>
        </w:r>
        <w:r>
          <w:fldChar w:fldCharType="end"/>
        </w:r>
      </w:hyperlink>
    </w:p>
    <w:p>
      <w:pPr>
        <w:pStyle w:val="TOC1"/>
        <w:tabs>
          <w:tab w:val="right" w:leader="dot" w:pos="8306"/>
        </w:tabs>
      </w:pPr>
      <w:hyperlink w:anchor="_Toc6648" w:history="1">
        <w:r>
          <w:rPr>
            <w:rFonts w:ascii="仿宋" w:eastAsia="仿宋" w:hAnsi="仿宋" w:cs="仿宋" w:hint="eastAsia"/>
            <w:lang w:eastAsia="zh-CN"/>
          </w:rPr>
          <w:t>四、粗苯项目建设背景及必要性分析</w:t>
        </w:r>
        <w:r>
          <w:tab/>
        </w:r>
        <w:r>
          <w:fldChar w:fldCharType="begin"/>
        </w:r>
        <w:r>
          <w:instrText xml:space="preserve"> PAGEREF _Toc6648 \h </w:instrText>
        </w:r>
        <w:r>
          <w:fldChar w:fldCharType="separate"/>
        </w:r>
        <w:r>
          <w:t>11</w:t>
        </w:r>
        <w:r>
          <w:fldChar w:fldCharType="end"/>
        </w:r>
      </w:hyperlink>
    </w:p>
    <w:p>
      <w:pPr>
        <w:pStyle w:val="TOC2"/>
        <w:tabs>
          <w:tab w:val="right" w:leader="dot" w:pos="8306"/>
        </w:tabs>
      </w:pPr>
      <w:hyperlink w:anchor="_Toc30843" w:history="1">
        <w:r>
          <w:rPr>
            <w:rFonts w:ascii="仿宋" w:eastAsia="仿宋" w:hAnsi="仿宋" w:cs="仿宋" w:hint="eastAsia"/>
            <w:lang w:eastAsia="zh-CN"/>
          </w:rPr>
          <w:t>(一)、粗苯项目背景分析</w:t>
        </w:r>
        <w:r>
          <w:tab/>
        </w:r>
        <w:r>
          <w:fldChar w:fldCharType="begin"/>
        </w:r>
        <w:r>
          <w:instrText xml:space="preserve"> PAGEREF _Toc30843 \h </w:instrText>
        </w:r>
        <w:r>
          <w:fldChar w:fldCharType="separate"/>
        </w:r>
        <w:r>
          <w:t>11</w:t>
        </w:r>
        <w:r>
          <w:fldChar w:fldCharType="end"/>
        </w:r>
      </w:hyperlink>
    </w:p>
    <w:p>
      <w:pPr>
        <w:pStyle w:val="TOC2"/>
        <w:tabs>
          <w:tab w:val="right" w:leader="dot" w:pos="8306"/>
        </w:tabs>
      </w:pPr>
      <w:hyperlink w:anchor="_Toc27850" w:history="1">
        <w:r>
          <w:rPr>
            <w:rFonts w:ascii="仿宋" w:eastAsia="仿宋" w:hAnsi="仿宋" w:cs="仿宋" w:hint="eastAsia"/>
            <w:lang w:eastAsia="zh-CN"/>
          </w:rPr>
          <w:t>(二)、粗苯项目建设必要性分析</w:t>
        </w:r>
        <w:r>
          <w:tab/>
        </w:r>
        <w:r>
          <w:fldChar w:fldCharType="begin"/>
        </w:r>
        <w:r>
          <w:instrText xml:space="preserve"> PAGEREF _Toc27850 \h </w:instrText>
        </w:r>
        <w:r>
          <w:fldChar w:fldCharType="separate"/>
        </w:r>
        <w:r>
          <w:t>13</w:t>
        </w:r>
        <w:r>
          <w:fldChar w:fldCharType="end"/>
        </w:r>
      </w:hyperlink>
    </w:p>
    <w:p>
      <w:pPr>
        <w:pStyle w:val="TOC1"/>
        <w:tabs>
          <w:tab w:val="right" w:leader="dot" w:pos="8306"/>
        </w:tabs>
      </w:pPr>
      <w:hyperlink w:anchor="_Toc8454" w:history="1">
        <w:r>
          <w:rPr>
            <w:rFonts w:ascii="仿宋" w:eastAsia="仿宋" w:hAnsi="仿宋" w:cs="仿宋" w:hint="eastAsia"/>
            <w:lang w:eastAsia="zh-CN"/>
          </w:rPr>
          <w:t>五、工艺说明</w:t>
        </w:r>
        <w:r>
          <w:tab/>
        </w:r>
        <w:r>
          <w:fldChar w:fldCharType="begin"/>
        </w:r>
        <w:r>
          <w:instrText xml:space="preserve"> PAGEREF _Toc8454 \h </w:instrText>
        </w:r>
        <w:r>
          <w:fldChar w:fldCharType="separate"/>
        </w:r>
        <w:r>
          <w:t>14</w:t>
        </w:r>
        <w:r>
          <w:fldChar w:fldCharType="end"/>
        </w:r>
      </w:hyperlink>
    </w:p>
    <w:p>
      <w:pPr>
        <w:pStyle w:val="TOC2"/>
        <w:tabs>
          <w:tab w:val="right" w:leader="dot" w:pos="8306"/>
        </w:tabs>
      </w:pPr>
      <w:hyperlink w:anchor="_Toc20174" w:history="1">
        <w:r>
          <w:rPr>
            <w:rFonts w:ascii="仿宋" w:eastAsia="仿宋" w:hAnsi="仿宋" w:cs="仿宋" w:hint="eastAsia"/>
            <w:lang w:eastAsia="zh-CN"/>
          </w:rPr>
          <w:t>(一)、技术管理特点</w:t>
        </w:r>
        <w:r>
          <w:tab/>
        </w:r>
        <w:r>
          <w:fldChar w:fldCharType="begin"/>
        </w:r>
        <w:r>
          <w:instrText xml:space="preserve"> PAGEREF _Toc20174 \h </w:instrText>
        </w:r>
        <w:r>
          <w:fldChar w:fldCharType="separate"/>
        </w:r>
        <w:r>
          <w:t>14</w:t>
        </w:r>
        <w:r>
          <w:fldChar w:fldCharType="end"/>
        </w:r>
      </w:hyperlink>
    </w:p>
    <w:p>
      <w:pPr>
        <w:pStyle w:val="TOC2"/>
        <w:tabs>
          <w:tab w:val="right" w:leader="dot" w:pos="8306"/>
        </w:tabs>
      </w:pPr>
      <w:hyperlink w:anchor="_Toc11314" w:history="1">
        <w:r>
          <w:rPr>
            <w:rFonts w:ascii="仿宋" w:eastAsia="仿宋" w:hAnsi="仿宋" w:cs="仿宋" w:hint="eastAsia"/>
            <w:lang w:eastAsia="zh-CN"/>
          </w:rPr>
          <w:t>(二)、粗苯项目工艺技术设计方案</w:t>
        </w:r>
        <w:r>
          <w:tab/>
        </w:r>
        <w:r>
          <w:fldChar w:fldCharType="begin"/>
        </w:r>
        <w:r>
          <w:instrText xml:space="preserve"> PAGEREF _Toc11314 \h </w:instrText>
        </w:r>
        <w:r>
          <w:fldChar w:fldCharType="separate"/>
        </w:r>
        <w:r>
          <w:t>15</w:t>
        </w:r>
        <w:r>
          <w:fldChar w:fldCharType="end"/>
        </w:r>
      </w:hyperlink>
    </w:p>
    <w:p>
      <w:pPr>
        <w:pStyle w:val="TOC2"/>
        <w:tabs>
          <w:tab w:val="right" w:leader="dot" w:pos="8306"/>
        </w:tabs>
      </w:pPr>
      <w:hyperlink w:anchor="_Toc19774" w:history="1">
        <w:r>
          <w:rPr>
            <w:rFonts w:ascii="仿宋" w:eastAsia="仿宋" w:hAnsi="仿宋" w:cs="仿宋" w:hint="eastAsia"/>
            <w:lang w:eastAsia="zh-CN"/>
          </w:rPr>
          <w:t>(三)、设备选型方案</w:t>
        </w:r>
        <w:r>
          <w:tab/>
        </w:r>
        <w:r>
          <w:fldChar w:fldCharType="begin"/>
        </w:r>
        <w:r>
          <w:instrText xml:space="preserve"> PAGEREF _Toc19774 \h </w:instrText>
        </w:r>
        <w:r>
          <w:fldChar w:fldCharType="separate"/>
        </w:r>
        <w:r>
          <w:t>16</w:t>
        </w:r>
        <w:r>
          <w:fldChar w:fldCharType="end"/>
        </w:r>
      </w:hyperlink>
    </w:p>
    <w:p>
      <w:pPr>
        <w:pStyle w:val="TOC1"/>
        <w:tabs>
          <w:tab w:val="right" w:leader="dot" w:pos="8306"/>
        </w:tabs>
      </w:pPr>
      <w:hyperlink w:anchor="_Toc13852" w:history="1">
        <w:r>
          <w:rPr>
            <w:rFonts w:ascii="仿宋" w:eastAsia="仿宋" w:hAnsi="仿宋" w:cs="仿宋" w:hint="eastAsia"/>
            <w:lang w:eastAsia="zh-CN"/>
          </w:rPr>
          <w:t>六、粗苯项目建设单位说明</w:t>
        </w:r>
        <w:r>
          <w:tab/>
        </w:r>
        <w:r>
          <w:fldChar w:fldCharType="begin"/>
        </w:r>
        <w:r>
          <w:instrText xml:space="preserve"> PAGEREF _Toc13852 \h </w:instrText>
        </w:r>
        <w:r>
          <w:fldChar w:fldCharType="separate"/>
        </w:r>
        <w:r>
          <w:t>17</w:t>
        </w:r>
        <w:r>
          <w:fldChar w:fldCharType="end"/>
        </w:r>
      </w:hyperlink>
    </w:p>
    <w:p>
      <w:pPr>
        <w:pStyle w:val="TOC2"/>
        <w:tabs>
          <w:tab w:val="right" w:leader="dot" w:pos="8306"/>
        </w:tabs>
      </w:pPr>
      <w:hyperlink w:anchor="_Toc28781" w:history="1">
        <w:r>
          <w:rPr>
            <w:rFonts w:ascii="仿宋" w:eastAsia="仿宋" w:hAnsi="仿宋" w:cs="仿宋" w:hint="eastAsia"/>
            <w:lang w:eastAsia="zh-CN"/>
          </w:rPr>
          <w:t>(一)、粗苯项目承办单位基本情况</w:t>
        </w:r>
        <w:r>
          <w:tab/>
        </w:r>
        <w:r>
          <w:fldChar w:fldCharType="begin"/>
        </w:r>
        <w:r>
          <w:instrText xml:space="preserve"> PAGEREF _Toc28781 \h </w:instrText>
        </w:r>
        <w:r>
          <w:fldChar w:fldCharType="separate"/>
        </w:r>
        <w:r>
          <w:t>17</w:t>
        </w:r>
        <w:r>
          <w:fldChar w:fldCharType="end"/>
        </w:r>
      </w:hyperlink>
    </w:p>
    <w:p>
      <w:pPr>
        <w:pStyle w:val="TOC2"/>
        <w:tabs>
          <w:tab w:val="right" w:leader="dot" w:pos="8306"/>
        </w:tabs>
      </w:pPr>
      <w:hyperlink w:anchor="_Toc6121" w:history="1">
        <w:r>
          <w:rPr>
            <w:rFonts w:ascii="仿宋" w:eastAsia="仿宋" w:hAnsi="仿宋" w:cs="仿宋" w:hint="eastAsia"/>
            <w:lang w:eastAsia="zh-CN"/>
          </w:rPr>
          <w:t>(二)、公司经济效益分析</w:t>
        </w:r>
        <w:r>
          <w:tab/>
        </w:r>
        <w:r>
          <w:fldChar w:fldCharType="begin"/>
        </w:r>
        <w:r>
          <w:instrText xml:space="preserve"> PAGEREF _Toc6121 \h </w:instrText>
        </w:r>
        <w:r>
          <w:fldChar w:fldCharType="separate"/>
        </w:r>
        <w:r>
          <w:t>18</w:t>
        </w:r>
        <w:r>
          <w:fldChar w:fldCharType="end"/>
        </w:r>
      </w:hyperlink>
    </w:p>
    <w:p>
      <w:pPr>
        <w:pStyle w:val="TOC1"/>
        <w:tabs>
          <w:tab w:val="right" w:leader="dot" w:pos="8306"/>
        </w:tabs>
      </w:pPr>
      <w:hyperlink w:anchor="_Toc16030" w:history="1">
        <w:r>
          <w:rPr>
            <w:rFonts w:ascii="仿宋" w:eastAsia="仿宋" w:hAnsi="仿宋" w:cs="仿宋" w:hint="eastAsia"/>
            <w:lang w:eastAsia="zh-CN"/>
          </w:rPr>
          <w:t>七、粗苯项目创新与研发</w:t>
        </w:r>
        <w:r>
          <w:tab/>
        </w:r>
        <w:r>
          <w:fldChar w:fldCharType="begin"/>
        </w:r>
        <w:r>
          <w:instrText xml:space="preserve"> PAGEREF _Toc16030 \h </w:instrText>
        </w:r>
        <w:r>
          <w:fldChar w:fldCharType="separate"/>
        </w:r>
        <w:r>
          <w:t>19</w:t>
        </w:r>
        <w:r>
          <w:fldChar w:fldCharType="end"/>
        </w:r>
      </w:hyperlink>
    </w:p>
    <w:p>
      <w:pPr>
        <w:pStyle w:val="TOC2"/>
        <w:tabs>
          <w:tab w:val="right" w:leader="dot" w:pos="8306"/>
        </w:tabs>
      </w:pPr>
      <w:hyperlink w:anchor="_Toc20918" w:history="1">
        <w:r>
          <w:rPr>
            <w:rFonts w:ascii="仿宋" w:eastAsia="仿宋" w:hAnsi="仿宋" w:cs="仿宋" w:hint="eastAsia"/>
            <w:lang w:eastAsia="zh-CN"/>
          </w:rPr>
          <w:t>(一)、创新策略与方向</w:t>
        </w:r>
        <w:r>
          <w:tab/>
        </w:r>
        <w:r>
          <w:fldChar w:fldCharType="begin"/>
        </w:r>
        <w:r>
          <w:instrText xml:space="preserve"> PAGEREF _Toc20918 \h </w:instrText>
        </w:r>
        <w:r>
          <w:fldChar w:fldCharType="separate"/>
        </w:r>
        <w:r>
          <w:t>19</w:t>
        </w:r>
        <w:r>
          <w:fldChar w:fldCharType="end"/>
        </w:r>
      </w:hyperlink>
    </w:p>
    <w:p>
      <w:pPr>
        <w:pStyle w:val="TOC2"/>
        <w:tabs>
          <w:tab w:val="right" w:leader="dot" w:pos="8306"/>
        </w:tabs>
      </w:pPr>
      <w:hyperlink w:anchor="_Toc9911" w:history="1">
        <w:r>
          <w:rPr>
            <w:rFonts w:ascii="仿宋" w:eastAsia="仿宋" w:hAnsi="仿宋" w:cs="仿宋" w:hint="eastAsia"/>
            <w:lang w:eastAsia="zh-CN"/>
          </w:rPr>
          <w:t>(二)、研发规划与投入</w:t>
        </w:r>
        <w:r>
          <w:tab/>
        </w:r>
        <w:r>
          <w:fldChar w:fldCharType="begin"/>
        </w:r>
        <w:r>
          <w:instrText xml:space="preserve"> PAGEREF _Toc9911 \h </w:instrText>
        </w:r>
        <w:r>
          <w:fldChar w:fldCharType="separate"/>
        </w:r>
        <w:r>
          <w:t>20</w:t>
        </w:r>
        <w:r>
          <w:fldChar w:fldCharType="end"/>
        </w:r>
      </w:hyperlink>
    </w:p>
    <w:p>
      <w:pPr>
        <w:pStyle w:val="TOC1"/>
        <w:tabs>
          <w:tab w:val="right" w:leader="dot" w:pos="8306"/>
        </w:tabs>
      </w:pPr>
      <w:hyperlink w:anchor="_Toc20750" w:history="1">
        <w:r>
          <w:rPr>
            <w:rFonts w:ascii="仿宋" w:eastAsia="仿宋" w:hAnsi="仿宋" w:cs="仿宋" w:hint="eastAsia"/>
            <w:lang w:eastAsia="zh-CN"/>
          </w:rPr>
          <w:t>八、粗苯项目财务管理</w:t>
        </w:r>
        <w:r>
          <w:tab/>
        </w:r>
        <w:r>
          <w:fldChar w:fldCharType="begin"/>
        </w:r>
        <w:r>
          <w:instrText xml:space="preserve"> PAGEREF _Toc20750 \h </w:instrText>
        </w:r>
        <w:r>
          <w:fldChar w:fldCharType="separate"/>
        </w:r>
        <w:r>
          <w:t>22</w:t>
        </w:r>
        <w:r>
          <w:fldChar w:fldCharType="end"/>
        </w:r>
      </w:hyperlink>
    </w:p>
    <w:p>
      <w:pPr>
        <w:pStyle w:val="TOC2"/>
        <w:tabs>
          <w:tab w:val="right" w:leader="dot" w:pos="8306"/>
        </w:tabs>
      </w:pPr>
      <w:hyperlink w:anchor="_Toc6506" w:history="1">
        <w:r>
          <w:rPr>
            <w:rFonts w:ascii="仿宋" w:eastAsia="仿宋" w:hAnsi="仿宋" w:cs="仿宋" w:hint="eastAsia"/>
            <w:lang w:eastAsia="zh-CN"/>
          </w:rPr>
          <w:t>(一)、资金需求大</w:t>
        </w:r>
        <w:r>
          <w:tab/>
        </w:r>
        <w:r>
          <w:fldChar w:fldCharType="begin"/>
        </w:r>
        <w:r>
          <w:instrText xml:space="preserve"> PAGEREF _Toc6506 \h </w:instrText>
        </w:r>
        <w:r>
          <w:fldChar w:fldCharType="separate"/>
        </w:r>
        <w:r>
          <w:t>22</w:t>
        </w:r>
        <w:r>
          <w:fldChar w:fldCharType="end"/>
        </w:r>
      </w:hyperlink>
    </w:p>
    <w:p>
      <w:pPr>
        <w:pStyle w:val="TOC2"/>
        <w:tabs>
          <w:tab w:val="right" w:leader="dot" w:pos="8306"/>
        </w:tabs>
      </w:pPr>
      <w:hyperlink w:anchor="_Toc24545" w:history="1">
        <w:r>
          <w:rPr>
            <w:rFonts w:ascii="仿宋" w:eastAsia="仿宋" w:hAnsi="仿宋" w:cs="仿宋" w:hint="eastAsia"/>
            <w:lang w:eastAsia="zh-CN"/>
          </w:rPr>
          <w:t>(二)、研发周期长</w:t>
        </w:r>
        <w:r>
          <w:tab/>
        </w:r>
        <w:r>
          <w:fldChar w:fldCharType="begin"/>
        </w:r>
        <w:r>
          <w:instrText xml:space="preserve"> PAGEREF _Toc24545 \h </w:instrText>
        </w:r>
        <w:r>
          <w:fldChar w:fldCharType="separate"/>
        </w:r>
        <w:r>
          <w:t>23</w:t>
        </w:r>
        <w:r>
          <w:fldChar w:fldCharType="end"/>
        </w:r>
      </w:hyperlink>
    </w:p>
    <w:p>
      <w:pPr>
        <w:pStyle w:val="TOC2"/>
        <w:tabs>
          <w:tab w:val="right" w:leader="dot" w:pos="8306"/>
        </w:tabs>
      </w:pPr>
      <w:hyperlink w:anchor="_Toc3275" w:history="1">
        <w:r>
          <w:rPr>
            <w:rFonts w:ascii="仿宋" w:eastAsia="仿宋" w:hAnsi="仿宋" w:cs="仿宋" w:hint="eastAsia"/>
            <w:lang w:eastAsia="zh-CN"/>
          </w:rPr>
          <w:t>(三)、市场风险大</w:t>
        </w:r>
        <w:r>
          <w:tab/>
        </w:r>
        <w:r>
          <w:fldChar w:fldCharType="begin"/>
        </w:r>
        <w:r>
          <w:instrText xml:space="preserve"> PAGEREF _Toc3275 \h </w:instrText>
        </w:r>
        <w:r>
          <w:fldChar w:fldCharType="separate"/>
        </w:r>
        <w:r>
          <w:t>24</w:t>
        </w:r>
        <w:r>
          <w:fldChar w:fldCharType="end"/>
        </w:r>
      </w:hyperlink>
    </w:p>
    <w:p>
      <w:pPr>
        <w:pStyle w:val="TOC2"/>
        <w:tabs>
          <w:tab w:val="right" w:leader="dot" w:pos="8306"/>
        </w:tabs>
      </w:pPr>
      <w:hyperlink w:anchor="_Toc10318" w:history="1">
        <w:r>
          <w:rPr>
            <w:rFonts w:ascii="仿宋" w:eastAsia="仿宋" w:hAnsi="仿宋" w:cs="仿宋" w:hint="eastAsia"/>
            <w:lang w:eastAsia="zh-CN"/>
          </w:rPr>
          <w:t>(四)、利润率高</w:t>
        </w:r>
        <w:r>
          <w:tab/>
        </w:r>
        <w:r>
          <w:fldChar w:fldCharType="begin"/>
        </w:r>
        <w:r>
          <w:instrText xml:space="preserve"> PAGEREF _Toc10318 \h </w:instrText>
        </w:r>
        <w:r>
          <w:fldChar w:fldCharType="separate"/>
        </w:r>
        <w:r>
          <w:t>27</w:t>
        </w:r>
        <w:r>
          <w:fldChar w:fldCharType="end"/>
        </w:r>
      </w:hyperlink>
    </w:p>
    <w:p>
      <w:pPr>
        <w:pStyle w:val="TOC1"/>
        <w:tabs>
          <w:tab w:val="right" w:leader="dot" w:pos="8306"/>
        </w:tabs>
      </w:pPr>
      <w:hyperlink w:anchor="_Toc17773" w:history="1">
        <w:r>
          <w:rPr>
            <w:rFonts w:ascii="仿宋" w:eastAsia="仿宋" w:hAnsi="仿宋" w:cs="仿宋" w:hint="eastAsia"/>
            <w:lang w:eastAsia="zh-CN"/>
          </w:rPr>
          <w:t>九、粗苯项目社会影响</w:t>
        </w:r>
        <w:r>
          <w:tab/>
        </w:r>
        <w:r>
          <w:fldChar w:fldCharType="begin"/>
        </w:r>
        <w:r>
          <w:instrText xml:space="preserve"> PAGEREF _Toc17773 \h </w:instrText>
        </w:r>
        <w:r>
          <w:fldChar w:fldCharType="separate"/>
        </w:r>
        <w:r>
          <w:t>29</w:t>
        </w:r>
        <w:r>
          <w:fldChar w:fldCharType="end"/>
        </w:r>
      </w:hyperlink>
    </w:p>
    <w:p>
      <w:pPr>
        <w:pStyle w:val="TOC2"/>
        <w:tabs>
          <w:tab w:val="right" w:leader="dot" w:pos="8306"/>
        </w:tabs>
      </w:pPr>
      <w:hyperlink w:anchor="_Toc23499" w:history="1">
        <w:r>
          <w:rPr>
            <w:rFonts w:ascii="仿宋" w:eastAsia="仿宋" w:hAnsi="仿宋" w:cs="仿宋" w:hint="eastAsia"/>
            <w:lang w:eastAsia="zh-CN"/>
          </w:rPr>
          <w:t>(一)、社会责任与义务</w:t>
        </w:r>
        <w:r>
          <w:tab/>
        </w:r>
        <w:r>
          <w:fldChar w:fldCharType="begin"/>
        </w:r>
        <w:r>
          <w:instrText xml:space="preserve"> PAGEREF _Toc23499 \h </w:instrText>
        </w:r>
        <w:r>
          <w:fldChar w:fldCharType="separate"/>
        </w:r>
        <w:r>
          <w:t>29</w:t>
        </w:r>
        <w:r>
          <w:fldChar w:fldCharType="end"/>
        </w:r>
      </w:hyperlink>
    </w:p>
    <w:p>
      <w:pPr>
        <w:pStyle w:val="TOC2"/>
        <w:tabs>
          <w:tab w:val="right" w:leader="dot" w:pos="8306"/>
        </w:tabs>
      </w:pPr>
      <w:hyperlink w:anchor="_Toc22898" w:history="1">
        <w:r>
          <w:rPr>
            <w:rFonts w:ascii="仿宋" w:eastAsia="仿宋" w:hAnsi="仿宋" w:cs="仿宋" w:hint="eastAsia"/>
            <w:lang w:eastAsia="zh-CN"/>
          </w:rPr>
          <w:t>(二)、社会参与与沟通</w:t>
        </w:r>
        <w:r>
          <w:tab/>
        </w:r>
        <w:r>
          <w:fldChar w:fldCharType="begin"/>
        </w:r>
        <w:r>
          <w:instrText xml:space="preserve"> PAGEREF _Toc22898 \h </w:instrText>
        </w:r>
        <w:r>
          <w:fldChar w:fldCharType="separate"/>
        </w:r>
        <w:r>
          <w:t>30</w:t>
        </w:r>
        <w:r>
          <w:fldChar w:fldCharType="end"/>
        </w:r>
      </w:hyperlink>
    </w:p>
    <w:p>
      <w:pPr>
        <w:pStyle w:val="TOC1"/>
        <w:tabs>
          <w:tab w:val="right" w:leader="dot" w:pos="8306"/>
        </w:tabs>
      </w:pPr>
      <w:hyperlink w:anchor="_Toc16487" w:history="1">
        <w:r>
          <w:rPr>
            <w:rFonts w:ascii="仿宋" w:eastAsia="仿宋" w:hAnsi="仿宋" w:cs="仿宋" w:hint="eastAsia"/>
            <w:lang w:eastAsia="zh-CN"/>
          </w:rPr>
          <w:t>十、生产安全保护</w:t>
        </w:r>
        <w:r>
          <w:tab/>
        </w:r>
        <w:r>
          <w:fldChar w:fldCharType="begin"/>
        </w:r>
        <w:r>
          <w:instrText xml:space="preserve"> PAGEREF _Toc16487 \h </w:instrText>
        </w:r>
        <w:r>
          <w:fldChar w:fldCharType="separate"/>
        </w:r>
        <w:r>
          <w:t>30</w:t>
        </w:r>
        <w:r>
          <w:fldChar w:fldCharType="end"/>
        </w:r>
      </w:hyperlink>
    </w:p>
    <w:p>
      <w:pPr>
        <w:pStyle w:val="TOC2"/>
        <w:tabs>
          <w:tab w:val="right" w:leader="dot" w:pos="8306"/>
        </w:tabs>
      </w:pPr>
      <w:hyperlink w:anchor="_Toc17729" w:history="1">
        <w:r>
          <w:rPr>
            <w:rFonts w:ascii="仿宋" w:eastAsia="仿宋" w:hAnsi="仿宋" w:cs="仿宋" w:hint="eastAsia"/>
            <w:lang w:eastAsia="zh-CN"/>
          </w:rPr>
          <w:t>(一)、消防安全</w:t>
        </w:r>
        <w:r>
          <w:tab/>
        </w:r>
        <w:r>
          <w:fldChar w:fldCharType="begin"/>
        </w:r>
        <w:r>
          <w:instrText xml:space="preserve"> PAGEREF _Toc17729 \h </w:instrText>
        </w:r>
        <w:r>
          <w:fldChar w:fldCharType="separate"/>
        </w:r>
        <w:r>
          <w:t>30</w:t>
        </w:r>
        <w:r>
          <w:fldChar w:fldCharType="end"/>
        </w:r>
      </w:hyperlink>
    </w:p>
    <w:p>
      <w:pPr>
        <w:pStyle w:val="TOC2"/>
        <w:tabs>
          <w:tab w:val="right" w:leader="dot" w:pos="8306"/>
        </w:tabs>
      </w:pPr>
      <w:hyperlink w:anchor="_Toc15670" w:history="1">
        <w:r>
          <w:rPr>
            <w:rFonts w:ascii="仿宋" w:eastAsia="仿宋" w:hAnsi="仿宋" w:cs="仿宋" w:hint="eastAsia"/>
            <w:lang w:eastAsia="zh-CN"/>
          </w:rPr>
          <w:t>(二)、防火防爆总图布置措施</w:t>
        </w:r>
        <w:r>
          <w:tab/>
        </w:r>
        <w:r>
          <w:fldChar w:fldCharType="begin"/>
        </w:r>
        <w:r>
          <w:instrText xml:space="preserve"> PAGEREF _Toc15670 \h </w:instrText>
        </w:r>
        <w:r>
          <w:fldChar w:fldCharType="separate"/>
        </w:r>
        <w:r>
          <w:t>32</w:t>
        </w:r>
        <w:r>
          <w:fldChar w:fldCharType="end"/>
        </w:r>
      </w:hyperlink>
    </w:p>
    <w:p>
      <w:pPr>
        <w:pStyle w:val="TOC2"/>
        <w:tabs>
          <w:tab w:val="right" w:leader="dot" w:pos="8306"/>
        </w:tabs>
      </w:pPr>
      <w:hyperlink w:anchor="_Toc26298" w:history="1">
        <w:r>
          <w:rPr>
            <w:rFonts w:ascii="仿宋" w:eastAsia="仿宋" w:hAnsi="仿宋" w:cs="仿宋" w:hint="eastAsia"/>
            <w:lang w:eastAsia="zh-CN"/>
          </w:rPr>
          <w:t>(三)、自然灾害防范措施</w:t>
        </w:r>
        <w:r>
          <w:tab/>
        </w:r>
        <w:r>
          <w:fldChar w:fldCharType="begin"/>
        </w:r>
        <w:r>
          <w:instrText xml:space="preserve"> PAGEREF _Toc26298 \h </w:instrText>
        </w:r>
        <w:r>
          <w:fldChar w:fldCharType="separate"/>
        </w:r>
        <w:r>
          <w:t>33</w:t>
        </w:r>
        <w:r>
          <w:fldChar w:fldCharType="end"/>
        </w:r>
      </w:hyperlink>
    </w:p>
    <w:p>
      <w:pPr>
        <w:pStyle w:val="TOC2"/>
        <w:tabs>
          <w:tab w:val="right" w:leader="dot" w:pos="8306"/>
        </w:tabs>
      </w:pPr>
      <w:hyperlink w:anchor="_Toc1847" w:history="1">
        <w:r>
          <w:rPr>
            <w:rFonts w:ascii="仿宋" w:eastAsia="仿宋" w:hAnsi="仿宋" w:cs="仿宋" w:hint="eastAsia"/>
            <w:lang w:eastAsia="zh-CN"/>
          </w:rPr>
          <w:t>(四)、安全色及安全标志使用要求</w:t>
        </w:r>
        <w:r>
          <w:tab/>
        </w:r>
        <w:r>
          <w:fldChar w:fldCharType="begin"/>
        </w:r>
        <w:r>
          <w:instrText xml:space="preserve"> PAGEREF _Toc1847 \h </w:instrText>
        </w:r>
        <w:r>
          <w:fldChar w:fldCharType="separate"/>
        </w:r>
        <w:r>
          <w:t>34</w:t>
        </w:r>
        <w:r>
          <w:fldChar w:fldCharType="end"/>
        </w:r>
      </w:hyperlink>
    </w:p>
    <w:p>
      <w:pPr>
        <w:pStyle w:val="TOC2"/>
        <w:tabs>
          <w:tab w:val="right" w:leader="dot" w:pos="8306"/>
        </w:tabs>
      </w:pPr>
      <w:hyperlink w:anchor="_Toc6933" w:history="1">
        <w:r>
          <w:rPr>
            <w:rFonts w:ascii="仿宋" w:eastAsia="仿宋" w:hAnsi="仿宋" w:cs="仿宋" w:hint="eastAsia"/>
            <w:lang w:eastAsia="zh-CN"/>
          </w:rPr>
          <w:t>(五)、防尘防毒措施</w:t>
        </w:r>
        <w:r>
          <w:tab/>
        </w:r>
        <w:r>
          <w:fldChar w:fldCharType="begin"/>
        </w:r>
        <w:r>
          <w:instrText xml:space="preserve"> PAGEREF _Toc6933 \h </w:instrText>
        </w:r>
        <w:r>
          <w:fldChar w:fldCharType="separate"/>
        </w:r>
        <w:r>
          <w:t>34</w:t>
        </w:r>
        <w:r>
          <w:fldChar w:fldCharType="end"/>
        </w:r>
      </w:hyperlink>
    </w:p>
    <w:p>
      <w:pPr>
        <w:pStyle w:val="TOC2"/>
        <w:tabs>
          <w:tab w:val="right" w:leader="dot" w:pos="8306"/>
        </w:tabs>
      </w:pPr>
      <w:hyperlink w:anchor="_Toc23079" w:history="1">
        <w:r>
          <w:rPr>
            <w:rFonts w:ascii="仿宋" w:eastAsia="仿宋" w:hAnsi="仿宋" w:cs="仿宋" w:hint="eastAsia"/>
            <w:lang w:eastAsia="zh-CN"/>
          </w:rPr>
          <w:t>(六)、防静电、触电防护及防雷措施</w:t>
        </w:r>
        <w:r>
          <w:tab/>
        </w:r>
        <w:r>
          <w:fldChar w:fldCharType="begin"/>
        </w:r>
        <w:r>
          <w:instrText xml:space="preserve"> PAGEREF _Toc23079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6" w:history="1">
        <w:r>
          <w:rPr>
            <w:rFonts w:ascii="仿宋" w:eastAsia="仿宋" w:hAnsi="仿宋" w:cs="仿宋" w:hint="eastAsia"/>
            <w:lang w:eastAsia="zh-CN"/>
          </w:rPr>
          <w:t>(七)、机械设备安全保障措施</w:t>
        </w:r>
        <w:r>
          <w:tab/>
        </w:r>
        <w:r>
          <w:fldChar w:fldCharType="begin"/>
        </w:r>
        <w:r>
          <w:instrText xml:space="preserve"> PAGEREF _Toc23776 \h </w:instrText>
        </w:r>
        <w:r>
          <w:fldChar w:fldCharType="separate"/>
        </w:r>
        <w:r>
          <w:t>37</w:t>
        </w:r>
        <w:r>
          <w:fldChar w:fldCharType="end"/>
        </w:r>
      </w:hyperlink>
    </w:p>
    <w:p>
      <w:pPr>
        <w:pStyle w:val="TOC1"/>
        <w:tabs>
          <w:tab w:val="right" w:leader="dot" w:pos="8306"/>
        </w:tabs>
      </w:pPr>
      <w:hyperlink w:anchor="_Toc17689" w:history="1">
        <w:r>
          <w:rPr>
            <w:rFonts w:ascii="仿宋" w:eastAsia="仿宋" w:hAnsi="仿宋" w:cs="仿宋" w:hint="eastAsia"/>
            <w:lang w:eastAsia="zh-CN"/>
          </w:rPr>
          <w:t>十一、粗苯项目经营效益</w:t>
        </w:r>
        <w:r>
          <w:tab/>
        </w:r>
        <w:r>
          <w:fldChar w:fldCharType="begin"/>
        </w:r>
        <w:r>
          <w:instrText xml:space="preserve"> PAGEREF _Toc17689 \h </w:instrText>
        </w:r>
        <w:r>
          <w:fldChar w:fldCharType="separate"/>
        </w:r>
        <w:r>
          <w:t>38</w:t>
        </w:r>
        <w:r>
          <w:fldChar w:fldCharType="end"/>
        </w:r>
      </w:hyperlink>
    </w:p>
    <w:p>
      <w:pPr>
        <w:pStyle w:val="TOC2"/>
        <w:tabs>
          <w:tab w:val="right" w:leader="dot" w:pos="8306"/>
        </w:tabs>
      </w:pPr>
      <w:hyperlink w:anchor="_Toc27310" w:history="1">
        <w:r>
          <w:rPr>
            <w:rFonts w:ascii="仿宋" w:eastAsia="仿宋" w:hAnsi="仿宋" w:cs="仿宋" w:hint="eastAsia"/>
            <w:lang w:eastAsia="zh-CN"/>
          </w:rPr>
          <w:t>(一)、经济评价财务测算</w:t>
        </w:r>
        <w:r>
          <w:tab/>
        </w:r>
        <w:r>
          <w:fldChar w:fldCharType="begin"/>
        </w:r>
        <w:r>
          <w:instrText xml:space="preserve"> PAGEREF _Toc27310 \h </w:instrText>
        </w:r>
        <w:r>
          <w:fldChar w:fldCharType="separate"/>
        </w:r>
        <w:r>
          <w:t>38</w:t>
        </w:r>
        <w:r>
          <w:fldChar w:fldCharType="end"/>
        </w:r>
      </w:hyperlink>
    </w:p>
    <w:p>
      <w:pPr>
        <w:pStyle w:val="TOC2"/>
        <w:tabs>
          <w:tab w:val="right" w:leader="dot" w:pos="8306"/>
        </w:tabs>
      </w:pPr>
      <w:hyperlink w:anchor="_Toc4318" w:history="1">
        <w:r>
          <w:rPr>
            <w:rFonts w:ascii="仿宋" w:eastAsia="仿宋" w:hAnsi="仿宋" w:cs="仿宋" w:hint="eastAsia"/>
            <w:lang w:eastAsia="zh-CN"/>
          </w:rPr>
          <w:t>(二)、粗苯项目盈利能力分析</w:t>
        </w:r>
        <w:r>
          <w:tab/>
        </w:r>
        <w:r>
          <w:fldChar w:fldCharType="begin"/>
        </w:r>
        <w:r>
          <w:instrText xml:space="preserve"> PAGEREF _Toc4318 \h </w:instrText>
        </w:r>
        <w:r>
          <w:fldChar w:fldCharType="separate"/>
        </w:r>
        <w:r>
          <w:t>39</w:t>
        </w:r>
        <w:r>
          <w:fldChar w:fldCharType="end"/>
        </w:r>
      </w:hyperlink>
    </w:p>
    <w:p>
      <w:pPr>
        <w:pStyle w:val="TOC1"/>
        <w:tabs>
          <w:tab w:val="right" w:leader="dot" w:pos="8306"/>
        </w:tabs>
      </w:pPr>
      <w:hyperlink w:anchor="_Toc1139" w:history="1">
        <w:r>
          <w:rPr>
            <w:rFonts w:ascii="仿宋" w:eastAsia="仿宋" w:hAnsi="仿宋" w:cs="仿宋" w:hint="eastAsia"/>
            <w:lang w:eastAsia="zh-CN"/>
          </w:rPr>
          <w:t>十二、粗苯项目人力资源管理</w:t>
        </w:r>
        <w:r>
          <w:tab/>
        </w:r>
        <w:r>
          <w:fldChar w:fldCharType="begin"/>
        </w:r>
        <w:r>
          <w:instrText xml:space="preserve"> PAGEREF _Toc1139 \h </w:instrText>
        </w:r>
        <w:r>
          <w:fldChar w:fldCharType="separate"/>
        </w:r>
        <w:r>
          <w:t>40</w:t>
        </w:r>
        <w:r>
          <w:fldChar w:fldCharType="end"/>
        </w:r>
      </w:hyperlink>
    </w:p>
    <w:p>
      <w:pPr>
        <w:pStyle w:val="TOC2"/>
        <w:tabs>
          <w:tab w:val="right" w:leader="dot" w:pos="8306"/>
        </w:tabs>
      </w:pPr>
      <w:hyperlink w:anchor="_Toc13938" w:history="1">
        <w:r>
          <w:rPr>
            <w:rFonts w:ascii="仿宋" w:eastAsia="仿宋" w:hAnsi="仿宋" w:cs="仿宋" w:hint="eastAsia"/>
            <w:lang w:eastAsia="zh-CN"/>
          </w:rPr>
          <w:t>(一)、建立健全的预算管理制度</w:t>
        </w:r>
        <w:r>
          <w:tab/>
        </w:r>
        <w:r>
          <w:fldChar w:fldCharType="begin"/>
        </w:r>
        <w:r>
          <w:instrText xml:space="preserve"> PAGEREF _Toc13938 \h </w:instrText>
        </w:r>
        <w:r>
          <w:fldChar w:fldCharType="separate"/>
        </w:r>
        <w:r>
          <w:t>40</w:t>
        </w:r>
        <w:r>
          <w:fldChar w:fldCharType="end"/>
        </w:r>
      </w:hyperlink>
    </w:p>
    <w:p>
      <w:pPr>
        <w:pStyle w:val="TOC2"/>
        <w:tabs>
          <w:tab w:val="right" w:leader="dot" w:pos="8306"/>
        </w:tabs>
      </w:pPr>
      <w:hyperlink w:anchor="_Toc31916" w:history="1">
        <w:r>
          <w:rPr>
            <w:rFonts w:ascii="仿宋" w:eastAsia="仿宋" w:hAnsi="仿宋" w:cs="仿宋" w:hint="eastAsia"/>
            <w:lang w:eastAsia="zh-CN"/>
          </w:rPr>
          <w:t>(二)、加强资金流动监控</w:t>
        </w:r>
        <w:r>
          <w:tab/>
        </w:r>
        <w:r>
          <w:fldChar w:fldCharType="begin"/>
        </w:r>
        <w:r>
          <w:instrText xml:space="preserve"> PAGEREF _Toc31916 \h </w:instrText>
        </w:r>
        <w:r>
          <w:fldChar w:fldCharType="separate"/>
        </w:r>
        <w:r>
          <w:t>42</w:t>
        </w:r>
        <w:r>
          <w:fldChar w:fldCharType="end"/>
        </w:r>
      </w:hyperlink>
    </w:p>
    <w:p>
      <w:pPr>
        <w:pStyle w:val="TOC2"/>
        <w:tabs>
          <w:tab w:val="right" w:leader="dot" w:pos="8306"/>
        </w:tabs>
      </w:pPr>
      <w:hyperlink w:anchor="_Toc19979" w:history="1">
        <w:r>
          <w:rPr>
            <w:rFonts w:ascii="仿宋" w:eastAsia="仿宋" w:hAnsi="仿宋" w:cs="仿宋" w:hint="eastAsia"/>
            <w:lang w:eastAsia="zh-CN"/>
          </w:rPr>
          <w:t>(三)、制定完善的风险控制机制</w:t>
        </w:r>
        <w:r>
          <w:tab/>
        </w:r>
        <w:r>
          <w:fldChar w:fldCharType="begin"/>
        </w:r>
        <w:r>
          <w:instrText xml:space="preserve"> PAGEREF _Toc19979 \h </w:instrText>
        </w:r>
        <w:r>
          <w:fldChar w:fldCharType="separate"/>
        </w:r>
        <w:r>
          <w:t>43</w:t>
        </w:r>
        <w:r>
          <w:fldChar w:fldCharType="end"/>
        </w:r>
      </w:hyperlink>
    </w:p>
    <w:p>
      <w:pPr>
        <w:pStyle w:val="TOC2"/>
        <w:tabs>
          <w:tab w:val="right" w:leader="dot" w:pos="8306"/>
        </w:tabs>
      </w:pPr>
      <w:hyperlink w:anchor="_Toc951" w:history="1">
        <w:r>
          <w:rPr>
            <w:rFonts w:ascii="仿宋" w:eastAsia="仿宋" w:hAnsi="仿宋" w:cs="仿宋" w:hint="eastAsia"/>
            <w:lang w:eastAsia="zh-CN"/>
          </w:rPr>
          <w:t>(四)、优化成本管理</w:t>
        </w:r>
        <w:r>
          <w:tab/>
        </w:r>
        <w:r>
          <w:fldChar w:fldCharType="begin"/>
        </w:r>
        <w:r>
          <w:instrText xml:space="preserve"> PAGEREF _Toc951 \h </w:instrText>
        </w:r>
        <w:r>
          <w:fldChar w:fldCharType="separate"/>
        </w:r>
        <w:r>
          <w:t>44</w:t>
        </w:r>
        <w:r>
          <w:fldChar w:fldCharType="end"/>
        </w:r>
      </w:hyperlink>
    </w:p>
    <w:p>
      <w:pPr>
        <w:pStyle w:val="TOC1"/>
        <w:tabs>
          <w:tab w:val="right" w:leader="dot" w:pos="8306"/>
        </w:tabs>
      </w:pPr>
      <w:hyperlink w:anchor="_Toc25479" w:history="1">
        <w:r>
          <w:rPr>
            <w:rFonts w:ascii="仿宋" w:eastAsia="仿宋" w:hAnsi="仿宋" w:cs="仿宋" w:hint="eastAsia"/>
            <w:lang w:eastAsia="zh-CN"/>
          </w:rPr>
          <w:t>十三、供应链管理</w:t>
        </w:r>
        <w:r>
          <w:tab/>
        </w:r>
        <w:r>
          <w:fldChar w:fldCharType="begin"/>
        </w:r>
        <w:r>
          <w:instrText xml:space="preserve"> PAGEREF _Toc25479 \h </w:instrText>
        </w:r>
        <w:r>
          <w:fldChar w:fldCharType="separate"/>
        </w:r>
        <w:r>
          <w:t>45</w:t>
        </w:r>
        <w:r>
          <w:fldChar w:fldCharType="end"/>
        </w:r>
      </w:hyperlink>
    </w:p>
    <w:p>
      <w:pPr>
        <w:pStyle w:val="TOC2"/>
        <w:tabs>
          <w:tab w:val="right" w:leader="dot" w:pos="8306"/>
        </w:tabs>
      </w:pPr>
      <w:hyperlink w:anchor="_Toc1807" w:history="1">
        <w:r>
          <w:rPr>
            <w:rFonts w:ascii="仿宋" w:eastAsia="仿宋" w:hAnsi="仿宋" w:cs="仿宋" w:hint="eastAsia"/>
            <w:lang w:eastAsia="zh-CN"/>
          </w:rPr>
          <w:t>(一)、供应链战略规划</w:t>
        </w:r>
        <w:r>
          <w:tab/>
        </w:r>
        <w:r>
          <w:fldChar w:fldCharType="begin"/>
        </w:r>
        <w:r>
          <w:instrText xml:space="preserve"> PAGEREF _Toc1807 \h </w:instrText>
        </w:r>
        <w:r>
          <w:fldChar w:fldCharType="separate"/>
        </w:r>
        <w:r>
          <w:t>45</w:t>
        </w:r>
        <w:r>
          <w:fldChar w:fldCharType="end"/>
        </w:r>
      </w:hyperlink>
    </w:p>
    <w:p>
      <w:pPr>
        <w:pStyle w:val="TOC2"/>
        <w:tabs>
          <w:tab w:val="right" w:leader="dot" w:pos="8306"/>
        </w:tabs>
      </w:pPr>
      <w:hyperlink w:anchor="_Toc17215" w:history="1">
        <w:r>
          <w:rPr>
            <w:rFonts w:ascii="仿宋" w:eastAsia="仿宋" w:hAnsi="仿宋" w:cs="仿宋" w:hint="eastAsia"/>
            <w:lang w:eastAsia="zh-CN"/>
          </w:rPr>
          <w:t>(二)、供应商选择与合作</w:t>
        </w:r>
        <w:r>
          <w:tab/>
        </w:r>
        <w:r>
          <w:fldChar w:fldCharType="begin"/>
        </w:r>
        <w:r>
          <w:instrText xml:space="preserve"> PAGEREF _Toc17215 \h </w:instrText>
        </w:r>
        <w:r>
          <w:fldChar w:fldCharType="separate"/>
        </w:r>
        <w:r>
          <w:t>47</w:t>
        </w:r>
        <w:r>
          <w:fldChar w:fldCharType="end"/>
        </w:r>
      </w:hyperlink>
    </w:p>
    <w:p>
      <w:pPr>
        <w:pStyle w:val="TOC2"/>
        <w:tabs>
          <w:tab w:val="right" w:leader="dot" w:pos="8306"/>
        </w:tabs>
      </w:pPr>
      <w:hyperlink w:anchor="_Toc2888" w:history="1">
        <w:r>
          <w:rPr>
            <w:rFonts w:ascii="仿宋" w:eastAsia="仿宋" w:hAnsi="仿宋" w:cs="仿宋" w:hint="eastAsia"/>
            <w:lang w:eastAsia="zh-CN"/>
          </w:rPr>
          <w:t>(三)、物流与库存管理</w:t>
        </w:r>
        <w:r>
          <w:tab/>
        </w:r>
        <w:r>
          <w:fldChar w:fldCharType="begin"/>
        </w:r>
        <w:r>
          <w:instrText xml:space="preserve"> PAGEREF _Toc2888 \h </w:instrText>
        </w:r>
        <w:r>
          <w:fldChar w:fldCharType="separate"/>
        </w:r>
        <w:r>
          <w:t>48</w:t>
        </w:r>
        <w:r>
          <w:fldChar w:fldCharType="end"/>
        </w:r>
      </w:hyperlink>
    </w:p>
    <w:p>
      <w:pPr>
        <w:pStyle w:val="TOC1"/>
        <w:tabs>
          <w:tab w:val="right" w:leader="dot" w:pos="8306"/>
        </w:tabs>
      </w:pPr>
      <w:hyperlink w:anchor="_Toc10898" w:history="1">
        <w:r>
          <w:rPr>
            <w:rFonts w:ascii="仿宋" w:eastAsia="仿宋" w:hAnsi="仿宋" w:cs="仿宋" w:hint="eastAsia"/>
            <w:lang w:eastAsia="zh-CN"/>
          </w:rPr>
          <w:t>十四、粗苯项目实施保障措施</w:t>
        </w:r>
        <w:r>
          <w:tab/>
        </w:r>
        <w:r>
          <w:fldChar w:fldCharType="begin"/>
        </w:r>
        <w:r>
          <w:instrText xml:space="preserve"> PAGEREF _Toc10898 \h </w:instrText>
        </w:r>
        <w:r>
          <w:fldChar w:fldCharType="separate"/>
        </w:r>
        <w:r>
          <w:t>49</w:t>
        </w:r>
        <w:r>
          <w:fldChar w:fldCharType="end"/>
        </w:r>
      </w:hyperlink>
    </w:p>
    <w:p>
      <w:pPr>
        <w:pStyle w:val="TOC2"/>
        <w:tabs>
          <w:tab w:val="right" w:leader="dot" w:pos="8306"/>
        </w:tabs>
      </w:pPr>
      <w:hyperlink w:anchor="_Toc24313" w:history="1">
        <w:r>
          <w:rPr>
            <w:rFonts w:ascii="仿宋" w:eastAsia="仿宋" w:hAnsi="仿宋" w:cs="仿宋" w:hint="eastAsia"/>
            <w:lang w:eastAsia="zh-CN"/>
          </w:rPr>
          <w:t>(一)、粗苯项目实施保障机制</w:t>
        </w:r>
        <w:r>
          <w:tab/>
        </w:r>
        <w:r>
          <w:fldChar w:fldCharType="begin"/>
        </w:r>
        <w:r>
          <w:instrText xml:space="preserve"> PAGEREF _Toc24313 \h </w:instrText>
        </w:r>
        <w:r>
          <w:fldChar w:fldCharType="separate"/>
        </w:r>
        <w:r>
          <w:t>49</w:t>
        </w:r>
        <w:r>
          <w:fldChar w:fldCharType="end"/>
        </w:r>
      </w:hyperlink>
    </w:p>
    <w:p>
      <w:pPr>
        <w:pStyle w:val="TOC2"/>
        <w:tabs>
          <w:tab w:val="right" w:leader="dot" w:pos="8306"/>
        </w:tabs>
      </w:pPr>
      <w:hyperlink w:anchor="_Toc24993" w:history="1">
        <w:r>
          <w:rPr>
            <w:rFonts w:ascii="仿宋" w:eastAsia="仿宋" w:hAnsi="仿宋" w:cs="仿宋" w:hint="eastAsia"/>
            <w:lang w:eastAsia="zh-CN"/>
          </w:rPr>
          <w:t>(二)、粗苯项目法律合规要求</w:t>
        </w:r>
        <w:r>
          <w:tab/>
        </w:r>
        <w:r>
          <w:fldChar w:fldCharType="begin"/>
        </w:r>
        <w:r>
          <w:instrText xml:space="preserve"> PAGEREF _Toc24993 \h </w:instrText>
        </w:r>
        <w:r>
          <w:fldChar w:fldCharType="separate"/>
        </w:r>
        <w:r>
          <w:t>53</w:t>
        </w:r>
        <w:r>
          <w:fldChar w:fldCharType="end"/>
        </w:r>
      </w:hyperlink>
    </w:p>
    <w:p>
      <w:pPr>
        <w:pStyle w:val="TOC2"/>
        <w:tabs>
          <w:tab w:val="right" w:leader="dot" w:pos="8306"/>
        </w:tabs>
      </w:pPr>
      <w:hyperlink w:anchor="_Toc13823" w:history="1">
        <w:r>
          <w:rPr>
            <w:rFonts w:ascii="仿宋" w:eastAsia="仿宋" w:hAnsi="仿宋" w:cs="仿宋" w:hint="eastAsia"/>
            <w:lang w:eastAsia="zh-CN"/>
          </w:rPr>
          <w:t>(三)、粗苯项目合同管理与法律事务</w:t>
        </w:r>
        <w:r>
          <w:tab/>
        </w:r>
        <w:r>
          <w:fldChar w:fldCharType="begin"/>
        </w:r>
        <w:r>
          <w:instrText xml:space="preserve"> PAGEREF _Toc13823 \h </w:instrText>
        </w:r>
        <w:r>
          <w:fldChar w:fldCharType="separate"/>
        </w:r>
        <w:r>
          <w:t>56</w:t>
        </w:r>
        <w:r>
          <w:fldChar w:fldCharType="end"/>
        </w:r>
      </w:hyperlink>
    </w:p>
    <w:p>
      <w:pPr>
        <w:pStyle w:val="TOC2"/>
        <w:tabs>
          <w:tab w:val="right" w:leader="dot" w:pos="8306"/>
        </w:tabs>
      </w:pPr>
      <w:hyperlink w:anchor="_Toc12308" w:history="1">
        <w:r>
          <w:rPr>
            <w:rFonts w:ascii="仿宋" w:eastAsia="仿宋" w:hAnsi="仿宋" w:cs="仿宋" w:hint="eastAsia"/>
            <w:lang w:eastAsia="zh-CN"/>
          </w:rPr>
          <w:t>(四)、粗苯项目知识产权保护策略</w:t>
        </w:r>
        <w:r>
          <w:tab/>
        </w:r>
        <w:r>
          <w:fldChar w:fldCharType="begin"/>
        </w:r>
        <w:r>
          <w:instrText xml:space="preserve"> PAGEREF _Toc12308 \h </w:instrText>
        </w:r>
        <w:r>
          <w:fldChar w:fldCharType="separate"/>
        </w:r>
        <w:r>
          <w:t>63</w:t>
        </w:r>
        <w:r>
          <w:fldChar w:fldCharType="end"/>
        </w:r>
      </w:hyperlink>
    </w:p>
    <w:p>
      <w:pPr>
        <w:pStyle w:val="TOC1"/>
        <w:tabs>
          <w:tab w:val="right" w:leader="dot" w:pos="8306"/>
        </w:tabs>
      </w:pPr>
      <w:hyperlink w:anchor="_Toc30645" w:history="1">
        <w:r>
          <w:rPr>
            <w:rFonts w:ascii="仿宋" w:eastAsia="仿宋" w:hAnsi="仿宋" w:cs="仿宋" w:hint="eastAsia"/>
            <w:lang w:eastAsia="zh-CN"/>
          </w:rPr>
          <w:t>十五、粗苯项目治理与监督</w:t>
        </w:r>
        <w:r>
          <w:tab/>
        </w:r>
        <w:r>
          <w:fldChar w:fldCharType="begin"/>
        </w:r>
        <w:r>
          <w:instrText xml:space="preserve"> PAGEREF _Toc30645 \h </w:instrText>
        </w:r>
        <w:r>
          <w:fldChar w:fldCharType="separate"/>
        </w:r>
        <w:r>
          <w:t>65</w:t>
        </w:r>
        <w:r>
          <w:fldChar w:fldCharType="end"/>
        </w:r>
      </w:hyperlink>
    </w:p>
    <w:p>
      <w:pPr>
        <w:pStyle w:val="TOC2"/>
        <w:tabs>
          <w:tab w:val="right" w:leader="dot" w:pos="8306"/>
        </w:tabs>
      </w:pPr>
      <w:hyperlink w:anchor="_Toc27874" w:history="1">
        <w:r>
          <w:rPr>
            <w:rFonts w:ascii="仿宋" w:eastAsia="仿宋" w:hAnsi="仿宋" w:cs="仿宋" w:hint="eastAsia"/>
            <w:lang w:eastAsia="zh-CN"/>
          </w:rPr>
          <w:t>(一)、粗苯项目治理结构</w:t>
        </w:r>
        <w:r>
          <w:tab/>
        </w:r>
        <w:r>
          <w:fldChar w:fldCharType="begin"/>
        </w:r>
        <w:r>
          <w:instrText xml:space="preserve"> PAGEREF _Toc27874 \h </w:instrText>
        </w:r>
        <w:r>
          <w:fldChar w:fldCharType="separate"/>
        </w:r>
        <w:r>
          <w:t>65</w:t>
        </w:r>
        <w:r>
          <w:fldChar w:fldCharType="end"/>
        </w:r>
      </w:hyperlink>
    </w:p>
    <w:p>
      <w:pPr>
        <w:pStyle w:val="TOC2"/>
        <w:tabs>
          <w:tab w:val="right" w:leader="dot" w:pos="8306"/>
        </w:tabs>
      </w:pPr>
      <w:hyperlink w:anchor="_Toc8217" w:history="1">
        <w:r>
          <w:rPr>
            <w:rFonts w:ascii="仿宋" w:eastAsia="仿宋" w:hAnsi="仿宋" w:cs="仿宋" w:hint="eastAsia"/>
            <w:lang w:eastAsia="zh-CN"/>
          </w:rPr>
          <w:t>(二)、监督与审计</w:t>
        </w:r>
        <w:r>
          <w:tab/>
        </w:r>
        <w:r>
          <w:fldChar w:fldCharType="begin"/>
        </w:r>
        <w:r>
          <w:instrText xml:space="preserve"> PAGEREF _Toc8217 \h </w:instrText>
        </w:r>
        <w:r>
          <w:fldChar w:fldCharType="separate"/>
        </w:r>
        <w:r>
          <w:t>66</w:t>
        </w:r>
        <w:r>
          <w:fldChar w:fldCharType="end"/>
        </w:r>
      </w:hyperlink>
    </w:p>
    <w:p>
      <w:pPr>
        <w:pStyle w:val="TOC1"/>
        <w:tabs>
          <w:tab w:val="right" w:leader="dot" w:pos="8306"/>
        </w:tabs>
      </w:pPr>
      <w:hyperlink w:anchor="_Toc10604" w:history="1">
        <w:r>
          <w:rPr>
            <w:rFonts w:ascii="仿宋" w:eastAsia="仿宋" w:hAnsi="仿宋" w:cs="仿宋" w:hint="eastAsia"/>
            <w:lang w:eastAsia="zh-CN"/>
          </w:rPr>
          <w:t>十六、营销与推广策略</w:t>
        </w:r>
        <w:r>
          <w:tab/>
        </w:r>
        <w:r>
          <w:fldChar w:fldCharType="begin"/>
        </w:r>
        <w:r>
          <w:instrText xml:space="preserve"> PAGEREF _Toc10604 \h </w:instrText>
        </w:r>
        <w:r>
          <w:fldChar w:fldCharType="separate"/>
        </w:r>
        <w:r>
          <w:t>68</w:t>
        </w:r>
        <w:r>
          <w:fldChar w:fldCharType="end"/>
        </w:r>
      </w:hyperlink>
    </w:p>
    <w:p>
      <w:pPr>
        <w:pStyle w:val="TOC2"/>
        <w:tabs>
          <w:tab w:val="right" w:leader="dot" w:pos="8306"/>
        </w:tabs>
      </w:pPr>
      <w:hyperlink w:anchor="_Toc21241" w:history="1">
        <w:r>
          <w:rPr>
            <w:rFonts w:ascii="仿宋" w:eastAsia="仿宋" w:hAnsi="仿宋" w:cs="仿宋" w:hint="eastAsia"/>
            <w:lang w:eastAsia="zh-CN"/>
          </w:rPr>
          <w:t>(一)、产品/服务定位与特点</w:t>
        </w:r>
        <w:r>
          <w:tab/>
        </w:r>
        <w:r>
          <w:fldChar w:fldCharType="begin"/>
        </w:r>
        <w:r>
          <w:instrText xml:space="preserve"> PAGEREF _Toc21241 \h </w:instrText>
        </w:r>
        <w:r>
          <w:fldChar w:fldCharType="separate"/>
        </w:r>
        <w:r>
          <w:t>68</w:t>
        </w:r>
        <w:r>
          <w:fldChar w:fldCharType="end"/>
        </w:r>
      </w:hyperlink>
    </w:p>
    <w:p>
      <w:pPr>
        <w:pStyle w:val="TOC2"/>
        <w:tabs>
          <w:tab w:val="right" w:leader="dot" w:pos="8306"/>
        </w:tabs>
      </w:pPr>
      <w:hyperlink w:anchor="_Toc14963" w:history="1">
        <w:r>
          <w:rPr>
            <w:rFonts w:ascii="仿宋" w:eastAsia="仿宋" w:hAnsi="仿宋" w:cs="仿宋" w:hint="eastAsia"/>
            <w:lang w:eastAsia="zh-CN"/>
          </w:rPr>
          <w:t>(二)、市场定位与竞争分析</w:t>
        </w:r>
        <w:r>
          <w:tab/>
        </w:r>
        <w:r>
          <w:fldChar w:fldCharType="begin"/>
        </w:r>
        <w:r>
          <w:instrText xml:space="preserve"> PAGEREF _Toc14963 \h </w:instrText>
        </w:r>
        <w:r>
          <w:fldChar w:fldCharType="separate"/>
        </w:r>
        <w:r>
          <w:t>69</w:t>
        </w:r>
        <w:r>
          <w:fldChar w:fldCharType="end"/>
        </w:r>
      </w:hyperlink>
    </w:p>
    <w:p>
      <w:pPr>
        <w:pStyle w:val="TOC2"/>
        <w:tabs>
          <w:tab w:val="right" w:leader="dot" w:pos="8306"/>
        </w:tabs>
      </w:pPr>
      <w:hyperlink w:anchor="_Toc31126" w:history="1">
        <w:r>
          <w:rPr>
            <w:rFonts w:ascii="仿宋" w:eastAsia="仿宋" w:hAnsi="仿宋" w:cs="仿宋" w:hint="eastAsia"/>
            <w:lang w:eastAsia="zh-CN"/>
          </w:rPr>
          <w:t>(三)、营销渠道与策略</w:t>
        </w:r>
        <w:r>
          <w:tab/>
        </w:r>
        <w:r>
          <w:fldChar w:fldCharType="begin"/>
        </w:r>
        <w:r>
          <w:instrText xml:space="preserve"> PAGEREF _Toc31126 \h </w:instrText>
        </w:r>
        <w:r>
          <w:fldChar w:fldCharType="separate"/>
        </w:r>
        <w:r>
          <w:t>70</w:t>
        </w:r>
        <w:r>
          <w:fldChar w:fldCharType="end"/>
        </w:r>
      </w:hyperlink>
    </w:p>
    <w:p>
      <w:pPr>
        <w:pStyle w:val="TOC2"/>
        <w:tabs>
          <w:tab w:val="right" w:leader="dot" w:pos="8306"/>
        </w:tabs>
      </w:pPr>
      <w:hyperlink w:anchor="_Toc13737" w:history="1">
        <w:r>
          <w:rPr>
            <w:rFonts w:ascii="仿宋" w:eastAsia="仿宋" w:hAnsi="仿宋" w:cs="仿宋" w:hint="eastAsia"/>
            <w:lang w:eastAsia="zh-CN"/>
          </w:rPr>
          <w:t>(四)、推广与宣传活动</w:t>
        </w:r>
        <w:r>
          <w:tab/>
        </w:r>
        <w:r>
          <w:fldChar w:fldCharType="begin"/>
        </w:r>
        <w:r>
          <w:instrText xml:space="preserve"> PAGEREF _Toc13737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958"/>
      <w:r>
        <w:rPr>
          <w:rFonts w:ascii="仿宋" w:eastAsia="仿宋" w:hAnsi="仿宋" w:cs="仿宋" w:hint="eastAsia"/>
          <w:lang w:eastAsia="zh-CN"/>
        </w:rPr>
        <w:t>(一)、粗苯行业分析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粗苯行业一直以来都是市场的关注焦点。行业内的发展趋势、竞争态势以及潜在机会都对粗苯项目的推进产生深远的影响。通过深入研究行业的整体概貌，我们将更好地理解行业的核心特征，为粗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苯行业，技术一直是推动创新和发展的关键因素。我们将对当前技术趋势进行详尽分析，包括但不限于人工智能、大数据应用、先进制造技术等。这有助于粗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粗苯项目成功的基础。我们将对主要竞争对手进行深入研究，包括其市场份额、产品特点、市场定位等。通过全面了解竞争对手的优势和劣势，粗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837"/>
      <w:r>
        <w:rPr>
          <w:rFonts w:ascii="仿宋" w:eastAsia="仿宋" w:hAnsi="仿宋" w:cs="仿宋" w:hint="eastAsia"/>
          <w:sz w:val="28"/>
          <w:lang w:eastAsia="zh-CN"/>
        </w:rPr>
        <w:t>(二)、粗苯市场分析预测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通过对市场规模的深入调研，我们将预测粗苯市场未来的增长趋势。这包括市场的整体规模、各细分领域的发展趋势等。粗苯项目可以根据市场的扩张速度和潜在机会，制定更符合市场需求的发展策略。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了解消费者的需求是市场分析的核心。我们将通过调查研究，深入挖掘目标消费者的需求特点、购买习惯以及对产品和服务的期望。这有助于粗苯项目更好地定位目标市场，提供更符合消费者期待的解决方案。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粗苯项目实施过程中需要充分考虑的因素。我们将对市场风险进行全面评估，包括但不限于政策法规风险、市场竞争风险、技术变革风险等。通过对潜在风险的深入分析，粗苯项目可以制定相应的风险缓解策略，降低不确定性对粗苯项目的影响。</w:t>
      </w:r>
    </w:p>
    <w:p>
      <w:pPr>
        <w:pStyle w:val="Heading1"/>
        <w:ind w:firstLine="560" w:firstLineChars="200"/>
        <w:rPr>
          <w:rFonts w:ascii="仿宋" w:eastAsia="仿宋" w:hAnsi="仿宋" w:cs="仿宋" w:hint="eastAsia"/>
          <w:sz w:val="28"/>
          <w:lang w:eastAsia="zh-CN"/>
        </w:rPr>
      </w:pPr>
      <w:bookmarkStart w:id="5" w:name="_Toc24437"/>
      <w:r>
        <w:rPr>
          <w:rFonts w:ascii="仿宋" w:eastAsia="仿宋" w:hAnsi="仿宋" w:cs="仿宋" w:hint="eastAsia"/>
          <w:sz w:val="28"/>
          <w:lang w:eastAsia="zh-CN"/>
        </w:rPr>
        <w:t>二、粗苯项目土建工程</w:t>
      </w:r>
      <w:bookmarkEnd w:id="5"/>
    </w:p>
    <w:p>
      <w:pPr>
        <w:pStyle w:val="Heading2"/>
        <w:rPr>
          <w:rFonts w:ascii="仿宋" w:eastAsia="仿宋" w:hAnsi="仿宋" w:cs="仿宋" w:hint="eastAsia"/>
          <w:lang w:eastAsia="zh-CN"/>
        </w:rPr>
      </w:pPr>
      <w:bookmarkStart w:id="6" w:name="_Toc2453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在粗苯项目的建筑工程设计中，我们将秉承一系列重要的设计原则，以确保粗苯项目建筑在功能、美观、可持续性等方面达到最佳效果。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首要原则是确保建筑的功能性得到最大化的发挥。我们将充分理解粗苯项目的实际需求，合理布局各个功能区域，保证建筑在满足业务需求的同时，提供高效的工作环境。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在建筑设计中，我们将综合考虑建设和运营成本。通过精细的经济效益分析，确保设计方案在高效利用资源的同时，对粗苯项目的长期盈利能力有积极的贡献。</w:t>
      </w:r>
    </w:p>
    <w:p>
      <w:pPr>
        <w:pStyle w:val="Heading2"/>
        <w:ind w:firstLine="560" w:firstLineChars="200"/>
        <w:rPr>
          <w:rFonts w:ascii="仿宋" w:eastAsia="仿宋" w:hAnsi="仿宋" w:cs="仿宋" w:hint="eastAsia"/>
          <w:sz w:val="28"/>
          <w:lang w:eastAsia="zh-CN"/>
        </w:rPr>
      </w:pPr>
      <w:bookmarkStart w:id="7" w:name="_Toc2105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苯项目的土建工程设计中，我们将精准设定设计年限，结合粗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粗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31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粗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粗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粗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28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本期工程粗苯项目预计总建筑面积XXX平方米，其中：计容建筑面积XXX平方米，计划建筑工程投资XX万元，占粗苯项目总投资的XX%。</w:t>
      </w:r>
    </w:p>
    <w:p>
      <w:pPr>
        <w:pStyle w:val="Heading1"/>
        <w:ind w:firstLine="560" w:firstLineChars="200"/>
        <w:rPr>
          <w:rFonts w:ascii="仿宋" w:eastAsia="仿宋" w:hAnsi="仿宋" w:cs="仿宋" w:hint="eastAsia"/>
          <w:sz w:val="28"/>
          <w:lang w:eastAsia="zh-CN"/>
        </w:rPr>
      </w:pPr>
      <w:bookmarkStart w:id="10" w:name="_Toc20522"/>
      <w:r>
        <w:rPr>
          <w:rFonts w:ascii="仿宋" w:eastAsia="仿宋" w:hAnsi="仿宋" w:cs="仿宋" w:hint="eastAsia"/>
          <w:sz w:val="28"/>
          <w:lang w:eastAsia="zh-CN"/>
        </w:rPr>
        <w:t>三、粗苯项目文档管理</w:t>
      </w:r>
      <w:bookmarkEnd w:id="10"/>
    </w:p>
    <w:p>
      <w:pPr>
        <w:pStyle w:val="Heading2"/>
        <w:rPr>
          <w:rFonts w:ascii="仿宋" w:eastAsia="仿宋" w:hAnsi="仿宋" w:cs="仿宋" w:hint="eastAsia"/>
          <w:lang w:eastAsia="zh-CN"/>
        </w:rPr>
      </w:pPr>
      <w:bookmarkStart w:id="11" w:name="_Toc3122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粗苯项目高度重视文档的质量和准确性，以支持粗苯项目的各项活动和决策。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文档的编制始于粗苯项目计划的初期，我们制定了详细的文档编制计划，明确了每个文档的内容、格式和编写责任人。在粗苯项目启动阶段，我们首先编制了粗苯项目章程，明确定义了粗苯项目的目标、范围、风险等关键要素。随后，粗苯项目团队根据计划陆续编制了需求文档、设计文档、测试文档等各类文档，确保粗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粗苯项目管理中的重要环节，旨在确保粗苯项目文档符合质量标准和粗苯项目需求。在粗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除了内部审查，我们还进行了外部审查，邀请粗苯项目相关利益方和专业领域的专家对文档进行独立审查。这有助于获取更全面、客观的反馈，确保粗苯项目文档不仅符合内部标准，也满足外部需求。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粗苯项目在文档编制与审查方面建立了严格的管理机制，通过规范的流程和多维度的审查，确保粗苯项目文档的质量、准确性和可靠性，为粗苯项目的顺利推进提供了有力支持。</w:t>
      </w:r>
    </w:p>
    <w:p>
      <w:pPr>
        <w:pStyle w:val="Heading2"/>
        <w:ind w:firstLine="560" w:firstLineChars="200"/>
        <w:rPr>
          <w:rFonts w:ascii="仿宋" w:eastAsia="仿宋" w:hAnsi="仿宋" w:cs="仿宋" w:hint="eastAsia"/>
          <w:sz w:val="28"/>
          <w:lang w:eastAsia="zh-CN"/>
        </w:rPr>
      </w:pPr>
      <w:bookmarkStart w:id="12" w:name="_Toc3220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在粗苯项目中，我们致力于优化文档发布与分发过程，以确保信息的高效传递和团队间协作的顺畅进行。以下是我们采取的关键优化策略：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我们通过多渠道发布文档，包括电子邮件、粗苯项目管理平台、内部网站等，以满足不同团队成员的偏好和需求。多渠道发布确保了信息的全面覆盖。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我们采用了精细的权限控制，确保只有授权人员可以访问敏感信息。这种安全措施保护了粗苯项目文档的机密性，防止了未经授权的信息泄露。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031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文档存档与归档是粗苯项目生命周期中一个至关重要的环节，直接关系到粗苯项目信息的长期保存和历史记录的完整性。在粗苯项目中，我们实施了一系列有效的文档存档与归档管理策略：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6648"/>
      <w:r>
        <w:rPr>
          <w:rFonts w:ascii="仿宋" w:eastAsia="仿宋" w:hAnsi="仿宋" w:cs="仿宋" w:hint="eastAsia"/>
          <w:sz w:val="28"/>
          <w:lang w:eastAsia="zh-CN"/>
        </w:rPr>
        <w:t>四、粗苯项目建设背景及必要性分析</w:t>
      </w:r>
      <w:bookmarkEnd w:id="14"/>
    </w:p>
    <w:p>
      <w:pPr>
        <w:pStyle w:val="Heading2"/>
        <w:rPr>
          <w:rFonts w:ascii="仿宋" w:eastAsia="仿宋" w:hAnsi="仿宋" w:cs="仿宋" w:hint="eastAsia"/>
          <w:lang w:eastAsia="zh-CN"/>
        </w:rPr>
      </w:pPr>
      <w:bookmarkStart w:id="15" w:name="_Toc30843"/>
      <w:r>
        <w:rPr>
          <w:rFonts w:ascii="仿宋" w:eastAsia="仿宋" w:hAnsi="仿宋" w:cs="仿宋" w:hint="eastAsia"/>
          <w:lang w:eastAsia="zh-CN"/>
        </w:rPr>
        <w:t>(一)、粗苯项目背景分析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粗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我们的背景分析将深入挖掘当前行业的发展趋势，通过对竞争态势的全面审视，找到粗苯项目在这个潮流中的定位。同时，我们将关注行业内涌现的新兴机遇，以便粗苯项目更好地融入行业发展的潮流中。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粗苯项目提供了强大的发展动力。我们将聚焦于行业内最新的技术发展趋势，包括但不限于人工智能、大数据分析、物联网等领域。通过深度的技术研究，我们将确保粗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粗苯项目发展的源泉。我们将投入更多的精力对市场需求进行深入剖析，超越表面的需求，深入挖掘潜在的市场痛点和机遇。通过对市场需求的细致了解，粗苯项目将更有针对性地设计解决方案，满足市场的多样化需求，从而更好地促进粗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粗苯项目战略至关重要。我们将对竞争态势进行更为深入的分析，包括但不限于市场份额、产品特点、客户满意度等多个维度。通过深度的竞争分析，粗苯项目将能够更准确地把握市场脉搏，制定具有竞争力的粗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粗苯项目的发展具有直接的影响。我们将进行更为全面的法规和政策分析，了解行业发展中的潜在法律风险和合规挑战。通过充分了解和遵守相关法规，粗苯项目将确保在法律框架内合法合规运营，为粗苯项目的稳健发展提供有力支持。</w:t>
      </w:r>
    </w:p>
    <w:p>
      <w:pPr>
        <w:pStyle w:val="Heading2"/>
        <w:ind w:firstLine="560" w:firstLineChars="200"/>
        <w:rPr>
          <w:rFonts w:ascii="仿宋" w:eastAsia="仿宋" w:hAnsi="仿宋" w:cs="仿宋" w:hint="eastAsia"/>
          <w:sz w:val="28"/>
          <w:lang w:eastAsia="zh-CN"/>
        </w:rPr>
      </w:pPr>
      <w:bookmarkStart w:id="16" w:name="_Toc27850"/>
      <w:r>
        <w:rPr>
          <w:rFonts w:ascii="仿宋" w:eastAsia="仿宋" w:hAnsi="仿宋" w:cs="仿宋" w:hint="eastAsia"/>
          <w:sz w:val="28"/>
          <w:lang w:eastAsia="zh-CN"/>
        </w:rPr>
        <w:t>(二)、粗苯项目建设必要性分析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建设的迫切性源于对行业发展趋势的深刻洞察。我们正处于一个行业变革的时代，科技创新、数字化转型成为企业发展的关键动力。粗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建设不仅仅是为了跟上潮流，更是为了通过技术创新推动企业的持续发展。通过引入先进的技术和解决方案，粗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粗苯项目的建设成为必然选择，通过提高产品质量、拓展服务领域，从而在竞争中获得更多的机会。粗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粗苯项目建设的必要性体现在对客户需求更精准的满足。通过粗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建设的背后是对企业持续创新的追求。只有通过不断创新，企业才能在竞争中立于不败之地。粗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845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17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的技术管理特点体现在其创新导向。通过引入最先进的技术趋势和解决方案，粗苯项目致力于提升科技含量、提高质量和效率水平。这意味着我们将采用最新的工具和方法，确保粗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粗苯项目技术管理的显著特征。通过整合不同领域的技术资源，我们实现了跨学科的协同工作。这有助于优化技术架构，提高整体效能。此外，整合性策略还促进了不同技术团队之间的紧密沟通和高效合作，确保粗苯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粗苯项目所采用的技术。通过不断优化技术方案，粗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粗苯项目团队将在粗苯项目初期识别可能的技术风险，并采取相应的预防和应对措施。通过建立健全的风险评估机制，粗苯项目能够在实施过程中及时发现并解决潜在的技术问题，保障粗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通过这些独特的技术管理特点，我们确信在粗苯项目中，技术将成为粗苯项目成功的有力支持。这一深度剖析揭示了技术管理在粗苯项目实施中的关键作用，为粗苯项目的技术基础奠定了坚实的基础。</w:t>
      </w:r>
    </w:p>
    <w:p>
      <w:pPr>
        <w:pStyle w:val="Heading2"/>
        <w:ind w:firstLine="560" w:firstLineChars="200"/>
        <w:rPr>
          <w:rFonts w:ascii="仿宋" w:eastAsia="仿宋" w:hAnsi="仿宋" w:cs="仿宋" w:hint="eastAsia"/>
          <w:sz w:val="28"/>
          <w:lang w:eastAsia="zh-CN"/>
        </w:rPr>
      </w:pPr>
      <w:bookmarkStart w:id="19" w:name="_Toc11314"/>
      <w:r>
        <w:rPr>
          <w:rFonts w:ascii="仿宋" w:eastAsia="仿宋" w:hAnsi="仿宋" w:cs="仿宋" w:hint="eastAsia"/>
          <w:sz w:val="28"/>
          <w:lang w:eastAsia="zh-CN"/>
        </w:rPr>
        <w:t>(二)、粗苯项目工艺技术设计方案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粗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粗苯项目将严格按照相关行业规范要求进行组织。通过有效控制产品质量，粗苯项目将致力于为顾客提供优质的粗苯项目产品和良好的服务。这体现了粗苯项目对于生产活动合规性和质量标准的高度重视，为粗苯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粗苯项目注重生态效益和清洁生产原则。粗苯项目建设将紧密结合地方特色经济发展，与社会经济发展规划和区域环境保护规划方案相协调一致。通过与当地区域自然生态系统的结合，粗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粗苯项目产品具有多样化的客户需求和个性化的特点。因此，粗苯项目产品规格品种多样，且单批生产数量较小。为满足这一特点，粗苯项目承办单位将建设先进的柔性制造生产线。通过广泛应用柔性制造技术，粗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总体而言，粗苯项目采用的技术具有较高的技术含量和自动化水平，处于国内先进水平。这一技术选用不仅体现了对生产效率、质量和环境友好性的高标准要求，同时为粗苯项目的可持续发展奠定了坚实的基础。</w:t>
      </w:r>
    </w:p>
    <w:p>
      <w:pPr>
        <w:pStyle w:val="Heading2"/>
        <w:ind w:firstLine="560" w:firstLineChars="200"/>
        <w:rPr>
          <w:rFonts w:ascii="仿宋" w:eastAsia="仿宋" w:hAnsi="仿宋" w:cs="仿宋" w:hint="eastAsia"/>
          <w:sz w:val="28"/>
          <w:lang w:eastAsia="zh-CN"/>
        </w:rPr>
      </w:pPr>
      <w:bookmarkStart w:id="20" w:name="_Toc1977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为确保粗苯项目的高效生产和技术实施，我们制定了一套精心设计的设备选型方案，以满足粗苯项目生产、质量和环保的要求。该方案的主要特点如下：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https://d.book118.com/067001060041006025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85DBB"/>
    <w:rsid w:val="1EB85D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01060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2024-01-01T17:36:00Z</dcterms:created>
  <dcterms:modified xsi:type="dcterms:W3CDTF">2024-01-01T17:36:17Z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7A3A72EC97CE43189BDE0F6DF48971A8_11</vt:lpwstr>
  </property>
  <property fmtid="{D5CDD505-2E9C-101B-9397-08002B2CF9AE}" pid="3" name="KSOProductBuildVer">
    <vt:lpwstr>2052-12.1.0.16120</vt:lpwstr>
  </property>
</Properties>
</file>