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GPS同步钟项目安全调研评估报告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77" w:history="1">
        <w:r>
          <w:rPr>
            <w:rFonts w:ascii="仿宋" w:eastAsia="仿宋" w:hAnsi="仿宋" w:cs="仿宋" w:hint="eastAsia"/>
            <w:lang w:eastAsia="zh-CN"/>
          </w:rPr>
          <w:t>概论</w:t>
        </w:r>
        <w:r>
          <w:tab/>
        </w:r>
        <w:r>
          <w:fldChar w:fldCharType="begin"/>
        </w:r>
        <w:r>
          <w:instrText xml:space="preserve"> PAGEREF _Toc3577 \h </w:instrText>
        </w:r>
        <w:r>
          <w:fldChar w:fldCharType="separate"/>
        </w:r>
        <w:r>
          <w:t>4</w:t>
        </w:r>
        <w:r>
          <w:fldChar w:fldCharType="end"/>
        </w:r>
      </w:hyperlink>
    </w:p>
    <w:p>
      <w:pPr>
        <w:pStyle w:val="TOC1"/>
        <w:tabs>
          <w:tab w:val="right" w:leader="dot" w:pos="8306"/>
        </w:tabs>
      </w:pPr>
      <w:hyperlink w:anchor="_Toc20421" w:history="1">
        <w:r>
          <w:rPr>
            <w:rFonts w:ascii="仿宋" w:eastAsia="仿宋" w:hAnsi="仿宋" w:cs="仿宋" w:hint="eastAsia"/>
            <w:lang w:eastAsia="zh-CN"/>
          </w:rPr>
          <w:t>一、GPS同步钟项目危机管理</w:t>
        </w:r>
        <w:r>
          <w:tab/>
        </w:r>
        <w:r>
          <w:fldChar w:fldCharType="begin"/>
        </w:r>
        <w:r>
          <w:instrText xml:space="preserve"> PAGEREF _Toc20421 \h </w:instrText>
        </w:r>
        <w:r>
          <w:fldChar w:fldCharType="separate"/>
        </w:r>
        <w:r>
          <w:t>4</w:t>
        </w:r>
        <w:r>
          <w:fldChar w:fldCharType="end"/>
        </w:r>
      </w:hyperlink>
    </w:p>
    <w:p>
      <w:pPr>
        <w:pStyle w:val="TOC2"/>
        <w:tabs>
          <w:tab w:val="right" w:leader="dot" w:pos="8306"/>
        </w:tabs>
      </w:pPr>
      <w:hyperlink w:anchor="_Toc24664" w:history="1">
        <w:r>
          <w:rPr>
            <w:rFonts w:ascii="仿宋" w:eastAsia="仿宋" w:hAnsi="仿宋" w:cs="仿宋" w:hint="eastAsia"/>
            <w:lang w:eastAsia="zh-CN"/>
          </w:rPr>
          <w:t>(一)、危机预警与识别</w:t>
        </w:r>
        <w:r>
          <w:tab/>
        </w:r>
        <w:r>
          <w:fldChar w:fldCharType="begin"/>
        </w:r>
        <w:r>
          <w:instrText xml:space="preserve"> PAGEREF _Toc24664 \h </w:instrText>
        </w:r>
        <w:r>
          <w:fldChar w:fldCharType="separate"/>
        </w:r>
        <w:r>
          <w:t>4</w:t>
        </w:r>
        <w:r>
          <w:fldChar w:fldCharType="end"/>
        </w:r>
      </w:hyperlink>
    </w:p>
    <w:p>
      <w:pPr>
        <w:pStyle w:val="TOC2"/>
        <w:tabs>
          <w:tab w:val="right" w:leader="dot" w:pos="8306"/>
        </w:tabs>
      </w:pPr>
      <w:hyperlink w:anchor="_Toc24619" w:history="1">
        <w:r>
          <w:rPr>
            <w:rFonts w:ascii="仿宋" w:eastAsia="仿宋" w:hAnsi="仿宋" w:cs="仿宋" w:hint="eastAsia"/>
            <w:lang w:eastAsia="zh-CN"/>
          </w:rPr>
          <w:t>(二)、危机应对与恢复</w:t>
        </w:r>
        <w:r>
          <w:tab/>
        </w:r>
        <w:r>
          <w:fldChar w:fldCharType="begin"/>
        </w:r>
        <w:r>
          <w:instrText xml:space="preserve"> PAGEREF _Toc24619 \h </w:instrText>
        </w:r>
        <w:r>
          <w:fldChar w:fldCharType="separate"/>
        </w:r>
        <w:r>
          <w:t>5</w:t>
        </w:r>
        <w:r>
          <w:fldChar w:fldCharType="end"/>
        </w:r>
      </w:hyperlink>
    </w:p>
    <w:p>
      <w:pPr>
        <w:pStyle w:val="TOC1"/>
        <w:tabs>
          <w:tab w:val="right" w:leader="dot" w:pos="8306"/>
        </w:tabs>
      </w:pPr>
      <w:hyperlink w:anchor="_Toc29115" w:history="1">
        <w:r>
          <w:rPr>
            <w:rFonts w:ascii="仿宋" w:eastAsia="仿宋" w:hAnsi="仿宋" w:cs="仿宋" w:hint="eastAsia"/>
            <w:lang w:eastAsia="zh-CN"/>
          </w:rPr>
          <w:t>二、GPS同步钟市场营销分析</w:t>
        </w:r>
        <w:r>
          <w:tab/>
        </w:r>
        <w:r>
          <w:fldChar w:fldCharType="begin"/>
        </w:r>
        <w:r>
          <w:instrText xml:space="preserve"> PAGEREF _Toc29115 \h </w:instrText>
        </w:r>
        <w:r>
          <w:fldChar w:fldCharType="separate"/>
        </w:r>
        <w:r>
          <w:t>6</w:t>
        </w:r>
        <w:r>
          <w:fldChar w:fldCharType="end"/>
        </w:r>
      </w:hyperlink>
    </w:p>
    <w:p>
      <w:pPr>
        <w:pStyle w:val="TOC2"/>
        <w:tabs>
          <w:tab w:val="right" w:leader="dot" w:pos="8306"/>
        </w:tabs>
      </w:pPr>
      <w:hyperlink w:anchor="_Toc22757" w:history="1">
        <w:r>
          <w:rPr>
            <w:rFonts w:ascii="仿宋" w:eastAsia="仿宋" w:hAnsi="仿宋" w:cs="仿宋" w:hint="eastAsia"/>
            <w:lang w:eastAsia="zh-CN"/>
          </w:rPr>
          <w:t>(一)、GPS同步钟市场营销总体思路</w:t>
        </w:r>
        <w:r>
          <w:tab/>
        </w:r>
        <w:r>
          <w:fldChar w:fldCharType="begin"/>
        </w:r>
        <w:r>
          <w:instrText xml:space="preserve"> PAGEREF _Toc22757 \h </w:instrText>
        </w:r>
        <w:r>
          <w:fldChar w:fldCharType="separate"/>
        </w:r>
        <w:r>
          <w:t>6</w:t>
        </w:r>
        <w:r>
          <w:fldChar w:fldCharType="end"/>
        </w:r>
      </w:hyperlink>
    </w:p>
    <w:p>
      <w:pPr>
        <w:pStyle w:val="TOC2"/>
        <w:tabs>
          <w:tab w:val="right" w:leader="dot" w:pos="8306"/>
        </w:tabs>
      </w:pPr>
      <w:hyperlink w:anchor="_Toc8965" w:history="1">
        <w:r>
          <w:rPr>
            <w:rFonts w:ascii="仿宋" w:eastAsia="仿宋" w:hAnsi="仿宋" w:cs="仿宋" w:hint="eastAsia"/>
            <w:lang w:eastAsia="zh-CN"/>
          </w:rPr>
          <w:t>(二)、GPS同步钟组织市场分析</w:t>
        </w:r>
        <w:r>
          <w:tab/>
        </w:r>
        <w:r>
          <w:fldChar w:fldCharType="begin"/>
        </w:r>
        <w:r>
          <w:instrText xml:space="preserve"> PAGEREF _Toc8965 \h </w:instrText>
        </w:r>
        <w:r>
          <w:fldChar w:fldCharType="separate"/>
        </w:r>
        <w:r>
          <w:t>8</w:t>
        </w:r>
        <w:r>
          <w:fldChar w:fldCharType="end"/>
        </w:r>
      </w:hyperlink>
    </w:p>
    <w:p>
      <w:pPr>
        <w:pStyle w:val="TOC2"/>
        <w:tabs>
          <w:tab w:val="right" w:leader="dot" w:pos="8306"/>
        </w:tabs>
      </w:pPr>
      <w:hyperlink w:anchor="_Toc3128" w:history="1">
        <w:r>
          <w:rPr>
            <w:rFonts w:ascii="仿宋" w:eastAsia="仿宋" w:hAnsi="仿宋" w:cs="仿宋" w:hint="eastAsia"/>
            <w:lang w:eastAsia="zh-CN"/>
          </w:rPr>
          <w:t>(三)、GPS同步钟目标市场营销战略</w:t>
        </w:r>
        <w:r>
          <w:tab/>
        </w:r>
        <w:r>
          <w:fldChar w:fldCharType="begin"/>
        </w:r>
        <w:r>
          <w:instrText xml:space="preserve"> PAGEREF _Toc3128 \h </w:instrText>
        </w:r>
        <w:r>
          <w:fldChar w:fldCharType="separate"/>
        </w:r>
        <w:r>
          <w:t>9</w:t>
        </w:r>
        <w:r>
          <w:fldChar w:fldCharType="end"/>
        </w:r>
      </w:hyperlink>
    </w:p>
    <w:p>
      <w:pPr>
        <w:pStyle w:val="TOC2"/>
        <w:tabs>
          <w:tab w:val="right" w:leader="dot" w:pos="8306"/>
        </w:tabs>
      </w:pPr>
      <w:hyperlink w:anchor="_Toc26261" w:history="1">
        <w:r>
          <w:rPr>
            <w:rFonts w:ascii="仿宋" w:eastAsia="仿宋" w:hAnsi="仿宋" w:cs="仿宋" w:hint="eastAsia"/>
            <w:lang w:eastAsia="zh-CN"/>
          </w:rPr>
          <w:t>(四)、GPS同步钟定价策略</w:t>
        </w:r>
        <w:r>
          <w:tab/>
        </w:r>
        <w:r>
          <w:fldChar w:fldCharType="begin"/>
        </w:r>
        <w:r>
          <w:instrText xml:space="preserve"> PAGEREF _Toc26261 \h </w:instrText>
        </w:r>
        <w:r>
          <w:fldChar w:fldCharType="separate"/>
        </w:r>
        <w:r>
          <w:t>11</w:t>
        </w:r>
        <w:r>
          <w:fldChar w:fldCharType="end"/>
        </w:r>
      </w:hyperlink>
    </w:p>
    <w:p>
      <w:pPr>
        <w:pStyle w:val="TOC2"/>
        <w:tabs>
          <w:tab w:val="right" w:leader="dot" w:pos="8306"/>
        </w:tabs>
      </w:pPr>
      <w:hyperlink w:anchor="_Toc3983" w:history="1">
        <w:r>
          <w:rPr>
            <w:rFonts w:ascii="仿宋" w:eastAsia="仿宋" w:hAnsi="仿宋" w:cs="仿宋" w:hint="eastAsia"/>
            <w:lang w:eastAsia="zh-CN"/>
          </w:rPr>
          <w:t>(五)、GPS同步钟促销策略</w:t>
        </w:r>
        <w:r>
          <w:tab/>
        </w:r>
        <w:r>
          <w:fldChar w:fldCharType="begin"/>
        </w:r>
        <w:r>
          <w:instrText xml:space="preserve"> PAGEREF _Toc3983 \h </w:instrText>
        </w:r>
        <w:r>
          <w:fldChar w:fldCharType="separate"/>
        </w:r>
        <w:r>
          <w:t>12</w:t>
        </w:r>
        <w:r>
          <w:fldChar w:fldCharType="end"/>
        </w:r>
      </w:hyperlink>
    </w:p>
    <w:p>
      <w:pPr>
        <w:pStyle w:val="TOC2"/>
        <w:tabs>
          <w:tab w:val="right" w:leader="dot" w:pos="8306"/>
        </w:tabs>
      </w:pPr>
      <w:hyperlink w:anchor="_Toc16036" w:history="1">
        <w:r>
          <w:rPr>
            <w:rFonts w:ascii="仿宋" w:eastAsia="仿宋" w:hAnsi="仿宋" w:cs="仿宋" w:hint="eastAsia"/>
            <w:lang w:eastAsia="zh-CN"/>
          </w:rPr>
          <w:t>(六)、GPS同步钟品牌策略</w:t>
        </w:r>
        <w:r>
          <w:tab/>
        </w:r>
        <w:r>
          <w:fldChar w:fldCharType="begin"/>
        </w:r>
        <w:r>
          <w:instrText xml:space="preserve"> PAGEREF _Toc16036 \h </w:instrText>
        </w:r>
        <w:r>
          <w:fldChar w:fldCharType="separate"/>
        </w:r>
        <w:r>
          <w:t>14</w:t>
        </w:r>
        <w:r>
          <w:fldChar w:fldCharType="end"/>
        </w:r>
      </w:hyperlink>
    </w:p>
    <w:p>
      <w:pPr>
        <w:pStyle w:val="TOC2"/>
        <w:tabs>
          <w:tab w:val="right" w:leader="dot" w:pos="8306"/>
        </w:tabs>
      </w:pPr>
      <w:hyperlink w:anchor="_Toc31945" w:history="1">
        <w:r>
          <w:rPr>
            <w:rFonts w:ascii="仿宋" w:eastAsia="仿宋" w:hAnsi="仿宋" w:cs="仿宋" w:hint="eastAsia"/>
            <w:lang w:eastAsia="zh-CN"/>
          </w:rPr>
          <w:t>(七)、GPS同步钟关系营销</w:t>
        </w:r>
        <w:r>
          <w:tab/>
        </w:r>
        <w:r>
          <w:fldChar w:fldCharType="begin"/>
        </w:r>
        <w:r>
          <w:instrText xml:space="preserve"> PAGEREF _Toc31945 \h </w:instrText>
        </w:r>
        <w:r>
          <w:fldChar w:fldCharType="separate"/>
        </w:r>
        <w:r>
          <w:t>17</w:t>
        </w:r>
        <w:r>
          <w:fldChar w:fldCharType="end"/>
        </w:r>
      </w:hyperlink>
    </w:p>
    <w:p>
      <w:pPr>
        <w:pStyle w:val="TOC2"/>
        <w:tabs>
          <w:tab w:val="right" w:leader="dot" w:pos="8306"/>
        </w:tabs>
      </w:pPr>
      <w:hyperlink w:anchor="_Toc17371" w:history="1">
        <w:r>
          <w:rPr>
            <w:rFonts w:ascii="仿宋" w:eastAsia="仿宋" w:hAnsi="仿宋" w:cs="仿宋" w:hint="eastAsia"/>
            <w:lang w:eastAsia="zh-CN"/>
          </w:rPr>
          <w:t>(八)、GPS同步钟体验营销</w:t>
        </w:r>
        <w:r>
          <w:tab/>
        </w:r>
        <w:r>
          <w:fldChar w:fldCharType="begin"/>
        </w:r>
        <w:r>
          <w:instrText xml:space="preserve"> PAGEREF _Toc17371 \h </w:instrText>
        </w:r>
        <w:r>
          <w:fldChar w:fldCharType="separate"/>
        </w:r>
        <w:r>
          <w:t>19</w:t>
        </w:r>
        <w:r>
          <w:fldChar w:fldCharType="end"/>
        </w:r>
      </w:hyperlink>
    </w:p>
    <w:p>
      <w:pPr>
        <w:pStyle w:val="TOC2"/>
        <w:tabs>
          <w:tab w:val="right" w:leader="dot" w:pos="8306"/>
        </w:tabs>
      </w:pPr>
      <w:hyperlink w:anchor="_Toc32533" w:history="1">
        <w:r>
          <w:rPr>
            <w:rFonts w:ascii="仿宋" w:eastAsia="仿宋" w:hAnsi="仿宋" w:cs="仿宋" w:hint="eastAsia"/>
            <w:lang w:eastAsia="zh-CN"/>
          </w:rPr>
          <w:t>(九)、GPS同步钟互联网营销</w:t>
        </w:r>
        <w:r>
          <w:tab/>
        </w:r>
        <w:r>
          <w:fldChar w:fldCharType="begin"/>
        </w:r>
        <w:r>
          <w:instrText xml:space="preserve"> PAGEREF _Toc32533 \h </w:instrText>
        </w:r>
        <w:r>
          <w:fldChar w:fldCharType="separate"/>
        </w:r>
        <w:r>
          <w:t>20</w:t>
        </w:r>
        <w:r>
          <w:fldChar w:fldCharType="end"/>
        </w:r>
      </w:hyperlink>
    </w:p>
    <w:p>
      <w:pPr>
        <w:pStyle w:val="TOC1"/>
        <w:tabs>
          <w:tab w:val="right" w:leader="dot" w:pos="8306"/>
        </w:tabs>
      </w:pPr>
      <w:hyperlink w:anchor="_Toc7498" w:history="1">
        <w:r>
          <w:rPr>
            <w:rFonts w:ascii="仿宋" w:eastAsia="仿宋" w:hAnsi="仿宋" w:cs="仿宋" w:hint="eastAsia"/>
            <w:lang w:eastAsia="zh-CN"/>
          </w:rPr>
          <w:t>三、宏观环境分析</w:t>
        </w:r>
        <w:r>
          <w:tab/>
        </w:r>
        <w:r>
          <w:fldChar w:fldCharType="begin"/>
        </w:r>
        <w:r>
          <w:instrText xml:space="preserve"> PAGEREF _Toc7498 \h </w:instrText>
        </w:r>
        <w:r>
          <w:fldChar w:fldCharType="separate"/>
        </w:r>
        <w:r>
          <w:t>22</w:t>
        </w:r>
        <w:r>
          <w:fldChar w:fldCharType="end"/>
        </w:r>
      </w:hyperlink>
    </w:p>
    <w:p>
      <w:pPr>
        <w:pStyle w:val="TOC2"/>
        <w:tabs>
          <w:tab w:val="right" w:leader="dot" w:pos="8306"/>
        </w:tabs>
      </w:pPr>
      <w:hyperlink w:anchor="_Toc3951" w:history="1">
        <w:r>
          <w:rPr>
            <w:rFonts w:ascii="仿宋" w:eastAsia="仿宋" w:hAnsi="仿宋" w:cs="仿宋" w:hint="eastAsia"/>
            <w:lang w:eastAsia="zh-CN"/>
          </w:rPr>
          <w:t>(一)、产业背景分析</w:t>
        </w:r>
        <w:r>
          <w:tab/>
        </w:r>
        <w:r>
          <w:fldChar w:fldCharType="begin"/>
        </w:r>
        <w:r>
          <w:instrText xml:space="preserve"> PAGEREF _Toc3951 \h </w:instrText>
        </w:r>
        <w:r>
          <w:fldChar w:fldCharType="separate"/>
        </w:r>
        <w:r>
          <w:t>22</w:t>
        </w:r>
        <w:r>
          <w:fldChar w:fldCharType="end"/>
        </w:r>
      </w:hyperlink>
    </w:p>
    <w:p>
      <w:pPr>
        <w:pStyle w:val="TOC2"/>
        <w:tabs>
          <w:tab w:val="right" w:leader="dot" w:pos="8306"/>
        </w:tabs>
      </w:pPr>
      <w:hyperlink w:anchor="_Toc23911" w:history="1">
        <w:r>
          <w:rPr>
            <w:rFonts w:ascii="仿宋" w:eastAsia="仿宋" w:hAnsi="仿宋" w:cs="仿宋" w:hint="eastAsia"/>
            <w:lang w:eastAsia="zh-CN"/>
          </w:rPr>
          <w:t>(二)、产业政策及发展规划</w:t>
        </w:r>
        <w:r>
          <w:tab/>
        </w:r>
        <w:r>
          <w:fldChar w:fldCharType="begin"/>
        </w:r>
        <w:r>
          <w:instrText xml:space="preserve"> PAGEREF _Toc23911 \h </w:instrText>
        </w:r>
        <w:r>
          <w:fldChar w:fldCharType="separate"/>
        </w:r>
        <w:r>
          <w:t>24</w:t>
        </w:r>
        <w:r>
          <w:fldChar w:fldCharType="end"/>
        </w:r>
      </w:hyperlink>
    </w:p>
    <w:p>
      <w:pPr>
        <w:pStyle w:val="TOC2"/>
        <w:tabs>
          <w:tab w:val="right" w:leader="dot" w:pos="8306"/>
        </w:tabs>
      </w:pPr>
      <w:hyperlink w:anchor="_Toc9785" w:history="1">
        <w:r>
          <w:rPr>
            <w:rFonts w:ascii="仿宋" w:eastAsia="仿宋" w:hAnsi="仿宋" w:cs="仿宋" w:hint="eastAsia"/>
            <w:lang w:eastAsia="zh-CN"/>
          </w:rPr>
          <w:t>(三)、鼓励中小企业发展</w:t>
        </w:r>
        <w:r>
          <w:tab/>
        </w:r>
        <w:r>
          <w:fldChar w:fldCharType="begin"/>
        </w:r>
        <w:r>
          <w:instrText xml:space="preserve"> PAGEREF _Toc9785 \h </w:instrText>
        </w:r>
        <w:r>
          <w:fldChar w:fldCharType="separate"/>
        </w:r>
        <w:r>
          <w:t>27</w:t>
        </w:r>
        <w:r>
          <w:fldChar w:fldCharType="end"/>
        </w:r>
      </w:hyperlink>
    </w:p>
    <w:p>
      <w:pPr>
        <w:pStyle w:val="TOC2"/>
        <w:tabs>
          <w:tab w:val="right" w:leader="dot" w:pos="8306"/>
        </w:tabs>
      </w:pPr>
      <w:hyperlink w:anchor="_Toc5059" w:history="1">
        <w:r>
          <w:rPr>
            <w:rFonts w:ascii="仿宋" w:eastAsia="仿宋" w:hAnsi="仿宋" w:cs="仿宋" w:hint="eastAsia"/>
            <w:lang w:eastAsia="zh-CN"/>
          </w:rPr>
          <w:t>(四)、GPS同步钟项目必要性分析</w:t>
        </w:r>
        <w:r>
          <w:tab/>
        </w:r>
        <w:r>
          <w:fldChar w:fldCharType="begin"/>
        </w:r>
        <w:r>
          <w:instrText xml:space="preserve"> PAGEREF _Toc5059 \h </w:instrText>
        </w:r>
        <w:r>
          <w:fldChar w:fldCharType="separate"/>
        </w:r>
        <w:r>
          <w:t>29</w:t>
        </w:r>
        <w:r>
          <w:fldChar w:fldCharType="end"/>
        </w:r>
      </w:hyperlink>
    </w:p>
    <w:p>
      <w:pPr>
        <w:pStyle w:val="TOC1"/>
        <w:tabs>
          <w:tab w:val="right" w:leader="dot" w:pos="8306"/>
        </w:tabs>
      </w:pPr>
      <w:hyperlink w:anchor="_Toc4754" w:history="1">
        <w:r>
          <w:rPr>
            <w:rFonts w:ascii="仿宋" w:eastAsia="仿宋" w:hAnsi="仿宋" w:cs="仿宋" w:hint="eastAsia"/>
            <w:lang w:eastAsia="zh-CN"/>
          </w:rPr>
          <w:t>四、工艺技术</w:t>
        </w:r>
        <w:r>
          <w:tab/>
        </w:r>
        <w:r>
          <w:fldChar w:fldCharType="begin"/>
        </w:r>
        <w:r>
          <w:instrText xml:space="preserve"> PAGEREF _Toc4754 \h </w:instrText>
        </w:r>
        <w:r>
          <w:fldChar w:fldCharType="separate"/>
        </w:r>
        <w:r>
          <w:t>31</w:t>
        </w:r>
        <w:r>
          <w:fldChar w:fldCharType="end"/>
        </w:r>
      </w:hyperlink>
    </w:p>
    <w:p>
      <w:pPr>
        <w:pStyle w:val="TOC2"/>
        <w:tabs>
          <w:tab w:val="right" w:leader="dot" w:pos="8306"/>
        </w:tabs>
      </w:pPr>
      <w:hyperlink w:anchor="_Toc8590" w:history="1">
        <w:r>
          <w:rPr>
            <w:rFonts w:ascii="仿宋" w:eastAsia="仿宋" w:hAnsi="仿宋" w:cs="仿宋" w:hint="eastAsia"/>
            <w:lang w:eastAsia="zh-CN"/>
          </w:rPr>
          <w:t>(一)、原辅材料采购及管理</w:t>
        </w:r>
        <w:r>
          <w:tab/>
        </w:r>
        <w:r>
          <w:fldChar w:fldCharType="begin"/>
        </w:r>
        <w:r>
          <w:instrText xml:space="preserve"> PAGEREF _Toc8590 \h </w:instrText>
        </w:r>
        <w:r>
          <w:fldChar w:fldCharType="separate"/>
        </w:r>
        <w:r>
          <w:t>31</w:t>
        </w:r>
        <w:r>
          <w:fldChar w:fldCharType="end"/>
        </w:r>
      </w:hyperlink>
    </w:p>
    <w:p>
      <w:pPr>
        <w:pStyle w:val="TOC2"/>
        <w:tabs>
          <w:tab w:val="right" w:leader="dot" w:pos="8306"/>
        </w:tabs>
      </w:pPr>
      <w:hyperlink w:anchor="_Toc27981" w:history="1">
        <w:r>
          <w:rPr>
            <w:rFonts w:ascii="仿宋" w:eastAsia="仿宋" w:hAnsi="仿宋" w:cs="仿宋" w:hint="eastAsia"/>
            <w:lang w:eastAsia="zh-CN"/>
          </w:rPr>
          <w:t>(二)、技术管理特点</w:t>
        </w:r>
        <w:r>
          <w:tab/>
        </w:r>
        <w:r>
          <w:fldChar w:fldCharType="begin"/>
        </w:r>
        <w:r>
          <w:instrText xml:space="preserve"> PAGEREF _Toc27981 \h </w:instrText>
        </w:r>
        <w:r>
          <w:fldChar w:fldCharType="separate"/>
        </w:r>
        <w:r>
          <w:t>32</w:t>
        </w:r>
        <w:r>
          <w:fldChar w:fldCharType="end"/>
        </w:r>
      </w:hyperlink>
    </w:p>
    <w:p>
      <w:pPr>
        <w:pStyle w:val="TOC2"/>
        <w:tabs>
          <w:tab w:val="right" w:leader="dot" w:pos="8306"/>
        </w:tabs>
      </w:pPr>
      <w:hyperlink w:anchor="_Toc3881" w:history="1">
        <w:r>
          <w:rPr>
            <w:rFonts w:ascii="仿宋" w:eastAsia="仿宋" w:hAnsi="仿宋" w:cs="仿宋" w:hint="eastAsia"/>
            <w:lang w:eastAsia="zh-CN"/>
          </w:rPr>
          <w:t>(三)、项目工艺技术设计方案</w:t>
        </w:r>
        <w:r>
          <w:tab/>
        </w:r>
        <w:r>
          <w:fldChar w:fldCharType="begin"/>
        </w:r>
        <w:r>
          <w:instrText xml:space="preserve"> PAGEREF _Toc3881 \h </w:instrText>
        </w:r>
        <w:r>
          <w:fldChar w:fldCharType="separate"/>
        </w:r>
        <w:r>
          <w:t>34</w:t>
        </w:r>
        <w:r>
          <w:fldChar w:fldCharType="end"/>
        </w:r>
      </w:hyperlink>
    </w:p>
    <w:p>
      <w:pPr>
        <w:pStyle w:val="TOC2"/>
        <w:tabs>
          <w:tab w:val="right" w:leader="dot" w:pos="8306"/>
        </w:tabs>
      </w:pPr>
      <w:hyperlink w:anchor="_Toc3256" w:history="1">
        <w:r>
          <w:rPr>
            <w:rFonts w:ascii="仿宋" w:eastAsia="仿宋" w:hAnsi="仿宋" w:cs="仿宋" w:hint="eastAsia"/>
            <w:lang w:eastAsia="zh-CN"/>
          </w:rPr>
          <w:t>(四)、设备选型方案</w:t>
        </w:r>
        <w:r>
          <w:tab/>
        </w:r>
        <w:r>
          <w:fldChar w:fldCharType="begin"/>
        </w:r>
        <w:r>
          <w:instrText xml:space="preserve"> PAGEREF _Toc3256 \h </w:instrText>
        </w:r>
        <w:r>
          <w:fldChar w:fldCharType="separate"/>
        </w:r>
        <w:r>
          <w:t>34</w:t>
        </w:r>
        <w:r>
          <w:fldChar w:fldCharType="end"/>
        </w:r>
      </w:hyperlink>
    </w:p>
    <w:p>
      <w:pPr>
        <w:pStyle w:val="TOC1"/>
        <w:tabs>
          <w:tab w:val="right" w:leader="dot" w:pos="8306"/>
        </w:tabs>
      </w:pPr>
      <w:hyperlink w:anchor="_Toc21331" w:history="1">
        <w:r>
          <w:rPr>
            <w:rFonts w:ascii="仿宋" w:eastAsia="仿宋" w:hAnsi="仿宋" w:cs="仿宋" w:hint="eastAsia"/>
            <w:lang w:eastAsia="zh-CN"/>
          </w:rPr>
          <w:t>五、人才队伍建设</w:t>
        </w:r>
        <w:r>
          <w:tab/>
        </w:r>
        <w:r>
          <w:fldChar w:fldCharType="begin"/>
        </w:r>
        <w:r>
          <w:instrText xml:space="preserve"> PAGEREF _Toc21331 \h </w:instrText>
        </w:r>
        <w:r>
          <w:fldChar w:fldCharType="separate"/>
        </w:r>
        <w:r>
          <w:t>36</w:t>
        </w:r>
        <w:r>
          <w:fldChar w:fldCharType="end"/>
        </w:r>
      </w:hyperlink>
    </w:p>
    <w:p>
      <w:pPr>
        <w:pStyle w:val="TOC2"/>
        <w:tabs>
          <w:tab w:val="right" w:leader="dot" w:pos="8306"/>
        </w:tabs>
      </w:pPr>
      <w:hyperlink w:anchor="_Toc18329" w:history="1">
        <w:r>
          <w:rPr>
            <w:rFonts w:ascii="仿宋" w:eastAsia="仿宋" w:hAnsi="仿宋" w:cs="仿宋" w:hint="eastAsia"/>
            <w:lang w:eastAsia="zh-CN"/>
          </w:rPr>
          <w:t>(一)、人才引进与培养计划</w:t>
        </w:r>
        <w:r>
          <w:tab/>
        </w:r>
        <w:r>
          <w:fldChar w:fldCharType="begin"/>
        </w:r>
        <w:r>
          <w:instrText xml:space="preserve"> PAGEREF _Toc18329 \h </w:instrText>
        </w:r>
        <w:r>
          <w:fldChar w:fldCharType="separate"/>
        </w:r>
        <w:r>
          <w:t>36</w:t>
        </w:r>
        <w:r>
          <w:fldChar w:fldCharType="end"/>
        </w:r>
      </w:hyperlink>
    </w:p>
    <w:p>
      <w:pPr>
        <w:pStyle w:val="TOC2"/>
        <w:tabs>
          <w:tab w:val="right" w:leader="dot" w:pos="8306"/>
        </w:tabs>
      </w:pPr>
      <w:hyperlink w:anchor="_Toc16565" w:history="1">
        <w:r>
          <w:rPr>
            <w:rFonts w:ascii="仿宋" w:eastAsia="仿宋" w:hAnsi="仿宋" w:cs="仿宋" w:hint="eastAsia"/>
            <w:lang w:eastAsia="zh-CN"/>
          </w:rPr>
          <w:t>(二)、员工激励与福利政策</w:t>
        </w:r>
        <w:r>
          <w:tab/>
        </w:r>
        <w:r>
          <w:fldChar w:fldCharType="begin"/>
        </w:r>
        <w:r>
          <w:instrText xml:space="preserve"> PAGEREF _Toc16565 \h </w:instrText>
        </w:r>
        <w:r>
          <w:fldChar w:fldCharType="separate"/>
        </w:r>
        <w:r>
          <w:t>37</w:t>
        </w:r>
        <w:r>
          <w:fldChar w:fldCharType="end"/>
        </w:r>
      </w:hyperlink>
    </w:p>
    <w:p>
      <w:pPr>
        <w:pStyle w:val="TOC2"/>
        <w:tabs>
          <w:tab w:val="right" w:leader="dot" w:pos="8306"/>
        </w:tabs>
      </w:pPr>
      <w:hyperlink w:anchor="_Toc2308" w:history="1">
        <w:r>
          <w:rPr>
            <w:rFonts w:ascii="仿宋" w:eastAsia="仿宋" w:hAnsi="仿宋" w:cs="仿宋" w:hint="eastAsia"/>
            <w:lang w:eastAsia="zh-CN"/>
          </w:rPr>
          <w:t>(三)、团队建设与管理</w:t>
        </w:r>
        <w:r>
          <w:tab/>
        </w:r>
        <w:r>
          <w:fldChar w:fldCharType="begin"/>
        </w:r>
        <w:r>
          <w:instrText xml:space="preserve"> PAGEREF _Toc2308 \h </w:instrText>
        </w:r>
        <w:r>
          <w:fldChar w:fldCharType="separate"/>
        </w:r>
        <w:r>
          <w:t>38</w:t>
        </w:r>
        <w:r>
          <w:fldChar w:fldCharType="end"/>
        </w:r>
      </w:hyperlink>
    </w:p>
    <w:p>
      <w:pPr>
        <w:pStyle w:val="TOC1"/>
        <w:tabs>
          <w:tab w:val="right" w:leader="dot" w:pos="8306"/>
        </w:tabs>
      </w:pPr>
      <w:hyperlink w:anchor="_Toc13531" w:history="1">
        <w:r>
          <w:rPr>
            <w:rFonts w:ascii="仿宋" w:eastAsia="仿宋" w:hAnsi="仿宋" w:cs="仿宋" w:hint="eastAsia"/>
            <w:lang w:eastAsia="zh-CN"/>
          </w:rPr>
          <w:t>六、社会影响分析</w:t>
        </w:r>
        <w:r>
          <w:tab/>
        </w:r>
        <w:r>
          <w:fldChar w:fldCharType="begin"/>
        </w:r>
        <w:r>
          <w:instrText xml:space="preserve"> PAGEREF _Toc13531 \h </w:instrText>
        </w:r>
        <w:r>
          <w:fldChar w:fldCharType="separate"/>
        </w:r>
        <w:r>
          <w:t>39</w:t>
        </w:r>
        <w:r>
          <w:fldChar w:fldCharType="end"/>
        </w:r>
      </w:hyperlink>
    </w:p>
    <w:p>
      <w:pPr>
        <w:pStyle w:val="TOC2"/>
        <w:tabs>
          <w:tab w:val="right" w:leader="dot" w:pos="8306"/>
        </w:tabs>
      </w:pPr>
      <w:hyperlink w:anchor="_Toc1021" w:history="1">
        <w:r>
          <w:rPr>
            <w:rFonts w:ascii="仿宋" w:eastAsia="仿宋" w:hAnsi="仿宋" w:cs="仿宋" w:hint="eastAsia"/>
            <w:lang w:eastAsia="zh-CN"/>
          </w:rPr>
          <w:t>(一)、社会影响效果分析</w:t>
        </w:r>
        <w:r>
          <w:tab/>
        </w:r>
        <w:r>
          <w:fldChar w:fldCharType="begin"/>
        </w:r>
        <w:r>
          <w:instrText xml:space="preserve"> PAGEREF _Toc1021 \h </w:instrText>
        </w:r>
        <w:r>
          <w:fldChar w:fldCharType="separate"/>
        </w:r>
        <w:r>
          <w:t>39</w:t>
        </w:r>
        <w:r>
          <w:fldChar w:fldCharType="end"/>
        </w:r>
      </w:hyperlink>
    </w:p>
    <w:p>
      <w:pPr>
        <w:pStyle w:val="TOC2"/>
        <w:tabs>
          <w:tab w:val="right" w:leader="dot" w:pos="8306"/>
        </w:tabs>
      </w:pPr>
      <w:hyperlink w:anchor="_Toc15318" w:history="1">
        <w:r>
          <w:rPr>
            <w:rFonts w:ascii="仿宋" w:eastAsia="仿宋" w:hAnsi="仿宋" w:cs="仿宋" w:hint="eastAsia"/>
            <w:lang w:eastAsia="zh-CN"/>
          </w:rPr>
          <w:t>(二)、社会适应性分析</w:t>
        </w:r>
        <w:r>
          <w:tab/>
        </w:r>
        <w:r>
          <w:fldChar w:fldCharType="begin"/>
        </w:r>
        <w:r>
          <w:instrText xml:space="preserve"> PAGEREF _Toc15318 \h </w:instrText>
        </w:r>
        <w:r>
          <w:fldChar w:fldCharType="separate"/>
        </w:r>
        <w:r>
          <w:t>41</w:t>
        </w:r>
        <w:r>
          <w:fldChar w:fldCharType="end"/>
        </w:r>
      </w:hyperlink>
    </w:p>
    <w:p>
      <w:pPr>
        <w:pStyle w:val="TOC2"/>
        <w:tabs>
          <w:tab w:val="right" w:leader="dot" w:pos="8306"/>
        </w:tabs>
      </w:pPr>
      <w:hyperlink w:anchor="_Toc3325" w:history="1">
        <w:r>
          <w:rPr>
            <w:rFonts w:ascii="仿宋" w:eastAsia="仿宋" w:hAnsi="仿宋" w:cs="仿宋" w:hint="eastAsia"/>
            <w:lang w:eastAsia="zh-CN"/>
          </w:rPr>
          <w:t>(三)、社会风险及对策分析</w:t>
        </w:r>
        <w:r>
          <w:tab/>
        </w:r>
        <w:r>
          <w:fldChar w:fldCharType="begin"/>
        </w:r>
        <w:r>
          <w:instrText xml:space="preserve"> PAGEREF _Toc3325 \h </w:instrText>
        </w:r>
        <w:r>
          <w:fldChar w:fldCharType="separate"/>
        </w:r>
        <w:r>
          <w:t>42</w:t>
        </w:r>
        <w:r>
          <w:fldChar w:fldCharType="end"/>
        </w:r>
      </w:hyperlink>
    </w:p>
    <w:p>
      <w:pPr>
        <w:pStyle w:val="TOC1"/>
        <w:tabs>
          <w:tab w:val="right" w:leader="dot" w:pos="8306"/>
        </w:tabs>
      </w:pPr>
      <w:hyperlink w:anchor="_Toc13857" w:history="1">
        <w:r>
          <w:rPr>
            <w:rFonts w:ascii="仿宋" w:eastAsia="仿宋" w:hAnsi="仿宋" w:cs="仿宋" w:hint="eastAsia"/>
            <w:lang w:eastAsia="zh-CN"/>
          </w:rPr>
          <w:t>七、法人治理</w:t>
        </w:r>
        <w:r>
          <w:tab/>
        </w:r>
        <w:r>
          <w:fldChar w:fldCharType="begin"/>
        </w:r>
        <w:r>
          <w:instrText xml:space="preserve"> PAGEREF _Toc13857 \h </w:instrText>
        </w:r>
        <w:r>
          <w:fldChar w:fldCharType="separate"/>
        </w:r>
        <w:r>
          <w:t>46</w:t>
        </w:r>
        <w:r>
          <w:fldChar w:fldCharType="end"/>
        </w:r>
      </w:hyperlink>
    </w:p>
    <w:p>
      <w:pPr>
        <w:pStyle w:val="TOC2"/>
        <w:tabs>
          <w:tab w:val="right" w:leader="dot" w:pos="8306"/>
        </w:tabs>
      </w:pPr>
      <w:hyperlink w:anchor="_Toc4312" w:history="1">
        <w:r>
          <w:rPr>
            <w:rFonts w:ascii="仿宋" w:eastAsia="仿宋" w:hAnsi="仿宋" w:cs="仿宋" w:hint="eastAsia"/>
            <w:lang w:eastAsia="zh-CN"/>
          </w:rPr>
          <w:t>(一)、股东权利及义务</w:t>
        </w:r>
        <w:r>
          <w:tab/>
        </w:r>
        <w:r>
          <w:fldChar w:fldCharType="begin"/>
        </w:r>
        <w:r>
          <w:instrText xml:space="preserve"> PAGEREF _Toc4312 \h </w:instrText>
        </w:r>
        <w:r>
          <w:fldChar w:fldCharType="separate"/>
        </w:r>
        <w:r>
          <w:t>46</w:t>
        </w:r>
        <w:r>
          <w:fldChar w:fldCharType="end"/>
        </w:r>
      </w:hyperlink>
    </w:p>
    <w:p>
      <w:pPr>
        <w:pStyle w:val="TOC2"/>
        <w:tabs>
          <w:tab w:val="right" w:leader="dot" w:pos="8306"/>
        </w:tabs>
      </w:pPr>
      <w:hyperlink w:anchor="_Toc14976" w:history="1">
        <w:r>
          <w:rPr>
            <w:rFonts w:ascii="仿宋" w:eastAsia="仿宋" w:hAnsi="仿宋" w:cs="仿宋" w:hint="eastAsia"/>
            <w:lang w:eastAsia="zh-CN"/>
          </w:rPr>
          <w:t>(二)、董事</w:t>
        </w:r>
        <w:r>
          <w:tab/>
        </w:r>
        <w:r>
          <w:fldChar w:fldCharType="begin"/>
        </w:r>
        <w:r>
          <w:instrText xml:space="preserve"> PAGEREF _Toc14976 \h </w:instrText>
        </w:r>
        <w:r>
          <w:fldChar w:fldCharType="separate"/>
        </w:r>
        <w:r>
          <w:t>47</w:t>
        </w:r>
        <w:r>
          <w:fldChar w:fldCharType="end"/>
        </w:r>
      </w:hyperlink>
    </w:p>
    <w:p>
      <w:pPr>
        <w:pStyle w:val="TOC2"/>
        <w:tabs>
          <w:tab w:val="right" w:leader="dot" w:pos="8306"/>
        </w:tabs>
      </w:pPr>
      <w:hyperlink w:anchor="_Toc7058" w:history="1">
        <w:r>
          <w:rPr>
            <w:rFonts w:ascii="仿宋" w:eastAsia="仿宋" w:hAnsi="仿宋" w:cs="仿宋" w:hint="eastAsia"/>
            <w:lang w:eastAsia="zh-CN"/>
          </w:rPr>
          <w:t>(三)、高级管理人员</w:t>
        </w:r>
        <w:r>
          <w:tab/>
        </w:r>
        <w:r>
          <w:fldChar w:fldCharType="begin"/>
        </w:r>
        <w:r>
          <w:instrText xml:space="preserve"> PAGEREF _Toc7058 \h </w:instrText>
        </w:r>
        <w:r>
          <w:fldChar w:fldCharType="separate"/>
        </w:r>
        <w:r>
          <w:t>48</w:t>
        </w:r>
        <w:r>
          <w:fldChar w:fldCharType="end"/>
        </w:r>
      </w:hyperlink>
    </w:p>
    <w:p>
      <w:pPr>
        <w:pStyle w:val="TOC2"/>
        <w:tabs>
          <w:tab w:val="right" w:leader="dot" w:pos="8306"/>
        </w:tabs>
      </w:pPr>
      <w:hyperlink w:anchor="_Toc31723" w:history="1">
        <w:r>
          <w:rPr>
            <w:rFonts w:ascii="仿宋" w:eastAsia="仿宋" w:hAnsi="仿宋" w:cs="仿宋" w:hint="eastAsia"/>
            <w:lang w:eastAsia="zh-CN"/>
          </w:rPr>
          <w:t>(四)、监事</w:t>
        </w:r>
        <w:r>
          <w:tab/>
        </w:r>
        <w:r>
          <w:fldChar w:fldCharType="begin"/>
        </w:r>
        <w:r>
          <w:instrText xml:space="preserve"> PAGEREF _Toc31723 \h </w:instrText>
        </w:r>
        <w:r>
          <w:fldChar w:fldCharType="separate"/>
        </w:r>
        <w:r>
          <w:t>52</w:t>
        </w:r>
        <w:r>
          <w:fldChar w:fldCharType="end"/>
        </w:r>
      </w:hyperlink>
    </w:p>
    <w:p>
      <w:pPr>
        <w:pStyle w:val="TOC1"/>
        <w:tabs>
          <w:tab w:val="right" w:leader="dot" w:pos="8306"/>
        </w:tabs>
      </w:pPr>
      <w:hyperlink w:anchor="_Toc14120" w:history="1">
        <w:r>
          <w:rPr>
            <w:rFonts w:ascii="仿宋" w:eastAsia="仿宋" w:hAnsi="仿宋" w:cs="仿宋" w:hint="eastAsia"/>
            <w:lang w:eastAsia="zh-CN"/>
          </w:rPr>
          <w:t>八、环境保护与治理方案</w:t>
        </w:r>
        <w:r>
          <w:tab/>
        </w:r>
        <w:r>
          <w:fldChar w:fldCharType="begin"/>
        </w:r>
        <w:r>
          <w:instrText xml:space="preserve"> PAGEREF _Toc14120 \h </w:instrText>
        </w:r>
        <w:r>
          <w:fldChar w:fldCharType="separate"/>
        </w:r>
        <w:r>
          <w:t>53</w:t>
        </w:r>
        <w:r>
          <w:fldChar w:fldCharType="end"/>
        </w:r>
      </w:hyperlink>
    </w:p>
    <w:p>
      <w:pPr>
        <w:pStyle w:val="TOC2"/>
        <w:tabs>
          <w:tab w:val="right" w:leader="dot" w:pos="8306"/>
        </w:tabs>
      </w:pPr>
      <w:hyperlink w:anchor="_Toc31687" w:history="1">
        <w:r>
          <w:rPr>
            <w:rFonts w:ascii="仿宋" w:eastAsia="仿宋" w:hAnsi="仿宋" w:cs="仿宋" w:hint="eastAsia"/>
            <w:lang w:eastAsia="zh-CN"/>
          </w:rPr>
          <w:t>(一)、项目环境影响评估</w:t>
        </w:r>
        <w:r>
          <w:tab/>
        </w:r>
        <w:r>
          <w:fldChar w:fldCharType="begin"/>
        </w:r>
        <w:r>
          <w:instrText xml:space="preserve"> PAGEREF _Toc31687 \h </w:instrText>
        </w:r>
        <w:r>
          <w:fldChar w:fldCharType="separate"/>
        </w:r>
        <w:r>
          <w:t>53</w:t>
        </w:r>
        <w:r>
          <w:fldChar w:fldCharType="end"/>
        </w:r>
      </w:hyperlink>
    </w:p>
    <w:p>
      <w:pPr>
        <w:pStyle w:val="TOC2"/>
        <w:tabs>
          <w:tab w:val="right" w:leader="dot" w:pos="8306"/>
        </w:tabs>
      </w:pPr>
      <w:hyperlink w:anchor="_Toc26970" w:history="1">
        <w:r>
          <w:rPr>
            <w:rFonts w:ascii="仿宋" w:eastAsia="仿宋" w:hAnsi="仿宋" w:cs="仿宋" w:hint="eastAsia"/>
            <w:lang w:eastAsia="zh-CN"/>
          </w:rPr>
          <w:t>(二)、环境保护措施与治理方案</w:t>
        </w:r>
        <w:r>
          <w:tab/>
        </w:r>
        <w:r>
          <w:fldChar w:fldCharType="begin"/>
        </w:r>
        <w:r>
          <w:instrText xml:space="preserve"> PAGEREF _Toc26970 \h </w:instrText>
        </w:r>
        <w:r>
          <w:fldChar w:fldCharType="separate"/>
        </w:r>
        <w:r>
          <w:t>53</w:t>
        </w:r>
        <w:r>
          <w:fldChar w:fldCharType="end"/>
        </w:r>
      </w:hyperlink>
    </w:p>
    <w:p>
      <w:pPr>
        <w:pStyle w:val="TOC1"/>
        <w:tabs>
          <w:tab w:val="right" w:leader="dot" w:pos="8306"/>
        </w:tabs>
      </w:pPr>
      <w:hyperlink w:anchor="_Toc21245" w:history="1">
        <w:r>
          <w:rPr>
            <w:rFonts w:ascii="仿宋" w:eastAsia="仿宋" w:hAnsi="仿宋" w:cs="仿宋" w:hint="eastAsia"/>
            <w:lang w:eastAsia="zh-CN"/>
          </w:rPr>
          <w:t>九、GPS同步钟行业行业机遇与挑战</w:t>
        </w:r>
        <w:r>
          <w:tab/>
        </w:r>
        <w:r>
          <w:fldChar w:fldCharType="begin"/>
        </w:r>
        <w:r>
          <w:instrText xml:space="preserve"> PAGEREF _Toc21245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38" w:history="1">
        <w:r>
          <w:rPr>
            <w:rFonts w:ascii="仿宋" w:eastAsia="仿宋" w:hAnsi="仿宋" w:cs="仿宋" w:hint="eastAsia"/>
            <w:lang w:eastAsia="zh-CN"/>
          </w:rPr>
          <w:t>(一)、机遇</w:t>
        </w:r>
        <w:r>
          <w:tab/>
        </w:r>
        <w:r>
          <w:fldChar w:fldCharType="begin"/>
        </w:r>
        <w:r>
          <w:instrText xml:space="preserve"> PAGEREF _Toc4338 \h </w:instrText>
        </w:r>
        <w:r>
          <w:fldChar w:fldCharType="separate"/>
        </w:r>
        <w:r>
          <w:t>54</w:t>
        </w:r>
        <w:r>
          <w:fldChar w:fldCharType="end"/>
        </w:r>
      </w:hyperlink>
    </w:p>
    <w:p>
      <w:pPr>
        <w:pStyle w:val="TOC2"/>
        <w:tabs>
          <w:tab w:val="right" w:leader="dot" w:pos="8306"/>
        </w:tabs>
      </w:pPr>
      <w:hyperlink w:anchor="_Toc28844" w:history="1">
        <w:r>
          <w:rPr>
            <w:rFonts w:ascii="仿宋" w:eastAsia="仿宋" w:hAnsi="仿宋" w:cs="仿宋" w:hint="eastAsia"/>
            <w:lang w:eastAsia="zh-CN"/>
          </w:rPr>
          <w:t>(二)、挑战</w:t>
        </w:r>
        <w:r>
          <w:tab/>
        </w:r>
        <w:r>
          <w:fldChar w:fldCharType="begin"/>
        </w:r>
        <w:r>
          <w:instrText xml:space="preserve"> PAGEREF _Toc28844 \h </w:instrText>
        </w:r>
        <w:r>
          <w:fldChar w:fldCharType="separate"/>
        </w:r>
        <w:r>
          <w:t>54</w:t>
        </w:r>
        <w:r>
          <w:fldChar w:fldCharType="end"/>
        </w:r>
      </w:hyperlink>
    </w:p>
    <w:p>
      <w:pPr>
        <w:pStyle w:val="TOC1"/>
        <w:tabs>
          <w:tab w:val="right" w:leader="dot" w:pos="8306"/>
        </w:tabs>
      </w:pPr>
      <w:hyperlink w:anchor="_Toc9760" w:history="1">
        <w:r>
          <w:rPr>
            <w:rFonts w:ascii="仿宋" w:eastAsia="仿宋" w:hAnsi="仿宋" w:cs="仿宋" w:hint="eastAsia"/>
            <w:lang w:eastAsia="zh-CN"/>
          </w:rPr>
          <w:t>十、工艺原则</w:t>
        </w:r>
        <w:r>
          <w:tab/>
        </w:r>
        <w:r>
          <w:fldChar w:fldCharType="begin"/>
        </w:r>
        <w:r>
          <w:instrText xml:space="preserve"> PAGEREF _Toc9760 \h </w:instrText>
        </w:r>
        <w:r>
          <w:fldChar w:fldCharType="separate"/>
        </w:r>
        <w:r>
          <w:t>55</w:t>
        </w:r>
        <w:r>
          <w:fldChar w:fldCharType="end"/>
        </w:r>
      </w:hyperlink>
    </w:p>
    <w:p>
      <w:pPr>
        <w:pStyle w:val="TOC2"/>
        <w:tabs>
          <w:tab w:val="right" w:leader="dot" w:pos="8306"/>
        </w:tabs>
      </w:pPr>
      <w:hyperlink w:anchor="_Toc25484" w:history="1">
        <w:r>
          <w:rPr>
            <w:rFonts w:ascii="仿宋" w:eastAsia="仿宋" w:hAnsi="仿宋" w:cs="仿宋" w:hint="eastAsia"/>
            <w:lang w:eastAsia="zh-CN"/>
          </w:rPr>
          <w:t>(一)、GPS同步钟项目建设期的原材料及辅助材料供应概述</w:t>
        </w:r>
        <w:r>
          <w:tab/>
        </w:r>
        <w:r>
          <w:fldChar w:fldCharType="begin"/>
        </w:r>
        <w:r>
          <w:instrText xml:space="preserve"> PAGEREF _Toc25484 \h </w:instrText>
        </w:r>
        <w:r>
          <w:fldChar w:fldCharType="separate"/>
        </w:r>
        <w:r>
          <w:t>55</w:t>
        </w:r>
        <w:r>
          <w:fldChar w:fldCharType="end"/>
        </w:r>
      </w:hyperlink>
    </w:p>
    <w:p>
      <w:pPr>
        <w:pStyle w:val="TOC2"/>
        <w:tabs>
          <w:tab w:val="right" w:leader="dot" w:pos="8306"/>
        </w:tabs>
      </w:pPr>
      <w:hyperlink w:anchor="_Toc16100" w:history="1">
        <w:r>
          <w:rPr>
            <w:rFonts w:ascii="仿宋" w:eastAsia="仿宋" w:hAnsi="仿宋" w:cs="仿宋" w:hint="eastAsia"/>
            <w:lang w:eastAsia="zh-CN"/>
          </w:rPr>
          <w:t>(二)、GPS同步钟项目运营期原辅材料采购及管理</w:t>
        </w:r>
        <w:r>
          <w:tab/>
        </w:r>
        <w:r>
          <w:fldChar w:fldCharType="begin"/>
        </w:r>
        <w:r>
          <w:instrText xml:space="preserve"> PAGEREF _Toc16100 \h </w:instrText>
        </w:r>
        <w:r>
          <w:fldChar w:fldCharType="separate"/>
        </w:r>
        <w:r>
          <w:t>56</w:t>
        </w:r>
        <w:r>
          <w:fldChar w:fldCharType="end"/>
        </w:r>
      </w:hyperlink>
    </w:p>
    <w:p>
      <w:pPr>
        <w:pStyle w:val="TOC2"/>
        <w:tabs>
          <w:tab w:val="right" w:leader="dot" w:pos="8306"/>
        </w:tabs>
      </w:pPr>
      <w:hyperlink w:anchor="_Toc11063" w:history="1">
        <w:r>
          <w:rPr>
            <w:rFonts w:ascii="仿宋" w:eastAsia="仿宋" w:hAnsi="仿宋" w:cs="仿宋" w:hint="eastAsia"/>
            <w:lang w:eastAsia="zh-CN"/>
          </w:rPr>
          <w:t>(三)、技术管理特点</w:t>
        </w:r>
        <w:r>
          <w:tab/>
        </w:r>
        <w:r>
          <w:fldChar w:fldCharType="begin"/>
        </w:r>
        <w:r>
          <w:instrText xml:space="preserve"> PAGEREF _Toc11063 \h </w:instrText>
        </w:r>
        <w:r>
          <w:fldChar w:fldCharType="separate"/>
        </w:r>
        <w:r>
          <w:t>57</w:t>
        </w:r>
        <w:r>
          <w:fldChar w:fldCharType="end"/>
        </w:r>
      </w:hyperlink>
    </w:p>
    <w:p>
      <w:pPr>
        <w:pStyle w:val="TOC2"/>
        <w:tabs>
          <w:tab w:val="right" w:leader="dot" w:pos="8306"/>
        </w:tabs>
      </w:pPr>
      <w:hyperlink w:anchor="_Toc32670" w:history="1">
        <w:r>
          <w:rPr>
            <w:rFonts w:ascii="仿宋" w:eastAsia="仿宋" w:hAnsi="仿宋" w:cs="仿宋" w:hint="eastAsia"/>
            <w:lang w:eastAsia="zh-CN"/>
          </w:rPr>
          <w:t>(四)、GPS同步钟项目工艺技术设计方案</w:t>
        </w:r>
        <w:r>
          <w:tab/>
        </w:r>
        <w:r>
          <w:fldChar w:fldCharType="begin"/>
        </w:r>
        <w:r>
          <w:instrText xml:space="preserve"> PAGEREF _Toc32670 \h </w:instrText>
        </w:r>
        <w:r>
          <w:fldChar w:fldCharType="separate"/>
        </w:r>
        <w:r>
          <w:t>58</w:t>
        </w:r>
        <w:r>
          <w:fldChar w:fldCharType="end"/>
        </w:r>
      </w:hyperlink>
    </w:p>
    <w:p>
      <w:pPr>
        <w:pStyle w:val="TOC2"/>
        <w:tabs>
          <w:tab w:val="right" w:leader="dot" w:pos="8306"/>
        </w:tabs>
      </w:pPr>
      <w:hyperlink w:anchor="_Toc14581" w:history="1">
        <w:r>
          <w:rPr>
            <w:rFonts w:ascii="仿宋" w:eastAsia="仿宋" w:hAnsi="仿宋" w:cs="仿宋" w:hint="eastAsia"/>
            <w:lang w:eastAsia="zh-CN"/>
          </w:rPr>
          <w:t>(五)、GPS同步钟项目设备选型及配置方案</w:t>
        </w:r>
        <w:r>
          <w:tab/>
        </w:r>
        <w:r>
          <w:fldChar w:fldCharType="begin"/>
        </w:r>
        <w:r>
          <w:instrText xml:space="preserve"> PAGEREF _Toc14581 \h </w:instrText>
        </w:r>
        <w:r>
          <w:fldChar w:fldCharType="separate"/>
        </w:r>
        <w:r>
          <w:t>60</w:t>
        </w:r>
        <w:r>
          <w:fldChar w:fldCharType="end"/>
        </w:r>
      </w:hyperlink>
    </w:p>
    <w:p>
      <w:pPr>
        <w:pStyle w:val="TOC1"/>
        <w:tabs>
          <w:tab w:val="right" w:leader="dot" w:pos="8306"/>
        </w:tabs>
      </w:pPr>
      <w:hyperlink w:anchor="_Toc8505" w:history="1">
        <w:r>
          <w:rPr>
            <w:rFonts w:ascii="仿宋" w:eastAsia="仿宋" w:hAnsi="仿宋" w:cs="仿宋" w:hint="eastAsia"/>
            <w:lang w:eastAsia="zh-CN"/>
          </w:rPr>
          <w:t>十一、GPS同步钟项目规划进度</w:t>
        </w:r>
        <w:r>
          <w:tab/>
        </w:r>
        <w:r>
          <w:fldChar w:fldCharType="begin"/>
        </w:r>
        <w:r>
          <w:instrText xml:space="preserve"> PAGEREF _Toc8505 \h </w:instrText>
        </w:r>
        <w:r>
          <w:fldChar w:fldCharType="separate"/>
        </w:r>
        <w:r>
          <w:t>61</w:t>
        </w:r>
        <w:r>
          <w:fldChar w:fldCharType="end"/>
        </w:r>
      </w:hyperlink>
    </w:p>
    <w:p>
      <w:pPr>
        <w:pStyle w:val="TOC2"/>
        <w:tabs>
          <w:tab w:val="right" w:leader="dot" w:pos="8306"/>
        </w:tabs>
      </w:pPr>
      <w:hyperlink w:anchor="_Toc17350" w:history="1">
        <w:r>
          <w:rPr>
            <w:rFonts w:ascii="仿宋" w:eastAsia="仿宋" w:hAnsi="仿宋" w:cs="仿宋" w:hint="eastAsia"/>
            <w:lang w:eastAsia="zh-CN"/>
          </w:rPr>
          <w:t>(一)、GPS同步钟项目进度安排</w:t>
        </w:r>
        <w:r>
          <w:tab/>
        </w:r>
        <w:r>
          <w:fldChar w:fldCharType="begin"/>
        </w:r>
        <w:r>
          <w:instrText xml:space="preserve"> PAGEREF _Toc17350 \h </w:instrText>
        </w:r>
        <w:r>
          <w:fldChar w:fldCharType="separate"/>
        </w:r>
        <w:r>
          <w:t>61</w:t>
        </w:r>
        <w:r>
          <w:fldChar w:fldCharType="end"/>
        </w:r>
      </w:hyperlink>
    </w:p>
    <w:p>
      <w:pPr>
        <w:pStyle w:val="TOC2"/>
        <w:tabs>
          <w:tab w:val="right" w:leader="dot" w:pos="8306"/>
        </w:tabs>
      </w:pPr>
      <w:hyperlink w:anchor="_Toc16777" w:history="1">
        <w:r>
          <w:rPr>
            <w:rFonts w:ascii="仿宋" w:eastAsia="仿宋" w:hAnsi="仿宋" w:cs="仿宋" w:hint="eastAsia"/>
            <w:lang w:eastAsia="zh-CN"/>
          </w:rPr>
          <w:t>(二)、GPS同步钟项目实施保障措施</w:t>
        </w:r>
        <w:r>
          <w:tab/>
        </w:r>
        <w:r>
          <w:fldChar w:fldCharType="begin"/>
        </w:r>
        <w:r>
          <w:instrText xml:space="preserve"> PAGEREF _Toc16777 \h </w:instrText>
        </w:r>
        <w:r>
          <w:fldChar w:fldCharType="separate"/>
        </w:r>
        <w:r>
          <w:t>62</w:t>
        </w:r>
        <w:r>
          <w:fldChar w:fldCharType="end"/>
        </w:r>
      </w:hyperlink>
    </w:p>
    <w:p>
      <w:pPr>
        <w:pStyle w:val="TOC1"/>
        <w:tabs>
          <w:tab w:val="right" w:leader="dot" w:pos="8306"/>
        </w:tabs>
      </w:pPr>
      <w:hyperlink w:anchor="_Toc29103" w:history="1">
        <w:r>
          <w:rPr>
            <w:rFonts w:ascii="仿宋" w:eastAsia="仿宋" w:hAnsi="仿宋" w:cs="仿宋" w:hint="eastAsia"/>
            <w:lang w:eastAsia="zh-CN"/>
          </w:rPr>
          <w:t>十二、风险风险及应对措施</w:t>
        </w:r>
        <w:r>
          <w:tab/>
        </w:r>
        <w:r>
          <w:fldChar w:fldCharType="begin"/>
        </w:r>
        <w:r>
          <w:instrText xml:space="preserve"> PAGEREF _Toc29103 \h </w:instrText>
        </w:r>
        <w:r>
          <w:fldChar w:fldCharType="separate"/>
        </w:r>
        <w:r>
          <w:t>62</w:t>
        </w:r>
        <w:r>
          <w:fldChar w:fldCharType="end"/>
        </w:r>
      </w:hyperlink>
    </w:p>
    <w:p>
      <w:pPr>
        <w:pStyle w:val="TOC2"/>
        <w:tabs>
          <w:tab w:val="right" w:leader="dot" w:pos="8306"/>
        </w:tabs>
      </w:pPr>
      <w:hyperlink w:anchor="_Toc6109" w:history="1">
        <w:r>
          <w:rPr>
            <w:rFonts w:ascii="仿宋" w:eastAsia="仿宋" w:hAnsi="仿宋" w:cs="仿宋" w:hint="eastAsia"/>
            <w:lang w:eastAsia="zh-CN"/>
          </w:rPr>
          <w:t>(一)、GPS同步钟项目风险分析</w:t>
        </w:r>
        <w:r>
          <w:tab/>
        </w:r>
        <w:r>
          <w:fldChar w:fldCharType="begin"/>
        </w:r>
        <w:r>
          <w:instrText xml:space="preserve"> PAGEREF _Toc6109 \h </w:instrText>
        </w:r>
        <w:r>
          <w:fldChar w:fldCharType="separate"/>
        </w:r>
        <w:r>
          <w:t>62</w:t>
        </w:r>
        <w:r>
          <w:fldChar w:fldCharType="end"/>
        </w:r>
      </w:hyperlink>
    </w:p>
    <w:p>
      <w:pPr>
        <w:pStyle w:val="TOC2"/>
        <w:tabs>
          <w:tab w:val="right" w:leader="dot" w:pos="8306"/>
        </w:tabs>
      </w:pPr>
      <w:hyperlink w:anchor="_Toc10404" w:history="1">
        <w:r>
          <w:rPr>
            <w:rFonts w:ascii="仿宋" w:eastAsia="仿宋" w:hAnsi="仿宋" w:cs="仿宋" w:hint="eastAsia"/>
            <w:lang w:eastAsia="zh-CN"/>
          </w:rPr>
          <w:t>(二)、GPS同步钟项目风险对策</w:t>
        </w:r>
        <w:r>
          <w:tab/>
        </w:r>
        <w:r>
          <w:fldChar w:fldCharType="begin"/>
        </w:r>
        <w:r>
          <w:instrText xml:space="preserve"> PAGEREF _Toc10404 \h </w:instrText>
        </w:r>
        <w:r>
          <w:fldChar w:fldCharType="separate"/>
        </w:r>
        <w:r>
          <w:t>63</w:t>
        </w:r>
        <w:r>
          <w:fldChar w:fldCharType="end"/>
        </w:r>
      </w:hyperlink>
    </w:p>
    <w:p>
      <w:pPr>
        <w:pStyle w:val="TOC1"/>
        <w:tabs>
          <w:tab w:val="right" w:leader="dot" w:pos="8306"/>
        </w:tabs>
      </w:pPr>
      <w:hyperlink w:anchor="_Toc14030" w:history="1">
        <w:r>
          <w:rPr>
            <w:rFonts w:ascii="仿宋" w:eastAsia="仿宋" w:hAnsi="仿宋" w:cs="仿宋" w:hint="eastAsia"/>
            <w:lang w:eastAsia="zh-CN"/>
          </w:rPr>
          <w:t>十三、第三十二章未来发展愿景</w:t>
        </w:r>
        <w:r>
          <w:tab/>
        </w:r>
        <w:r>
          <w:fldChar w:fldCharType="begin"/>
        </w:r>
        <w:r>
          <w:instrText xml:space="preserve"> PAGEREF _Toc14030 \h </w:instrText>
        </w:r>
        <w:r>
          <w:fldChar w:fldCharType="separate"/>
        </w:r>
        <w:r>
          <w:t>64</w:t>
        </w:r>
        <w:r>
          <w:fldChar w:fldCharType="end"/>
        </w:r>
      </w:hyperlink>
    </w:p>
    <w:p>
      <w:pPr>
        <w:pStyle w:val="TOC2"/>
        <w:tabs>
          <w:tab w:val="right" w:leader="dot" w:pos="8306"/>
        </w:tabs>
      </w:pPr>
      <w:hyperlink w:anchor="_Toc11134" w:history="1">
        <w:r>
          <w:rPr>
            <w:rFonts w:ascii="仿宋" w:eastAsia="仿宋" w:hAnsi="仿宋" w:cs="仿宋" w:hint="eastAsia"/>
            <w:lang w:eastAsia="zh-CN"/>
          </w:rPr>
          <w:t>(一)、员工职业生涯管理的未来趋势</w:t>
        </w:r>
        <w:r>
          <w:tab/>
        </w:r>
        <w:r>
          <w:fldChar w:fldCharType="begin"/>
        </w:r>
        <w:r>
          <w:instrText xml:space="preserve"> PAGEREF _Toc11134 \h </w:instrText>
        </w:r>
        <w:r>
          <w:fldChar w:fldCharType="separate"/>
        </w:r>
        <w:r>
          <w:t>64</w:t>
        </w:r>
        <w:r>
          <w:fldChar w:fldCharType="end"/>
        </w:r>
      </w:hyperlink>
    </w:p>
    <w:p>
      <w:pPr>
        <w:pStyle w:val="TOC2"/>
        <w:tabs>
          <w:tab w:val="right" w:leader="dot" w:pos="8306"/>
        </w:tabs>
      </w:pPr>
      <w:hyperlink w:anchor="_Toc3537" w:history="1">
        <w:r>
          <w:rPr>
            <w:rFonts w:ascii="仿宋" w:eastAsia="仿宋" w:hAnsi="仿宋" w:cs="仿宋" w:hint="eastAsia"/>
            <w:lang w:eastAsia="zh-CN"/>
          </w:rPr>
          <w:t>(二)、公司在员工发展中的未来愿景</w:t>
        </w:r>
        <w:r>
          <w:tab/>
        </w:r>
        <w:r>
          <w:fldChar w:fldCharType="begin"/>
        </w:r>
        <w:r>
          <w:instrText xml:space="preserve"> PAGEREF _Toc3537 \h </w:instrText>
        </w:r>
        <w:r>
          <w:fldChar w:fldCharType="separate"/>
        </w:r>
        <w:r>
          <w:t>65</w:t>
        </w:r>
        <w:r>
          <w:fldChar w:fldCharType="end"/>
        </w:r>
      </w:hyperlink>
    </w:p>
    <w:p>
      <w:pPr>
        <w:pStyle w:val="TOC1"/>
        <w:tabs>
          <w:tab w:val="right" w:leader="dot" w:pos="8306"/>
        </w:tabs>
      </w:pPr>
      <w:hyperlink w:anchor="_Toc3037" w:history="1">
        <w:r>
          <w:rPr>
            <w:rFonts w:ascii="仿宋" w:eastAsia="仿宋" w:hAnsi="仿宋" w:cs="仿宋" w:hint="eastAsia"/>
            <w:lang w:eastAsia="zh-CN"/>
          </w:rPr>
          <w:t>十四、市场营销策略</w:t>
        </w:r>
        <w:r>
          <w:tab/>
        </w:r>
        <w:r>
          <w:fldChar w:fldCharType="begin"/>
        </w:r>
        <w:r>
          <w:instrText xml:space="preserve"> PAGEREF _Toc3037 \h </w:instrText>
        </w:r>
        <w:r>
          <w:fldChar w:fldCharType="separate"/>
        </w:r>
        <w:r>
          <w:t>66</w:t>
        </w:r>
        <w:r>
          <w:fldChar w:fldCharType="end"/>
        </w:r>
      </w:hyperlink>
    </w:p>
    <w:p>
      <w:pPr>
        <w:pStyle w:val="TOC2"/>
        <w:tabs>
          <w:tab w:val="right" w:leader="dot" w:pos="8306"/>
        </w:tabs>
      </w:pPr>
      <w:hyperlink w:anchor="_Toc12316" w:history="1">
        <w:r>
          <w:rPr>
            <w:rFonts w:ascii="仿宋" w:eastAsia="仿宋" w:hAnsi="仿宋" w:cs="仿宋" w:hint="eastAsia"/>
            <w:lang w:eastAsia="zh-CN"/>
          </w:rPr>
          <w:t>(一)、市场调研与分析</w:t>
        </w:r>
        <w:r>
          <w:tab/>
        </w:r>
        <w:r>
          <w:fldChar w:fldCharType="begin"/>
        </w:r>
        <w:r>
          <w:instrText xml:space="preserve"> PAGEREF _Toc12316 \h </w:instrText>
        </w:r>
        <w:r>
          <w:fldChar w:fldCharType="separate"/>
        </w:r>
        <w:r>
          <w:t>66</w:t>
        </w:r>
        <w:r>
          <w:fldChar w:fldCharType="end"/>
        </w:r>
      </w:hyperlink>
    </w:p>
    <w:p>
      <w:pPr>
        <w:pStyle w:val="TOC2"/>
        <w:tabs>
          <w:tab w:val="right" w:leader="dot" w:pos="8306"/>
        </w:tabs>
      </w:pPr>
      <w:hyperlink w:anchor="_Toc32746" w:history="1">
        <w:r>
          <w:rPr>
            <w:rFonts w:ascii="仿宋" w:eastAsia="仿宋" w:hAnsi="仿宋" w:cs="仿宋" w:hint="eastAsia"/>
            <w:lang w:eastAsia="zh-CN"/>
          </w:rPr>
          <w:t>(二)、目标客户群体确定</w:t>
        </w:r>
        <w:r>
          <w:tab/>
        </w:r>
        <w:r>
          <w:fldChar w:fldCharType="begin"/>
        </w:r>
        <w:r>
          <w:instrText xml:space="preserve"> PAGEREF _Toc32746 \h </w:instrText>
        </w:r>
        <w:r>
          <w:fldChar w:fldCharType="separate"/>
        </w:r>
        <w:r>
          <w:t>67</w:t>
        </w:r>
        <w:r>
          <w:fldChar w:fldCharType="end"/>
        </w:r>
      </w:hyperlink>
    </w:p>
    <w:p>
      <w:pPr>
        <w:pStyle w:val="TOC2"/>
        <w:tabs>
          <w:tab w:val="right" w:leader="dot" w:pos="8306"/>
        </w:tabs>
      </w:pPr>
      <w:hyperlink w:anchor="_Toc21458" w:history="1">
        <w:r>
          <w:rPr>
            <w:rFonts w:ascii="仿宋" w:eastAsia="仿宋" w:hAnsi="仿宋" w:cs="仿宋" w:hint="eastAsia"/>
            <w:lang w:eastAsia="zh-CN"/>
          </w:rPr>
          <w:t>(三)、产品推广与宣传</w:t>
        </w:r>
        <w:r>
          <w:tab/>
        </w:r>
        <w:r>
          <w:fldChar w:fldCharType="begin"/>
        </w:r>
        <w:r>
          <w:instrText xml:space="preserve"> PAGEREF _Toc21458 \h </w:instrText>
        </w:r>
        <w:r>
          <w:fldChar w:fldCharType="separate"/>
        </w:r>
        <w:r>
          <w:t>68</w:t>
        </w:r>
        <w:r>
          <w:fldChar w:fldCharType="end"/>
        </w:r>
      </w:hyperlink>
    </w:p>
    <w:p>
      <w:pPr>
        <w:pStyle w:val="TOC2"/>
        <w:tabs>
          <w:tab w:val="right" w:leader="dot" w:pos="8306"/>
        </w:tabs>
      </w:pPr>
      <w:hyperlink w:anchor="_Toc25425" w:history="1">
        <w:r>
          <w:rPr>
            <w:rFonts w:ascii="仿宋" w:eastAsia="仿宋" w:hAnsi="仿宋" w:cs="仿宋" w:hint="eastAsia"/>
            <w:lang w:eastAsia="zh-CN"/>
          </w:rPr>
          <w:t>(四)、价格策略与销售渠道</w:t>
        </w:r>
        <w:r>
          <w:tab/>
        </w:r>
        <w:r>
          <w:fldChar w:fldCharType="begin"/>
        </w:r>
        <w:r>
          <w:instrText xml:space="preserve"> PAGEREF _Toc25425 \h </w:instrText>
        </w:r>
        <w:r>
          <w:fldChar w:fldCharType="separate"/>
        </w:r>
        <w:r>
          <w:t>69</w:t>
        </w:r>
        <w:r>
          <w:fldChar w:fldCharType="end"/>
        </w:r>
      </w:hyperlink>
    </w:p>
    <w:p>
      <w:pPr>
        <w:pStyle w:val="TOC1"/>
        <w:tabs>
          <w:tab w:val="right" w:leader="dot" w:pos="8306"/>
        </w:tabs>
      </w:pPr>
      <w:hyperlink w:anchor="_Toc21410" w:history="1">
        <w:r>
          <w:rPr>
            <w:rFonts w:ascii="仿宋" w:eastAsia="仿宋" w:hAnsi="仿宋" w:cs="仿宋" w:hint="eastAsia"/>
            <w:lang w:eastAsia="zh-CN"/>
          </w:rPr>
          <w:t>十五、战略合作伙伴</w:t>
        </w:r>
        <w:r>
          <w:tab/>
        </w:r>
        <w:r>
          <w:fldChar w:fldCharType="begin"/>
        </w:r>
        <w:r>
          <w:instrText xml:space="preserve"> PAGEREF _Toc21410 \h </w:instrText>
        </w:r>
        <w:r>
          <w:fldChar w:fldCharType="separate"/>
        </w:r>
        <w:r>
          <w:t>71</w:t>
        </w:r>
        <w:r>
          <w:fldChar w:fldCharType="end"/>
        </w:r>
      </w:hyperlink>
    </w:p>
    <w:p>
      <w:pPr>
        <w:pStyle w:val="TOC2"/>
        <w:tabs>
          <w:tab w:val="right" w:leader="dot" w:pos="8306"/>
        </w:tabs>
      </w:pPr>
      <w:hyperlink w:anchor="_Toc9456" w:history="1">
        <w:r>
          <w:rPr>
            <w:rFonts w:ascii="仿宋" w:eastAsia="仿宋" w:hAnsi="仿宋" w:cs="仿宋" w:hint="eastAsia"/>
            <w:lang w:eastAsia="zh-CN"/>
          </w:rPr>
          <w:t>(一)、合作伙伴关系</w:t>
        </w:r>
        <w:r>
          <w:tab/>
        </w:r>
        <w:r>
          <w:fldChar w:fldCharType="begin"/>
        </w:r>
        <w:r>
          <w:instrText xml:space="preserve"> PAGEREF _Toc9456 \h </w:instrText>
        </w:r>
        <w:r>
          <w:fldChar w:fldCharType="separate"/>
        </w:r>
        <w:r>
          <w:t>71</w:t>
        </w:r>
        <w:r>
          <w:fldChar w:fldCharType="end"/>
        </w:r>
      </w:hyperlink>
    </w:p>
    <w:p>
      <w:pPr>
        <w:pStyle w:val="TOC2"/>
        <w:tabs>
          <w:tab w:val="right" w:leader="dot" w:pos="8306"/>
        </w:tabs>
      </w:pPr>
      <w:hyperlink w:anchor="_Toc3637" w:history="1">
        <w:r>
          <w:rPr>
            <w:rFonts w:ascii="仿宋" w:eastAsia="仿宋" w:hAnsi="仿宋" w:cs="仿宋" w:hint="eastAsia"/>
            <w:lang w:eastAsia="zh-CN"/>
          </w:rPr>
          <w:t>(二)、合作GPS同步钟项目</w:t>
        </w:r>
        <w:r>
          <w:tab/>
        </w:r>
        <w:r>
          <w:fldChar w:fldCharType="begin"/>
        </w:r>
        <w:r>
          <w:instrText xml:space="preserve"> PAGEREF _Toc3637 \h </w:instrText>
        </w:r>
        <w:r>
          <w:fldChar w:fldCharType="separate"/>
        </w:r>
        <w:r>
          <w:t>71</w:t>
        </w:r>
        <w:r>
          <w:fldChar w:fldCharType="end"/>
        </w:r>
      </w:hyperlink>
    </w:p>
    <w:p>
      <w:pPr>
        <w:pStyle w:val="TOC2"/>
        <w:tabs>
          <w:tab w:val="right" w:leader="dot" w:pos="8306"/>
        </w:tabs>
      </w:pPr>
      <w:hyperlink w:anchor="_Toc12040" w:history="1">
        <w:r>
          <w:rPr>
            <w:rFonts w:ascii="仿宋" w:eastAsia="仿宋" w:hAnsi="仿宋" w:cs="仿宋" w:hint="eastAsia"/>
            <w:lang w:eastAsia="zh-CN"/>
          </w:rPr>
          <w:t>(三)、合作伙伴的作用</w:t>
        </w:r>
        <w:r>
          <w:tab/>
        </w:r>
        <w:r>
          <w:fldChar w:fldCharType="begin"/>
        </w:r>
        <w:r>
          <w:instrText xml:space="preserve"> PAGEREF _Toc12040 \h </w:instrText>
        </w:r>
        <w:r>
          <w:fldChar w:fldCharType="separate"/>
        </w:r>
        <w:r>
          <w:t>72</w:t>
        </w:r>
        <w:r>
          <w:fldChar w:fldCharType="end"/>
        </w:r>
      </w:hyperlink>
    </w:p>
    <w:p>
      <w:pPr>
        <w:pStyle w:val="TOC1"/>
        <w:tabs>
          <w:tab w:val="right" w:leader="dot" w:pos="8306"/>
        </w:tabs>
      </w:pPr>
      <w:hyperlink w:anchor="_Toc6682" w:history="1">
        <w:r>
          <w:rPr>
            <w:rFonts w:ascii="仿宋" w:eastAsia="仿宋" w:hAnsi="仿宋" w:cs="仿宋" w:hint="eastAsia"/>
            <w:lang w:eastAsia="zh-CN"/>
          </w:rPr>
          <w:t>十六、设施与设备管理</w:t>
        </w:r>
        <w:r>
          <w:tab/>
        </w:r>
        <w:r>
          <w:fldChar w:fldCharType="begin"/>
        </w:r>
        <w:r>
          <w:instrText xml:space="preserve"> PAGEREF _Toc6682 \h </w:instrText>
        </w:r>
        <w:r>
          <w:fldChar w:fldCharType="separate"/>
        </w:r>
        <w:r>
          <w:t>72</w:t>
        </w:r>
        <w:r>
          <w:fldChar w:fldCharType="end"/>
        </w:r>
      </w:hyperlink>
    </w:p>
    <w:p>
      <w:pPr>
        <w:pStyle w:val="TOC2"/>
        <w:tabs>
          <w:tab w:val="right" w:leader="dot" w:pos="8306"/>
        </w:tabs>
      </w:pPr>
      <w:hyperlink w:anchor="_Toc1527" w:history="1">
        <w:r>
          <w:rPr>
            <w:rFonts w:ascii="仿宋" w:eastAsia="仿宋" w:hAnsi="仿宋" w:cs="仿宋" w:hint="eastAsia"/>
            <w:lang w:eastAsia="zh-CN"/>
          </w:rPr>
          <w:t>(一)、设施规划与配置</w:t>
        </w:r>
        <w:r>
          <w:tab/>
        </w:r>
        <w:r>
          <w:fldChar w:fldCharType="begin"/>
        </w:r>
        <w:r>
          <w:instrText xml:space="preserve"> PAGEREF _Toc1527 \h </w:instrText>
        </w:r>
        <w:r>
          <w:fldChar w:fldCharType="separate"/>
        </w:r>
        <w:r>
          <w:t>72</w:t>
        </w:r>
        <w:r>
          <w:fldChar w:fldCharType="end"/>
        </w:r>
      </w:hyperlink>
    </w:p>
    <w:p>
      <w:pPr>
        <w:pStyle w:val="TOC2"/>
        <w:tabs>
          <w:tab w:val="right" w:leader="dot" w:pos="8306"/>
        </w:tabs>
      </w:pPr>
      <w:hyperlink w:anchor="_Toc14870" w:history="1">
        <w:r>
          <w:rPr>
            <w:rFonts w:ascii="仿宋" w:eastAsia="仿宋" w:hAnsi="仿宋" w:cs="仿宋" w:hint="eastAsia"/>
            <w:lang w:eastAsia="zh-CN"/>
          </w:rPr>
          <w:t>(二)、设备采购与维护管理</w:t>
        </w:r>
        <w:r>
          <w:tab/>
        </w:r>
        <w:r>
          <w:fldChar w:fldCharType="begin"/>
        </w:r>
        <w:r>
          <w:instrText xml:space="preserve"> PAGEREF _Toc14870 \h </w:instrText>
        </w:r>
        <w:r>
          <w:fldChar w:fldCharType="separate"/>
        </w:r>
        <w:r>
          <w:t>73</w:t>
        </w:r>
        <w:r>
          <w:fldChar w:fldCharType="end"/>
        </w:r>
      </w:hyperlink>
    </w:p>
    <w:p>
      <w:pPr>
        <w:pStyle w:val="TOC2"/>
        <w:tabs>
          <w:tab w:val="right" w:leader="dot" w:pos="8306"/>
        </w:tabs>
      </w:pPr>
      <w:hyperlink w:anchor="_Toc31173" w:history="1">
        <w:r>
          <w:rPr>
            <w:rFonts w:ascii="仿宋" w:eastAsia="仿宋" w:hAnsi="仿宋" w:cs="仿宋" w:hint="eastAsia"/>
            <w:lang w:eastAsia="zh-CN"/>
          </w:rPr>
          <w:t>(三)、设施设备升级策略</w:t>
        </w:r>
        <w:r>
          <w:tab/>
        </w:r>
        <w:r>
          <w:fldChar w:fldCharType="begin"/>
        </w:r>
        <w:r>
          <w:instrText xml:space="preserve"> PAGEREF _Toc31173 \h </w:instrText>
        </w:r>
        <w:r>
          <w:fldChar w:fldCharType="separate"/>
        </w:r>
        <w:r>
          <w:t>74</w:t>
        </w:r>
        <w:r>
          <w:fldChar w:fldCharType="end"/>
        </w:r>
      </w:hyperlink>
    </w:p>
    <w:p>
      <w:pPr>
        <w:pStyle w:val="TOC1"/>
        <w:tabs>
          <w:tab w:val="right" w:leader="dot" w:pos="8306"/>
        </w:tabs>
      </w:pPr>
      <w:hyperlink w:anchor="_Toc7430" w:history="1">
        <w:r>
          <w:rPr>
            <w:rFonts w:ascii="仿宋" w:eastAsia="仿宋" w:hAnsi="仿宋" w:cs="仿宋" w:hint="eastAsia"/>
            <w:lang w:eastAsia="zh-CN"/>
          </w:rPr>
          <w:t>十七、必要性分析</w:t>
        </w:r>
        <w:r>
          <w:tab/>
        </w:r>
        <w:r>
          <w:fldChar w:fldCharType="begin"/>
        </w:r>
        <w:r>
          <w:instrText xml:space="preserve"> PAGEREF _Toc7430 \h </w:instrText>
        </w:r>
        <w:r>
          <w:fldChar w:fldCharType="separate"/>
        </w:r>
        <w:r>
          <w:t>74</w:t>
        </w:r>
        <w:r>
          <w:fldChar w:fldCharType="end"/>
        </w:r>
      </w:hyperlink>
    </w:p>
    <w:p>
      <w:pPr>
        <w:pStyle w:val="TOC2"/>
        <w:tabs>
          <w:tab w:val="right" w:leader="dot" w:pos="8306"/>
        </w:tabs>
      </w:pPr>
      <w:hyperlink w:anchor="_Toc26886" w:history="1">
        <w:r>
          <w:rPr>
            <w:rFonts w:ascii="仿宋" w:eastAsia="仿宋" w:hAnsi="仿宋" w:cs="仿宋" w:hint="eastAsia"/>
            <w:lang w:eastAsia="zh-CN"/>
          </w:rPr>
          <w:t>(一)、必要性分析</w:t>
        </w:r>
        <w:r>
          <w:tab/>
        </w:r>
        <w:r>
          <w:fldChar w:fldCharType="begin"/>
        </w:r>
        <w:r>
          <w:instrText xml:space="preserve"> PAGEREF _Toc26886 \h </w:instrText>
        </w:r>
        <w:r>
          <w:fldChar w:fldCharType="separate"/>
        </w:r>
        <w:r>
          <w:t>74</w:t>
        </w:r>
        <w:r>
          <w:fldChar w:fldCharType="end"/>
        </w:r>
      </w:hyperlink>
    </w:p>
    <w:p>
      <w:pPr>
        <w:pStyle w:val="TOC1"/>
        <w:tabs>
          <w:tab w:val="right" w:leader="dot" w:pos="8306"/>
        </w:tabs>
      </w:pPr>
      <w:hyperlink w:anchor="_Toc3505" w:history="1">
        <w:r>
          <w:rPr>
            <w:rFonts w:ascii="仿宋" w:eastAsia="仿宋" w:hAnsi="仿宋" w:cs="仿宋" w:hint="eastAsia"/>
            <w:lang w:eastAsia="zh-CN"/>
          </w:rPr>
          <w:t>十八、安全与环境责任体系</w:t>
        </w:r>
        <w:r>
          <w:tab/>
        </w:r>
        <w:r>
          <w:fldChar w:fldCharType="begin"/>
        </w:r>
        <w:r>
          <w:instrText xml:space="preserve"> PAGEREF _Toc3505 \h </w:instrText>
        </w:r>
        <w:r>
          <w:fldChar w:fldCharType="separate"/>
        </w:r>
        <w:r>
          <w:t>76</w:t>
        </w:r>
        <w:r>
          <w:fldChar w:fldCharType="end"/>
        </w:r>
      </w:hyperlink>
    </w:p>
    <w:p>
      <w:pPr>
        <w:pStyle w:val="TOC2"/>
        <w:tabs>
          <w:tab w:val="right" w:leader="dot" w:pos="8306"/>
        </w:tabs>
      </w:pPr>
      <w:hyperlink w:anchor="_Toc18398" w:history="1">
        <w:r>
          <w:rPr>
            <w:rFonts w:ascii="仿宋" w:eastAsia="仿宋" w:hAnsi="仿宋" w:cs="仿宋" w:hint="eastAsia"/>
            <w:lang w:eastAsia="zh-CN"/>
          </w:rPr>
          <w:t>(一)、责任分工</w:t>
        </w:r>
        <w:r>
          <w:tab/>
        </w:r>
        <w:r>
          <w:fldChar w:fldCharType="begin"/>
        </w:r>
        <w:r>
          <w:instrText xml:space="preserve"> PAGEREF _Toc18398 \h </w:instrText>
        </w:r>
        <w:r>
          <w:fldChar w:fldCharType="separate"/>
        </w:r>
        <w:r>
          <w:t>76</w:t>
        </w:r>
        <w:r>
          <w:fldChar w:fldCharType="end"/>
        </w:r>
      </w:hyperlink>
    </w:p>
    <w:p>
      <w:pPr>
        <w:pStyle w:val="TOC2"/>
        <w:tabs>
          <w:tab w:val="right" w:leader="dot" w:pos="8306"/>
        </w:tabs>
      </w:pPr>
      <w:hyperlink w:anchor="_Toc6713" w:history="1">
        <w:r>
          <w:rPr>
            <w:rFonts w:ascii="仿宋" w:eastAsia="仿宋" w:hAnsi="仿宋" w:cs="仿宋" w:hint="eastAsia"/>
            <w:lang w:eastAsia="zh-CN"/>
          </w:rPr>
          <w:t>(二)、安全与环境管理人员配备</w:t>
        </w:r>
        <w:r>
          <w:tab/>
        </w:r>
        <w:r>
          <w:fldChar w:fldCharType="begin"/>
        </w:r>
        <w:r>
          <w:instrText xml:space="preserve"> PAGEREF _Toc6713 \h </w:instrText>
        </w:r>
        <w:r>
          <w:fldChar w:fldCharType="separate"/>
        </w:r>
        <w:r>
          <w:t>79</w:t>
        </w:r>
        <w:r>
          <w:fldChar w:fldCharType="end"/>
        </w:r>
      </w:hyperlink>
    </w:p>
    <w:p>
      <w:pPr>
        <w:pStyle w:val="TOC2"/>
        <w:tabs>
          <w:tab w:val="right" w:leader="dot" w:pos="8306"/>
        </w:tabs>
      </w:pPr>
      <w:hyperlink w:anchor="_Toc29747" w:history="1">
        <w:r>
          <w:rPr>
            <w:rFonts w:ascii="仿宋" w:eastAsia="仿宋" w:hAnsi="仿宋" w:cs="仿宋" w:hint="eastAsia"/>
            <w:lang w:eastAsia="zh-CN"/>
          </w:rPr>
          <w:t>(三)、责任追究机制</w:t>
        </w:r>
        <w:r>
          <w:tab/>
        </w:r>
        <w:r>
          <w:fldChar w:fldCharType="begin"/>
        </w:r>
        <w:r>
          <w:instrText xml:space="preserve"> PAGEREF _Toc29747 \h </w:instrText>
        </w:r>
        <w:r>
          <w:fldChar w:fldCharType="separate"/>
        </w:r>
        <w:r>
          <w:t>82</w:t>
        </w:r>
        <w:r>
          <w:fldChar w:fldCharType="end"/>
        </w:r>
      </w:hyperlink>
    </w:p>
    <w:p>
      <w:pPr>
        <w:pStyle w:val="TOC2"/>
        <w:tabs>
          <w:tab w:val="right" w:leader="dot" w:pos="8306"/>
        </w:tabs>
      </w:pPr>
      <w:hyperlink w:anchor="_Toc14352" w:history="1">
        <w:r>
          <w:rPr>
            <w:rFonts w:ascii="仿宋" w:eastAsia="仿宋" w:hAnsi="仿宋" w:cs="仿宋" w:hint="eastAsia"/>
            <w:lang w:eastAsia="zh-CN"/>
          </w:rPr>
          <w:t>(四)、绩效考核</w:t>
        </w:r>
        <w:r>
          <w:tab/>
        </w:r>
        <w:r>
          <w:fldChar w:fldCharType="begin"/>
        </w:r>
        <w:r>
          <w:instrText xml:space="preserve"> PAGEREF _Toc14352 \h </w:instrText>
        </w:r>
        <w:r>
          <w:fldChar w:fldCharType="separate"/>
        </w:r>
        <w:r>
          <w:t>84</w:t>
        </w:r>
        <w:r>
          <w:fldChar w:fldCharType="end"/>
        </w:r>
      </w:hyperlink>
    </w:p>
    <w:p>
      <w:pPr>
        <w:pStyle w:val="TOC1"/>
        <w:tabs>
          <w:tab w:val="right" w:leader="dot" w:pos="8306"/>
        </w:tabs>
      </w:pPr>
      <w:hyperlink w:anchor="_Toc26698" w:history="1">
        <w:r>
          <w:rPr>
            <w:rFonts w:ascii="仿宋" w:eastAsia="仿宋" w:hAnsi="仿宋" w:cs="仿宋" w:hint="eastAsia"/>
            <w:lang w:eastAsia="zh-CN"/>
          </w:rPr>
          <w:t>十九、法律法规与政策遵循</w:t>
        </w:r>
        <w:r>
          <w:tab/>
        </w:r>
        <w:r>
          <w:fldChar w:fldCharType="begin"/>
        </w:r>
        <w:r>
          <w:instrText xml:space="preserve"> PAGEREF _Toc26698 \h </w:instrText>
        </w:r>
        <w:r>
          <w:fldChar w:fldCharType="separate"/>
        </w:r>
        <w:r>
          <w:t>84</w:t>
        </w:r>
        <w:r>
          <w:fldChar w:fldCharType="end"/>
        </w:r>
      </w:hyperlink>
    </w:p>
    <w:p>
      <w:pPr>
        <w:pStyle w:val="TOC2"/>
        <w:tabs>
          <w:tab w:val="right" w:leader="dot" w:pos="8306"/>
        </w:tabs>
      </w:pPr>
      <w:hyperlink w:anchor="_Toc20634" w:history="1">
        <w:r>
          <w:rPr>
            <w:rFonts w:ascii="仿宋" w:eastAsia="仿宋" w:hAnsi="仿宋" w:cs="仿宋" w:hint="eastAsia"/>
            <w:lang w:eastAsia="zh-CN"/>
          </w:rPr>
          <w:t>(一)、法律法规遵守</w:t>
        </w:r>
        <w:r>
          <w:tab/>
        </w:r>
        <w:r>
          <w:fldChar w:fldCharType="begin"/>
        </w:r>
        <w:r>
          <w:instrText xml:space="preserve"> PAGEREF _Toc20634 \h </w:instrText>
        </w:r>
        <w:r>
          <w:fldChar w:fldCharType="separate"/>
        </w:r>
        <w:r>
          <w:t>84</w:t>
        </w:r>
        <w:r>
          <w:fldChar w:fldCharType="end"/>
        </w:r>
      </w:hyperlink>
    </w:p>
    <w:p>
      <w:pPr>
        <w:pStyle w:val="TOC2"/>
        <w:tabs>
          <w:tab w:val="right" w:leader="dot" w:pos="8306"/>
        </w:tabs>
      </w:pPr>
      <w:hyperlink w:anchor="_Toc10079" w:history="1">
        <w:r>
          <w:rPr>
            <w:rFonts w:ascii="仿宋" w:eastAsia="仿宋" w:hAnsi="仿宋" w:cs="仿宋" w:hint="eastAsia"/>
            <w:lang w:eastAsia="zh-CN"/>
          </w:rPr>
          <w:t>(二)、政策导向与利用</w:t>
        </w:r>
        <w:r>
          <w:tab/>
        </w:r>
        <w:r>
          <w:fldChar w:fldCharType="begin"/>
        </w:r>
        <w:r>
          <w:instrText xml:space="preserve"> PAGEREF _Toc10079 \h </w:instrText>
        </w:r>
        <w:r>
          <w:fldChar w:fldCharType="separate"/>
        </w:r>
        <w:r>
          <w:t>85</w:t>
        </w:r>
        <w:r>
          <w:fldChar w:fldCharType="end"/>
        </w:r>
      </w:hyperlink>
    </w:p>
    <w:p>
      <w:pPr>
        <w:pStyle w:val="TOC1"/>
        <w:tabs>
          <w:tab w:val="right" w:leader="dot" w:pos="8306"/>
        </w:tabs>
      </w:pPr>
      <w:hyperlink w:anchor="_Toc17383" w:history="1">
        <w:r>
          <w:rPr>
            <w:rFonts w:ascii="仿宋" w:eastAsia="仿宋" w:hAnsi="仿宋" w:cs="仿宋" w:hint="eastAsia"/>
            <w:lang w:eastAsia="zh-CN"/>
          </w:rPr>
          <w:t>二十、合作与交流机制建立</w:t>
        </w:r>
        <w:r>
          <w:tab/>
        </w:r>
        <w:r>
          <w:fldChar w:fldCharType="begin"/>
        </w:r>
        <w:r>
          <w:instrText xml:space="preserve"> PAGEREF _Toc17383 \h </w:instrText>
        </w:r>
        <w:r>
          <w:fldChar w:fldCharType="separate"/>
        </w:r>
        <w:r>
          <w:t>86</w:t>
        </w:r>
        <w:r>
          <w:fldChar w:fldCharType="end"/>
        </w:r>
      </w:hyperlink>
    </w:p>
    <w:p>
      <w:pPr>
        <w:pStyle w:val="TOC2"/>
        <w:tabs>
          <w:tab w:val="right" w:leader="dot" w:pos="8306"/>
        </w:tabs>
      </w:pPr>
      <w:hyperlink w:anchor="_Toc23548" w:history="1">
        <w:r>
          <w:rPr>
            <w:rFonts w:ascii="仿宋" w:eastAsia="仿宋" w:hAnsi="仿宋" w:cs="仿宋" w:hint="eastAsia"/>
            <w:lang w:eastAsia="zh-CN"/>
          </w:rPr>
          <w:t>(一)、合作伙伴选择与合作方式</w:t>
        </w:r>
        <w:r>
          <w:tab/>
        </w:r>
        <w:r>
          <w:fldChar w:fldCharType="begin"/>
        </w:r>
        <w:r>
          <w:instrText xml:space="preserve"> PAGEREF _Toc23548 \h </w:instrText>
        </w:r>
        <w:r>
          <w:fldChar w:fldCharType="separate"/>
        </w:r>
        <w:r>
          <w:t>86</w:t>
        </w:r>
        <w:r>
          <w:fldChar w:fldCharType="end"/>
        </w:r>
      </w:hyperlink>
    </w:p>
    <w:p>
      <w:pPr>
        <w:pStyle w:val="TOC2"/>
        <w:tabs>
          <w:tab w:val="right" w:leader="dot" w:pos="8306"/>
        </w:tabs>
      </w:pPr>
      <w:hyperlink w:anchor="_Toc6693" w:history="1">
        <w:r>
          <w:rPr>
            <w:rFonts w:ascii="仿宋" w:eastAsia="仿宋" w:hAnsi="仿宋" w:cs="仿宋" w:hint="eastAsia"/>
            <w:lang w:eastAsia="zh-CN"/>
          </w:rPr>
          <w:t>(二)、交流与合作平台搭建</w:t>
        </w:r>
        <w:r>
          <w:tab/>
        </w:r>
        <w:r>
          <w:fldChar w:fldCharType="begin"/>
        </w:r>
        <w:r>
          <w:instrText xml:space="preserve"> PAGEREF _Toc6693 \h </w:instrText>
        </w:r>
        <w:r>
          <w:fldChar w:fldCharType="separate"/>
        </w:r>
        <w:r>
          <w:t>88</w:t>
        </w:r>
        <w:r>
          <w:fldChar w:fldCharType="end"/>
        </w:r>
      </w:hyperlink>
    </w:p>
    <w:p>
      <w:pPr>
        <w:pStyle w:val="TOC1"/>
        <w:tabs>
          <w:tab w:val="right" w:leader="dot" w:pos="8306"/>
        </w:tabs>
      </w:pPr>
      <w:hyperlink w:anchor="_Toc7712" w:history="1">
        <w:r>
          <w:rPr>
            <w:rFonts w:ascii="仿宋" w:eastAsia="仿宋" w:hAnsi="仿宋" w:cs="仿宋" w:hint="eastAsia"/>
            <w:lang w:eastAsia="zh-CN"/>
          </w:rPr>
          <w:t>二十一、差异化战略</w:t>
        </w:r>
        <w:r>
          <w:tab/>
        </w:r>
        <w:r>
          <w:fldChar w:fldCharType="begin"/>
        </w:r>
        <w:r>
          <w:instrText xml:space="preserve"> PAGEREF _Toc7712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636" w:history="1">
        <w:r>
          <w:rPr>
            <w:rFonts w:ascii="仿宋" w:eastAsia="仿宋" w:hAnsi="仿宋" w:cs="仿宋" w:hint="eastAsia"/>
            <w:lang w:eastAsia="zh-CN"/>
          </w:rPr>
          <w:t>(一)、差异化战略</w:t>
        </w:r>
        <w:r>
          <w:tab/>
        </w:r>
        <w:r>
          <w:fldChar w:fldCharType="begin"/>
        </w:r>
        <w:r>
          <w:instrText xml:space="preserve"> PAGEREF _Toc8636 \h </w:instrText>
        </w:r>
        <w:r>
          <w:fldChar w:fldCharType="separate"/>
        </w:r>
        <w:r>
          <w:t>89</w:t>
        </w:r>
        <w:r>
          <w:fldChar w:fldCharType="end"/>
        </w:r>
      </w:hyperlink>
    </w:p>
    <w:p>
      <w:pPr>
        <w:pStyle w:val="TOC1"/>
        <w:tabs>
          <w:tab w:val="right" w:leader="dot" w:pos="8306"/>
        </w:tabs>
      </w:pPr>
      <w:hyperlink w:anchor="_Toc18287" w:history="1">
        <w:r>
          <w:rPr>
            <w:rFonts w:ascii="仿宋" w:eastAsia="仿宋" w:hAnsi="仿宋" w:cs="仿宋" w:hint="eastAsia"/>
            <w:lang w:eastAsia="zh-CN"/>
          </w:rPr>
          <w:t>二十二市场趋势与竞争分析</w:t>
        </w:r>
        <w:r>
          <w:tab/>
        </w:r>
        <w:r>
          <w:fldChar w:fldCharType="begin"/>
        </w:r>
        <w:r>
          <w:instrText xml:space="preserve"> PAGEREF _Toc18287 \h </w:instrText>
        </w:r>
        <w:r>
          <w:fldChar w:fldCharType="separate"/>
        </w:r>
        <w:r>
          <w:t>92</w:t>
        </w:r>
        <w:r>
          <w:fldChar w:fldCharType="end"/>
        </w:r>
      </w:hyperlink>
    </w:p>
    <w:p>
      <w:pPr>
        <w:pStyle w:val="TOC2"/>
        <w:tabs>
          <w:tab w:val="right" w:leader="dot" w:pos="8306"/>
        </w:tabs>
      </w:pPr>
      <w:hyperlink w:anchor="_Toc26418" w:history="1">
        <w:r>
          <w:rPr>
            <w:rFonts w:ascii="仿宋" w:eastAsia="仿宋" w:hAnsi="仿宋" w:cs="仿宋" w:hint="eastAsia"/>
            <w:lang w:eastAsia="zh-CN"/>
          </w:rPr>
          <w:t>(一)、行业市场趋势分析</w:t>
        </w:r>
        <w:r>
          <w:tab/>
        </w:r>
        <w:r>
          <w:fldChar w:fldCharType="begin"/>
        </w:r>
        <w:r>
          <w:instrText xml:space="preserve"> PAGEREF _Toc26418 \h </w:instrText>
        </w:r>
        <w:r>
          <w:fldChar w:fldCharType="separate"/>
        </w:r>
        <w:r>
          <w:t>92</w:t>
        </w:r>
        <w:r>
          <w:fldChar w:fldCharType="end"/>
        </w:r>
      </w:hyperlink>
    </w:p>
    <w:p>
      <w:pPr>
        <w:pStyle w:val="TOC2"/>
        <w:tabs>
          <w:tab w:val="right" w:leader="dot" w:pos="8306"/>
        </w:tabs>
      </w:pPr>
      <w:hyperlink w:anchor="_Toc11775" w:history="1">
        <w:r>
          <w:rPr>
            <w:rFonts w:ascii="仿宋" w:eastAsia="仿宋" w:hAnsi="仿宋" w:cs="仿宋" w:hint="eastAsia"/>
            <w:lang w:eastAsia="zh-CN"/>
          </w:rPr>
          <w:t>(二)、竞争对手动态监测</w:t>
        </w:r>
        <w:r>
          <w:tab/>
        </w:r>
        <w:r>
          <w:fldChar w:fldCharType="begin"/>
        </w:r>
        <w:r>
          <w:instrText xml:space="preserve"> PAGEREF _Toc11775 \h </w:instrText>
        </w:r>
        <w:r>
          <w:fldChar w:fldCharType="separate"/>
        </w:r>
        <w:r>
          <w:t>94</w:t>
        </w:r>
        <w:r>
          <w:fldChar w:fldCharType="end"/>
        </w:r>
      </w:hyperlink>
    </w:p>
    <w:p>
      <w:pPr>
        <w:pStyle w:val="TOC2"/>
        <w:tabs>
          <w:tab w:val="right" w:leader="dot" w:pos="8306"/>
        </w:tabs>
      </w:pPr>
      <w:hyperlink w:anchor="_Toc8835" w:history="1">
        <w:r>
          <w:rPr>
            <w:rFonts w:ascii="仿宋" w:eastAsia="仿宋" w:hAnsi="仿宋" w:cs="仿宋" w:hint="eastAsia"/>
            <w:lang w:eastAsia="zh-CN"/>
          </w:rPr>
          <w:t>(三)、新兴技术与创新趋势</w:t>
        </w:r>
        <w:r>
          <w:tab/>
        </w:r>
        <w:r>
          <w:fldChar w:fldCharType="begin"/>
        </w:r>
        <w:r>
          <w:instrText xml:space="preserve"> PAGEREF _Toc8835 \h </w:instrText>
        </w:r>
        <w:r>
          <w:fldChar w:fldCharType="separate"/>
        </w:r>
        <w:r>
          <w:t>95</w:t>
        </w:r>
        <w:r>
          <w:fldChar w:fldCharType="end"/>
        </w:r>
      </w:hyperlink>
    </w:p>
    <w:p>
      <w:pPr>
        <w:pStyle w:val="TOC2"/>
        <w:tabs>
          <w:tab w:val="right" w:leader="dot" w:pos="8306"/>
        </w:tabs>
      </w:pPr>
      <w:hyperlink w:anchor="_Toc32506" w:history="1">
        <w:r>
          <w:rPr>
            <w:rFonts w:ascii="仿宋" w:eastAsia="仿宋" w:hAnsi="仿宋" w:cs="仿宋" w:hint="eastAsia"/>
            <w:lang w:eastAsia="zh-CN"/>
          </w:rPr>
          <w:t>(四)、市场机会与威胁评估</w:t>
        </w:r>
        <w:r>
          <w:tab/>
        </w:r>
        <w:r>
          <w:fldChar w:fldCharType="begin"/>
        </w:r>
        <w:r>
          <w:instrText xml:space="preserve"> PAGEREF _Toc32506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421"/>
      <w:r>
        <w:rPr>
          <w:rFonts w:ascii="仿宋" w:eastAsia="仿宋" w:hAnsi="仿宋" w:cs="仿宋" w:hint="eastAsia"/>
          <w:sz w:val="28"/>
          <w:lang w:eastAsia="zh-CN"/>
        </w:rPr>
        <w:t>一、GPS同步钟项目危机管理</w:t>
      </w:r>
      <w:bookmarkEnd w:id="2"/>
    </w:p>
    <w:p>
      <w:pPr>
        <w:pStyle w:val="Heading2"/>
        <w:rPr>
          <w:rFonts w:ascii="仿宋" w:eastAsia="仿宋" w:hAnsi="仿宋" w:cs="仿宋" w:hint="eastAsia"/>
          <w:lang w:eastAsia="zh-CN"/>
        </w:rPr>
      </w:pPr>
      <w:bookmarkStart w:id="3" w:name="_Toc2466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GPS同步钟项目危机管理中，危机预警与识别是保障GPS同步钟项目稳健运行的核心步骤。通过建立全面的监测机制，GPS同步钟项目团队旨在及时发现和洞察潜在的风险和危机因素，以便采取迅速的预防和应对措施，确保GPS同步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首先，通过详尽的风险评估，GPS同步钟项目团队综合分析了整个GPS同步钟项目和各个阶段潜在的威胁。这包括准确评估每个潜在风险发生的概率和可能的影响程度，为后续危机预警提供了有力支撑。</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GPS同步钟项目团队专注于明确定义GPS同步钟项目进展的关键节点和相关指标，以便迅速发现潜在问题。通过建立预警系统，团队能够更早地察觉可能导致危机的迹象，并迅速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https://d.book118.com/067012052026006046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GPS同步钟项目安全调研评估报告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2654E"/>
    <w:rsid w:val="3442654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7012052026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2024-03-01T11:57:00Z</dcterms:created>
  <dcterms:modified xsi:type="dcterms:W3CDTF">2024-03-01T11:57:24Z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E01B01F8A8D14289A39DCF2EC0F4EDCD_11</vt:lpwstr>
  </property>
  <property fmtid="{D5CDD505-2E9C-101B-9397-08002B2CF9AE}" pid="3" name="KSOProductBuildVer">
    <vt:lpwstr>2052-12.1.0.16399</vt:lpwstr>
  </property>
</Properties>
</file>