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糖果机械项目规划设计方案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5" w:history="1">
        <w:r>
          <w:rPr>
            <w:rFonts w:ascii="仿宋" w:eastAsia="仿宋" w:hAnsi="仿宋" w:cs="仿宋" w:hint="eastAsia"/>
            <w:lang w:eastAsia="zh-CN"/>
          </w:rPr>
          <w:t>概论</w:t>
        </w:r>
        <w:r>
          <w:tab/>
        </w:r>
        <w:r>
          <w:fldChar w:fldCharType="begin"/>
        </w:r>
        <w:r>
          <w:instrText xml:space="preserve"> PAGEREF _Toc1735 \h </w:instrText>
        </w:r>
        <w:r>
          <w:fldChar w:fldCharType="separate"/>
        </w:r>
        <w:r>
          <w:t>3</w:t>
        </w:r>
        <w:r>
          <w:fldChar w:fldCharType="end"/>
        </w:r>
      </w:hyperlink>
    </w:p>
    <w:p>
      <w:pPr>
        <w:pStyle w:val="TOC1"/>
        <w:tabs>
          <w:tab w:val="right" w:leader="dot" w:pos="8306"/>
        </w:tabs>
      </w:pPr>
      <w:hyperlink w:anchor="_Toc12713" w:history="1">
        <w:r>
          <w:rPr>
            <w:rFonts w:ascii="仿宋" w:eastAsia="仿宋" w:hAnsi="仿宋" w:cs="仿宋" w:hint="eastAsia"/>
            <w:lang w:eastAsia="zh-CN"/>
          </w:rPr>
          <w:t>一、产品规划分析</w:t>
        </w:r>
        <w:r>
          <w:tab/>
        </w:r>
        <w:r>
          <w:fldChar w:fldCharType="begin"/>
        </w:r>
        <w:r>
          <w:instrText xml:space="preserve"> PAGEREF _Toc12713 \h </w:instrText>
        </w:r>
        <w:r>
          <w:fldChar w:fldCharType="separate"/>
        </w:r>
        <w:r>
          <w:t>3</w:t>
        </w:r>
        <w:r>
          <w:fldChar w:fldCharType="end"/>
        </w:r>
      </w:hyperlink>
    </w:p>
    <w:p>
      <w:pPr>
        <w:pStyle w:val="TOC2"/>
        <w:tabs>
          <w:tab w:val="right" w:leader="dot" w:pos="8306"/>
        </w:tabs>
      </w:pPr>
      <w:hyperlink w:anchor="_Toc28918" w:history="1">
        <w:r>
          <w:rPr>
            <w:rFonts w:ascii="仿宋" w:eastAsia="仿宋" w:hAnsi="仿宋" w:cs="仿宋" w:hint="eastAsia"/>
            <w:lang w:eastAsia="zh-CN"/>
          </w:rPr>
          <w:t>(一)、产品规划</w:t>
        </w:r>
        <w:r>
          <w:tab/>
        </w:r>
        <w:r>
          <w:fldChar w:fldCharType="begin"/>
        </w:r>
        <w:r>
          <w:instrText xml:space="preserve"> PAGEREF _Toc28918 \h </w:instrText>
        </w:r>
        <w:r>
          <w:fldChar w:fldCharType="separate"/>
        </w:r>
        <w:r>
          <w:t>3</w:t>
        </w:r>
        <w:r>
          <w:fldChar w:fldCharType="end"/>
        </w:r>
      </w:hyperlink>
    </w:p>
    <w:p>
      <w:pPr>
        <w:pStyle w:val="TOC2"/>
        <w:tabs>
          <w:tab w:val="right" w:leader="dot" w:pos="8306"/>
        </w:tabs>
      </w:pPr>
      <w:hyperlink w:anchor="_Toc31209" w:history="1">
        <w:r>
          <w:rPr>
            <w:rFonts w:ascii="仿宋" w:eastAsia="仿宋" w:hAnsi="仿宋" w:cs="仿宋" w:hint="eastAsia"/>
            <w:lang w:eastAsia="zh-CN"/>
          </w:rPr>
          <w:t>(二)、建设规模</w:t>
        </w:r>
        <w:r>
          <w:tab/>
        </w:r>
        <w:r>
          <w:fldChar w:fldCharType="begin"/>
        </w:r>
        <w:r>
          <w:instrText xml:space="preserve"> PAGEREF _Toc31209 \h </w:instrText>
        </w:r>
        <w:r>
          <w:fldChar w:fldCharType="separate"/>
        </w:r>
        <w:r>
          <w:t>4</w:t>
        </w:r>
        <w:r>
          <w:fldChar w:fldCharType="end"/>
        </w:r>
      </w:hyperlink>
    </w:p>
    <w:p>
      <w:pPr>
        <w:pStyle w:val="TOC1"/>
        <w:tabs>
          <w:tab w:val="right" w:leader="dot" w:pos="8306"/>
        </w:tabs>
      </w:pPr>
      <w:hyperlink w:anchor="_Toc13937" w:history="1">
        <w:r>
          <w:rPr>
            <w:rFonts w:ascii="仿宋" w:eastAsia="仿宋" w:hAnsi="仿宋" w:cs="仿宋" w:hint="eastAsia"/>
            <w:lang w:eastAsia="zh-CN"/>
          </w:rPr>
          <w:t>二、糖果机械项目选址可行性分析</w:t>
        </w:r>
        <w:r>
          <w:tab/>
        </w:r>
        <w:r>
          <w:fldChar w:fldCharType="begin"/>
        </w:r>
        <w:r>
          <w:instrText xml:space="preserve"> PAGEREF _Toc13937 \h </w:instrText>
        </w:r>
        <w:r>
          <w:fldChar w:fldCharType="separate"/>
        </w:r>
        <w:r>
          <w:t>5</w:t>
        </w:r>
        <w:r>
          <w:fldChar w:fldCharType="end"/>
        </w:r>
      </w:hyperlink>
    </w:p>
    <w:p>
      <w:pPr>
        <w:pStyle w:val="TOC2"/>
        <w:tabs>
          <w:tab w:val="right" w:leader="dot" w:pos="8306"/>
        </w:tabs>
      </w:pPr>
      <w:hyperlink w:anchor="_Toc14052" w:history="1">
        <w:r>
          <w:rPr>
            <w:rFonts w:ascii="仿宋" w:eastAsia="仿宋" w:hAnsi="仿宋" w:cs="仿宋" w:hint="eastAsia"/>
            <w:lang w:eastAsia="zh-CN"/>
          </w:rPr>
          <w:t>(一)、糖果机械项目选址</w:t>
        </w:r>
        <w:r>
          <w:tab/>
        </w:r>
        <w:r>
          <w:fldChar w:fldCharType="begin"/>
        </w:r>
        <w:r>
          <w:instrText xml:space="preserve"> PAGEREF _Toc14052 \h </w:instrText>
        </w:r>
        <w:r>
          <w:fldChar w:fldCharType="separate"/>
        </w:r>
        <w:r>
          <w:t>5</w:t>
        </w:r>
        <w:r>
          <w:fldChar w:fldCharType="end"/>
        </w:r>
      </w:hyperlink>
    </w:p>
    <w:p>
      <w:pPr>
        <w:pStyle w:val="TOC2"/>
        <w:tabs>
          <w:tab w:val="right" w:leader="dot" w:pos="8306"/>
        </w:tabs>
      </w:pPr>
      <w:hyperlink w:anchor="_Toc7895" w:history="1">
        <w:r>
          <w:rPr>
            <w:rFonts w:ascii="仿宋" w:eastAsia="仿宋" w:hAnsi="仿宋" w:cs="仿宋" w:hint="eastAsia"/>
            <w:lang w:eastAsia="zh-CN"/>
          </w:rPr>
          <w:t>(二)、用地控制指标</w:t>
        </w:r>
        <w:r>
          <w:tab/>
        </w:r>
        <w:r>
          <w:fldChar w:fldCharType="begin"/>
        </w:r>
        <w:r>
          <w:instrText xml:space="preserve"> PAGEREF _Toc7895 \h </w:instrText>
        </w:r>
        <w:r>
          <w:fldChar w:fldCharType="separate"/>
        </w:r>
        <w:r>
          <w:t>5</w:t>
        </w:r>
        <w:r>
          <w:fldChar w:fldCharType="end"/>
        </w:r>
      </w:hyperlink>
    </w:p>
    <w:p>
      <w:pPr>
        <w:pStyle w:val="TOC2"/>
        <w:tabs>
          <w:tab w:val="right" w:leader="dot" w:pos="8306"/>
        </w:tabs>
      </w:pPr>
      <w:hyperlink w:anchor="_Toc18633" w:history="1">
        <w:r>
          <w:rPr>
            <w:rFonts w:ascii="仿宋" w:eastAsia="仿宋" w:hAnsi="仿宋" w:cs="仿宋" w:hint="eastAsia"/>
            <w:lang w:eastAsia="zh-CN"/>
          </w:rPr>
          <w:t>(三)、节约用地措施</w:t>
        </w:r>
        <w:r>
          <w:tab/>
        </w:r>
        <w:r>
          <w:fldChar w:fldCharType="begin"/>
        </w:r>
        <w:r>
          <w:instrText xml:space="preserve"> PAGEREF _Toc18633 \h </w:instrText>
        </w:r>
        <w:r>
          <w:fldChar w:fldCharType="separate"/>
        </w:r>
        <w:r>
          <w:t>7</w:t>
        </w:r>
        <w:r>
          <w:fldChar w:fldCharType="end"/>
        </w:r>
      </w:hyperlink>
    </w:p>
    <w:p>
      <w:pPr>
        <w:pStyle w:val="TOC2"/>
        <w:tabs>
          <w:tab w:val="right" w:leader="dot" w:pos="8306"/>
        </w:tabs>
      </w:pPr>
      <w:hyperlink w:anchor="_Toc3197" w:history="1">
        <w:r>
          <w:rPr>
            <w:rFonts w:ascii="仿宋" w:eastAsia="仿宋" w:hAnsi="仿宋" w:cs="仿宋" w:hint="eastAsia"/>
            <w:lang w:eastAsia="zh-CN"/>
          </w:rPr>
          <w:t>(四)、总图布置方案</w:t>
        </w:r>
        <w:r>
          <w:tab/>
        </w:r>
        <w:r>
          <w:fldChar w:fldCharType="begin"/>
        </w:r>
        <w:r>
          <w:instrText xml:space="preserve"> PAGEREF _Toc3197 \h </w:instrText>
        </w:r>
        <w:r>
          <w:fldChar w:fldCharType="separate"/>
        </w:r>
        <w:r>
          <w:t>8</w:t>
        </w:r>
        <w:r>
          <w:fldChar w:fldCharType="end"/>
        </w:r>
      </w:hyperlink>
    </w:p>
    <w:p>
      <w:pPr>
        <w:pStyle w:val="TOC2"/>
        <w:tabs>
          <w:tab w:val="right" w:leader="dot" w:pos="8306"/>
        </w:tabs>
      </w:pPr>
      <w:hyperlink w:anchor="_Toc2039" w:history="1">
        <w:r>
          <w:rPr>
            <w:rFonts w:ascii="仿宋" w:eastAsia="仿宋" w:hAnsi="仿宋" w:cs="仿宋" w:hint="eastAsia"/>
            <w:lang w:eastAsia="zh-CN"/>
          </w:rPr>
          <w:t>(五)、选址综合评价</w:t>
        </w:r>
        <w:r>
          <w:tab/>
        </w:r>
        <w:r>
          <w:fldChar w:fldCharType="begin"/>
        </w:r>
        <w:r>
          <w:instrText xml:space="preserve"> PAGEREF _Toc2039 \h </w:instrText>
        </w:r>
        <w:r>
          <w:fldChar w:fldCharType="separate"/>
        </w:r>
        <w:r>
          <w:t>9</w:t>
        </w:r>
        <w:r>
          <w:fldChar w:fldCharType="end"/>
        </w:r>
      </w:hyperlink>
    </w:p>
    <w:p>
      <w:pPr>
        <w:pStyle w:val="TOC1"/>
        <w:tabs>
          <w:tab w:val="right" w:leader="dot" w:pos="8306"/>
        </w:tabs>
      </w:pPr>
      <w:hyperlink w:anchor="_Toc24634" w:history="1">
        <w:r>
          <w:rPr>
            <w:rFonts w:ascii="仿宋" w:eastAsia="仿宋" w:hAnsi="仿宋" w:cs="仿宋" w:hint="eastAsia"/>
            <w:lang w:eastAsia="zh-CN"/>
          </w:rPr>
          <w:t>三、糖果机械项目可持续发展</w:t>
        </w:r>
        <w:r>
          <w:tab/>
        </w:r>
        <w:r>
          <w:fldChar w:fldCharType="begin"/>
        </w:r>
        <w:r>
          <w:instrText xml:space="preserve"> PAGEREF _Toc24634 \h </w:instrText>
        </w:r>
        <w:r>
          <w:fldChar w:fldCharType="separate"/>
        </w:r>
        <w:r>
          <w:t>10</w:t>
        </w:r>
        <w:r>
          <w:fldChar w:fldCharType="end"/>
        </w:r>
      </w:hyperlink>
    </w:p>
    <w:p>
      <w:pPr>
        <w:pStyle w:val="TOC2"/>
        <w:tabs>
          <w:tab w:val="right" w:leader="dot" w:pos="8306"/>
        </w:tabs>
      </w:pPr>
      <w:hyperlink w:anchor="_Toc23566" w:history="1">
        <w:r>
          <w:rPr>
            <w:rFonts w:ascii="仿宋" w:eastAsia="仿宋" w:hAnsi="仿宋" w:cs="仿宋" w:hint="eastAsia"/>
            <w:lang w:eastAsia="zh-CN"/>
          </w:rPr>
          <w:t>(一)、可持续战略与实践</w:t>
        </w:r>
        <w:r>
          <w:tab/>
        </w:r>
        <w:r>
          <w:fldChar w:fldCharType="begin"/>
        </w:r>
        <w:r>
          <w:instrText xml:space="preserve"> PAGEREF _Toc23566 \h </w:instrText>
        </w:r>
        <w:r>
          <w:fldChar w:fldCharType="separate"/>
        </w:r>
        <w:r>
          <w:t>10</w:t>
        </w:r>
        <w:r>
          <w:fldChar w:fldCharType="end"/>
        </w:r>
      </w:hyperlink>
    </w:p>
    <w:p>
      <w:pPr>
        <w:pStyle w:val="TOC2"/>
        <w:tabs>
          <w:tab w:val="right" w:leader="dot" w:pos="8306"/>
        </w:tabs>
      </w:pPr>
      <w:hyperlink w:anchor="_Toc27823" w:history="1">
        <w:r>
          <w:rPr>
            <w:rFonts w:ascii="仿宋" w:eastAsia="仿宋" w:hAnsi="仿宋" w:cs="仿宋" w:hint="eastAsia"/>
            <w:lang w:eastAsia="zh-CN"/>
          </w:rPr>
          <w:t>(二)、环保与社会责任</w:t>
        </w:r>
        <w:r>
          <w:tab/>
        </w:r>
        <w:r>
          <w:fldChar w:fldCharType="begin"/>
        </w:r>
        <w:r>
          <w:instrText xml:space="preserve"> PAGEREF _Toc27823 \h </w:instrText>
        </w:r>
        <w:r>
          <w:fldChar w:fldCharType="separate"/>
        </w:r>
        <w:r>
          <w:t>11</w:t>
        </w:r>
        <w:r>
          <w:fldChar w:fldCharType="end"/>
        </w:r>
      </w:hyperlink>
    </w:p>
    <w:p>
      <w:pPr>
        <w:pStyle w:val="TOC1"/>
        <w:tabs>
          <w:tab w:val="right" w:leader="dot" w:pos="8306"/>
        </w:tabs>
      </w:pPr>
      <w:hyperlink w:anchor="_Toc14501" w:history="1">
        <w:r>
          <w:rPr>
            <w:rFonts w:ascii="仿宋" w:eastAsia="仿宋" w:hAnsi="仿宋" w:cs="仿宋" w:hint="eastAsia"/>
            <w:lang w:eastAsia="zh-CN"/>
          </w:rPr>
          <w:t>四、糖果机械项目建设单位说明</w:t>
        </w:r>
        <w:r>
          <w:tab/>
        </w:r>
        <w:r>
          <w:fldChar w:fldCharType="begin"/>
        </w:r>
        <w:r>
          <w:instrText xml:space="preserve"> PAGEREF _Toc14501 \h </w:instrText>
        </w:r>
        <w:r>
          <w:fldChar w:fldCharType="separate"/>
        </w:r>
        <w:r>
          <w:t>12</w:t>
        </w:r>
        <w:r>
          <w:fldChar w:fldCharType="end"/>
        </w:r>
      </w:hyperlink>
    </w:p>
    <w:p>
      <w:pPr>
        <w:pStyle w:val="TOC2"/>
        <w:tabs>
          <w:tab w:val="right" w:leader="dot" w:pos="8306"/>
        </w:tabs>
      </w:pPr>
      <w:hyperlink w:anchor="_Toc31909" w:history="1">
        <w:r>
          <w:rPr>
            <w:rFonts w:ascii="仿宋" w:eastAsia="仿宋" w:hAnsi="仿宋" w:cs="仿宋" w:hint="eastAsia"/>
            <w:lang w:eastAsia="zh-CN"/>
          </w:rPr>
          <w:t>(一)、糖果机械项目承办单位基本情况</w:t>
        </w:r>
        <w:r>
          <w:tab/>
        </w:r>
        <w:r>
          <w:fldChar w:fldCharType="begin"/>
        </w:r>
        <w:r>
          <w:instrText xml:space="preserve"> PAGEREF _Toc31909 \h </w:instrText>
        </w:r>
        <w:r>
          <w:fldChar w:fldCharType="separate"/>
        </w:r>
        <w:r>
          <w:t>12</w:t>
        </w:r>
        <w:r>
          <w:fldChar w:fldCharType="end"/>
        </w:r>
      </w:hyperlink>
    </w:p>
    <w:p>
      <w:pPr>
        <w:pStyle w:val="TOC2"/>
        <w:tabs>
          <w:tab w:val="right" w:leader="dot" w:pos="8306"/>
        </w:tabs>
      </w:pPr>
      <w:hyperlink w:anchor="_Toc5292" w:history="1">
        <w:r>
          <w:rPr>
            <w:rFonts w:ascii="仿宋" w:eastAsia="仿宋" w:hAnsi="仿宋" w:cs="仿宋" w:hint="eastAsia"/>
            <w:lang w:eastAsia="zh-CN"/>
          </w:rPr>
          <w:t>(二)、公司经济效益分析</w:t>
        </w:r>
        <w:r>
          <w:tab/>
        </w:r>
        <w:r>
          <w:fldChar w:fldCharType="begin"/>
        </w:r>
        <w:r>
          <w:instrText xml:space="preserve"> PAGEREF _Toc5292 \h </w:instrText>
        </w:r>
        <w:r>
          <w:fldChar w:fldCharType="separate"/>
        </w:r>
        <w:r>
          <w:t>12</w:t>
        </w:r>
        <w:r>
          <w:fldChar w:fldCharType="end"/>
        </w:r>
      </w:hyperlink>
    </w:p>
    <w:p>
      <w:pPr>
        <w:pStyle w:val="TOC1"/>
        <w:tabs>
          <w:tab w:val="right" w:leader="dot" w:pos="8306"/>
        </w:tabs>
      </w:pPr>
      <w:hyperlink w:anchor="_Toc19828" w:history="1">
        <w:r>
          <w:rPr>
            <w:rFonts w:ascii="仿宋" w:eastAsia="仿宋" w:hAnsi="仿宋" w:cs="仿宋" w:hint="eastAsia"/>
            <w:lang w:eastAsia="zh-CN"/>
          </w:rPr>
          <w:t>五、市场分析、调研</w:t>
        </w:r>
        <w:r>
          <w:tab/>
        </w:r>
        <w:r>
          <w:fldChar w:fldCharType="begin"/>
        </w:r>
        <w:r>
          <w:instrText xml:space="preserve"> PAGEREF _Toc19828 \h </w:instrText>
        </w:r>
        <w:r>
          <w:fldChar w:fldCharType="separate"/>
        </w:r>
        <w:r>
          <w:t>13</w:t>
        </w:r>
        <w:r>
          <w:fldChar w:fldCharType="end"/>
        </w:r>
      </w:hyperlink>
    </w:p>
    <w:p>
      <w:pPr>
        <w:pStyle w:val="TOC2"/>
        <w:tabs>
          <w:tab w:val="right" w:leader="dot" w:pos="8306"/>
        </w:tabs>
      </w:pPr>
      <w:hyperlink w:anchor="_Toc22964" w:history="1">
        <w:r>
          <w:rPr>
            <w:rFonts w:ascii="仿宋" w:eastAsia="仿宋" w:hAnsi="仿宋" w:cs="仿宋" w:hint="eastAsia"/>
            <w:lang w:eastAsia="zh-CN"/>
          </w:rPr>
          <w:t>(一)、糖果机械行业分析</w:t>
        </w:r>
        <w:r>
          <w:tab/>
        </w:r>
        <w:r>
          <w:fldChar w:fldCharType="begin"/>
        </w:r>
        <w:r>
          <w:instrText xml:space="preserve"> PAGEREF _Toc22964 \h </w:instrText>
        </w:r>
        <w:r>
          <w:fldChar w:fldCharType="separate"/>
        </w:r>
        <w:r>
          <w:t>13</w:t>
        </w:r>
        <w:r>
          <w:fldChar w:fldCharType="end"/>
        </w:r>
      </w:hyperlink>
    </w:p>
    <w:p>
      <w:pPr>
        <w:pStyle w:val="TOC2"/>
        <w:tabs>
          <w:tab w:val="right" w:leader="dot" w:pos="8306"/>
        </w:tabs>
      </w:pPr>
      <w:hyperlink w:anchor="_Toc9621" w:history="1">
        <w:r>
          <w:rPr>
            <w:rFonts w:ascii="仿宋" w:eastAsia="仿宋" w:hAnsi="仿宋" w:cs="仿宋" w:hint="eastAsia"/>
            <w:lang w:eastAsia="zh-CN"/>
          </w:rPr>
          <w:t>(二)、糖果机械市场分析预测</w:t>
        </w:r>
        <w:r>
          <w:tab/>
        </w:r>
        <w:r>
          <w:fldChar w:fldCharType="begin"/>
        </w:r>
        <w:r>
          <w:instrText xml:space="preserve"> PAGEREF _Toc9621 \h </w:instrText>
        </w:r>
        <w:r>
          <w:fldChar w:fldCharType="separate"/>
        </w:r>
        <w:r>
          <w:t>14</w:t>
        </w:r>
        <w:r>
          <w:fldChar w:fldCharType="end"/>
        </w:r>
      </w:hyperlink>
    </w:p>
    <w:p>
      <w:pPr>
        <w:pStyle w:val="TOC1"/>
        <w:tabs>
          <w:tab w:val="right" w:leader="dot" w:pos="8306"/>
        </w:tabs>
      </w:pPr>
      <w:hyperlink w:anchor="_Toc29376" w:history="1">
        <w:r>
          <w:rPr>
            <w:rFonts w:ascii="仿宋" w:eastAsia="仿宋" w:hAnsi="仿宋" w:cs="仿宋" w:hint="eastAsia"/>
            <w:lang w:eastAsia="zh-CN"/>
          </w:rPr>
          <w:t>六、工艺说明</w:t>
        </w:r>
        <w:r>
          <w:tab/>
        </w:r>
        <w:r>
          <w:fldChar w:fldCharType="begin"/>
        </w:r>
        <w:r>
          <w:instrText xml:space="preserve"> PAGEREF _Toc29376 \h </w:instrText>
        </w:r>
        <w:r>
          <w:fldChar w:fldCharType="separate"/>
        </w:r>
        <w:r>
          <w:t>15</w:t>
        </w:r>
        <w:r>
          <w:fldChar w:fldCharType="end"/>
        </w:r>
      </w:hyperlink>
    </w:p>
    <w:p>
      <w:pPr>
        <w:pStyle w:val="TOC2"/>
        <w:tabs>
          <w:tab w:val="right" w:leader="dot" w:pos="8306"/>
        </w:tabs>
      </w:pPr>
      <w:hyperlink w:anchor="_Toc12489" w:history="1">
        <w:r>
          <w:rPr>
            <w:rFonts w:ascii="仿宋" w:eastAsia="仿宋" w:hAnsi="仿宋" w:cs="仿宋" w:hint="eastAsia"/>
            <w:lang w:eastAsia="zh-CN"/>
          </w:rPr>
          <w:t>(一)、技术管理特点</w:t>
        </w:r>
        <w:r>
          <w:tab/>
        </w:r>
        <w:r>
          <w:fldChar w:fldCharType="begin"/>
        </w:r>
        <w:r>
          <w:instrText xml:space="preserve"> PAGEREF _Toc12489 \h </w:instrText>
        </w:r>
        <w:r>
          <w:fldChar w:fldCharType="separate"/>
        </w:r>
        <w:r>
          <w:t>15</w:t>
        </w:r>
        <w:r>
          <w:fldChar w:fldCharType="end"/>
        </w:r>
      </w:hyperlink>
    </w:p>
    <w:p>
      <w:pPr>
        <w:pStyle w:val="TOC2"/>
        <w:tabs>
          <w:tab w:val="right" w:leader="dot" w:pos="8306"/>
        </w:tabs>
      </w:pPr>
      <w:hyperlink w:anchor="_Toc7748" w:history="1">
        <w:r>
          <w:rPr>
            <w:rFonts w:ascii="仿宋" w:eastAsia="仿宋" w:hAnsi="仿宋" w:cs="仿宋" w:hint="eastAsia"/>
            <w:lang w:eastAsia="zh-CN"/>
          </w:rPr>
          <w:t>(二)、糖果机械项目工艺技术设计方案</w:t>
        </w:r>
        <w:r>
          <w:tab/>
        </w:r>
        <w:r>
          <w:fldChar w:fldCharType="begin"/>
        </w:r>
        <w:r>
          <w:instrText xml:space="preserve"> PAGEREF _Toc7748 \h </w:instrText>
        </w:r>
        <w:r>
          <w:fldChar w:fldCharType="separate"/>
        </w:r>
        <w:r>
          <w:t>16</w:t>
        </w:r>
        <w:r>
          <w:fldChar w:fldCharType="end"/>
        </w:r>
      </w:hyperlink>
    </w:p>
    <w:p>
      <w:pPr>
        <w:pStyle w:val="TOC2"/>
        <w:tabs>
          <w:tab w:val="right" w:leader="dot" w:pos="8306"/>
        </w:tabs>
      </w:pPr>
      <w:hyperlink w:anchor="_Toc22142" w:history="1">
        <w:r>
          <w:rPr>
            <w:rFonts w:ascii="仿宋" w:eastAsia="仿宋" w:hAnsi="仿宋" w:cs="仿宋" w:hint="eastAsia"/>
            <w:lang w:eastAsia="zh-CN"/>
          </w:rPr>
          <w:t>(三)、设备选型方案</w:t>
        </w:r>
        <w:r>
          <w:tab/>
        </w:r>
        <w:r>
          <w:fldChar w:fldCharType="begin"/>
        </w:r>
        <w:r>
          <w:instrText xml:space="preserve"> PAGEREF _Toc22142 \h </w:instrText>
        </w:r>
        <w:r>
          <w:fldChar w:fldCharType="separate"/>
        </w:r>
        <w:r>
          <w:t>17</w:t>
        </w:r>
        <w:r>
          <w:fldChar w:fldCharType="end"/>
        </w:r>
      </w:hyperlink>
    </w:p>
    <w:p>
      <w:pPr>
        <w:pStyle w:val="TOC1"/>
        <w:tabs>
          <w:tab w:val="right" w:leader="dot" w:pos="8306"/>
        </w:tabs>
      </w:pPr>
      <w:hyperlink w:anchor="_Toc1408" w:history="1">
        <w:r>
          <w:rPr>
            <w:rFonts w:ascii="仿宋" w:eastAsia="仿宋" w:hAnsi="仿宋" w:cs="仿宋" w:hint="eastAsia"/>
            <w:lang w:eastAsia="zh-CN"/>
          </w:rPr>
          <w:t>七、糖果机械项目经营效益</w:t>
        </w:r>
        <w:r>
          <w:tab/>
        </w:r>
        <w:r>
          <w:fldChar w:fldCharType="begin"/>
        </w:r>
        <w:r>
          <w:instrText xml:space="preserve"> PAGEREF _Toc1408 \h </w:instrText>
        </w:r>
        <w:r>
          <w:fldChar w:fldCharType="separate"/>
        </w:r>
        <w:r>
          <w:t>19</w:t>
        </w:r>
        <w:r>
          <w:fldChar w:fldCharType="end"/>
        </w:r>
      </w:hyperlink>
    </w:p>
    <w:p>
      <w:pPr>
        <w:pStyle w:val="TOC2"/>
        <w:tabs>
          <w:tab w:val="right" w:leader="dot" w:pos="8306"/>
        </w:tabs>
      </w:pPr>
      <w:hyperlink w:anchor="_Toc9305" w:history="1">
        <w:r>
          <w:rPr>
            <w:rFonts w:ascii="仿宋" w:eastAsia="仿宋" w:hAnsi="仿宋" w:cs="仿宋" w:hint="eastAsia"/>
            <w:lang w:eastAsia="zh-CN"/>
          </w:rPr>
          <w:t>(一)、经济评价财务测算</w:t>
        </w:r>
        <w:r>
          <w:tab/>
        </w:r>
        <w:r>
          <w:fldChar w:fldCharType="begin"/>
        </w:r>
        <w:r>
          <w:instrText xml:space="preserve"> PAGEREF _Toc9305 \h </w:instrText>
        </w:r>
        <w:r>
          <w:fldChar w:fldCharType="separate"/>
        </w:r>
        <w:r>
          <w:t>19</w:t>
        </w:r>
        <w:r>
          <w:fldChar w:fldCharType="end"/>
        </w:r>
      </w:hyperlink>
    </w:p>
    <w:p>
      <w:pPr>
        <w:pStyle w:val="TOC2"/>
        <w:tabs>
          <w:tab w:val="right" w:leader="dot" w:pos="8306"/>
        </w:tabs>
      </w:pPr>
      <w:hyperlink w:anchor="_Toc27487" w:history="1">
        <w:r>
          <w:rPr>
            <w:rFonts w:ascii="仿宋" w:eastAsia="仿宋" w:hAnsi="仿宋" w:cs="仿宋" w:hint="eastAsia"/>
            <w:lang w:eastAsia="zh-CN"/>
          </w:rPr>
          <w:t>(二)、糖果机械项目盈利能力分析</w:t>
        </w:r>
        <w:r>
          <w:tab/>
        </w:r>
        <w:r>
          <w:fldChar w:fldCharType="begin"/>
        </w:r>
        <w:r>
          <w:instrText xml:space="preserve"> PAGEREF _Toc27487 \h </w:instrText>
        </w:r>
        <w:r>
          <w:fldChar w:fldCharType="separate"/>
        </w:r>
        <w:r>
          <w:t>20</w:t>
        </w:r>
        <w:r>
          <w:fldChar w:fldCharType="end"/>
        </w:r>
      </w:hyperlink>
    </w:p>
    <w:p>
      <w:pPr>
        <w:pStyle w:val="TOC1"/>
        <w:tabs>
          <w:tab w:val="right" w:leader="dot" w:pos="8306"/>
        </w:tabs>
      </w:pPr>
      <w:hyperlink w:anchor="_Toc30221" w:history="1">
        <w:r>
          <w:rPr>
            <w:rFonts w:ascii="仿宋" w:eastAsia="仿宋" w:hAnsi="仿宋" w:cs="仿宋" w:hint="eastAsia"/>
            <w:lang w:eastAsia="zh-CN"/>
          </w:rPr>
          <w:t>八、生产安全保护</w:t>
        </w:r>
        <w:r>
          <w:tab/>
        </w:r>
        <w:r>
          <w:fldChar w:fldCharType="begin"/>
        </w:r>
        <w:r>
          <w:instrText xml:space="preserve"> PAGEREF _Toc30221 \h </w:instrText>
        </w:r>
        <w:r>
          <w:fldChar w:fldCharType="separate"/>
        </w:r>
        <w:r>
          <w:t>21</w:t>
        </w:r>
        <w:r>
          <w:fldChar w:fldCharType="end"/>
        </w:r>
      </w:hyperlink>
    </w:p>
    <w:p>
      <w:pPr>
        <w:pStyle w:val="TOC2"/>
        <w:tabs>
          <w:tab w:val="right" w:leader="dot" w:pos="8306"/>
        </w:tabs>
      </w:pPr>
      <w:hyperlink w:anchor="_Toc6002" w:history="1">
        <w:r>
          <w:rPr>
            <w:rFonts w:ascii="仿宋" w:eastAsia="仿宋" w:hAnsi="仿宋" w:cs="仿宋" w:hint="eastAsia"/>
            <w:lang w:eastAsia="zh-CN"/>
          </w:rPr>
          <w:t>(一)、消防安全</w:t>
        </w:r>
        <w:r>
          <w:tab/>
        </w:r>
        <w:r>
          <w:fldChar w:fldCharType="begin"/>
        </w:r>
        <w:r>
          <w:instrText xml:space="preserve"> PAGEREF _Toc6002 \h </w:instrText>
        </w:r>
        <w:r>
          <w:fldChar w:fldCharType="separate"/>
        </w:r>
        <w:r>
          <w:t>21</w:t>
        </w:r>
        <w:r>
          <w:fldChar w:fldCharType="end"/>
        </w:r>
      </w:hyperlink>
    </w:p>
    <w:p>
      <w:pPr>
        <w:pStyle w:val="TOC2"/>
        <w:tabs>
          <w:tab w:val="right" w:leader="dot" w:pos="8306"/>
        </w:tabs>
      </w:pPr>
      <w:hyperlink w:anchor="_Toc3301" w:history="1">
        <w:r>
          <w:rPr>
            <w:rFonts w:ascii="仿宋" w:eastAsia="仿宋" w:hAnsi="仿宋" w:cs="仿宋" w:hint="eastAsia"/>
            <w:lang w:eastAsia="zh-CN"/>
          </w:rPr>
          <w:t>(二)、防火防爆总图布置措施</w:t>
        </w:r>
        <w:r>
          <w:tab/>
        </w:r>
        <w:r>
          <w:fldChar w:fldCharType="begin"/>
        </w:r>
        <w:r>
          <w:instrText xml:space="preserve"> PAGEREF _Toc3301 \h </w:instrText>
        </w:r>
        <w:r>
          <w:fldChar w:fldCharType="separate"/>
        </w:r>
        <w:r>
          <w:t>22</w:t>
        </w:r>
        <w:r>
          <w:fldChar w:fldCharType="end"/>
        </w:r>
      </w:hyperlink>
    </w:p>
    <w:p>
      <w:pPr>
        <w:pStyle w:val="TOC2"/>
        <w:tabs>
          <w:tab w:val="right" w:leader="dot" w:pos="8306"/>
        </w:tabs>
      </w:pPr>
      <w:hyperlink w:anchor="_Toc1489" w:history="1">
        <w:r>
          <w:rPr>
            <w:rFonts w:ascii="仿宋" w:eastAsia="仿宋" w:hAnsi="仿宋" w:cs="仿宋" w:hint="eastAsia"/>
            <w:lang w:eastAsia="zh-CN"/>
          </w:rPr>
          <w:t>(三)、自然灾害防范措施</w:t>
        </w:r>
        <w:r>
          <w:tab/>
        </w:r>
        <w:r>
          <w:fldChar w:fldCharType="begin"/>
        </w:r>
        <w:r>
          <w:instrText xml:space="preserve"> PAGEREF _Toc1489 \h </w:instrText>
        </w:r>
        <w:r>
          <w:fldChar w:fldCharType="separate"/>
        </w:r>
        <w:r>
          <w:t>23</w:t>
        </w:r>
        <w:r>
          <w:fldChar w:fldCharType="end"/>
        </w:r>
      </w:hyperlink>
    </w:p>
    <w:p>
      <w:pPr>
        <w:pStyle w:val="TOC2"/>
        <w:tabs>
          <w:tab w:val="right" w:leader="dot" w:pos="8306"/>
        </w:tabs>
      </w:pPr>
      <w:hyperlink w:anchor="_Toc7344" w:history="1">
        <w:r>
          <w:rPr>
            <w:rFonts w:ascii="仿宋" w:eastAsia="仿宋" w:hAnsi="仿宋" w:cs="仿宋" w:hint="eastAsia"/>
            <w:lang w:eastAsia="zh-CN"/>
          </w:rPr>
          <w:t>(四)、安全色及安全标志使用要求</w:t>
        </w:r>
        <w:r>
          <w:tab/>
        </w:r>
        <w:r>
          <w:fldChar w:fldCharType="begin"/>
        </w:r>
        <w:r>
          <w:instrText xml:space="preserve"> PAGEREF _Toc7344 \h </w:instrText>
        </w:r>
        <w:r>
          <w:fldChar w:fldCharType="separate"/>
        </w:r>
        <w:r>
          <w:t>24</w:t>
        </w:r>
        <w:r>
          <w:fldChar w:fldCharType="end"/>
        </w:r>
      </w:hyperlink>
    </w:p>
    <w:p>
      <w:pPr>
        <w:pStyle w:val="TOC2"/>
        <w:tabs>
          <w:tab w:val="right" w:leader="dot" w:pos="8306"/>
        </w:tabs>
      </w:pPr>
      <w:hyperlink w:anchor="_Toc27357" w:history="1">
        <w:r>
          <w:rPr>
            <w:rFonts w:ascii="仿宋" w:eastAsia="仿宋" w:hAnsi="仿宋" w:cs="仿宋" w:hint="eastAsia"/>
            <w:lang w:eastAsia="zh-CN"/>
          </w:rPr>
          <w:t>(五)、防尘防毒措施</w:t>
        </w:r>
        <w:r>
          <w:tab/>
        </w:r>
        <w:r>
          <w:fldChar w:fldCharType="begin"/>
        </w:r>
        <w:r>
          <w:instrText xml:space="preserve"> PAGEREF _Toc27357 \h </w:instrText>
        </w:r>
        <w:r>
          <w:fldChar w:fldCharType="separate"/>
        </w:r>
        <w:r>
          <w:t>25</w:t>
        </w:r>
        <w:r>
          <w:fldChar w:fldCharType="end"/>
        </w:r>
      </w:hyperlink>
    </w:p>
    <w:p>
      <w:pPr>
        <w:pStyle w:val="TOC2"/>
        <w:tabs>
          <w:tab w:val="right" w:leader="dot" w:pos="8306"/>
        </w:tabs>
      </w:pPr>
      <w:hyperlink w:anchor="_Toc16617" w:history="1">
        <w:r>
          <w:rPr>
            <w:rFonts w:ascii="仿宋" w:eastAsia="仿宋" w:hAnsi="仿宋" w:cs="仿宋" w:hint="eastAsia"/>
            <w:lang w:eastAsia="zh-CN"/>
          </w:rPr>
          <w:t>(六)、防静电、触电防护及防雷措施</w:t>
        </w:r>
        <w:r>
          <w:tab/>
        </w:r>
        <w:r>
          <w:fldChar w:fldCharType="begin"/>
        </w:r>
        <w:r>
          <w:instrText xml:space="preserve"> PAGEREF _Toc16617 \h </w:instrText>
        </w:r>
        <w:r>
          <w:fldChar w:fldCharType="separate"/>
        </w:r>
        <w:r>
          <w:t>26</w:t>
        </w:r>
        <w:r>
          <w:fldChar w:fldCharType="end"/>
        </w:r>
      </w:hyperlink>
    </w:p>
    <w:p>
      <w:pPr>
        <w:pStyle w:val="TOC2"/>
        <w:tabs>
          <w:tab w:val="right" w:leader="dot" w:pos="8306"/>
        </w:tabs>
      </w:pPr>
      <w:hyperlink w:anchor="_Toc21050" w:history="1">
        <w:r>
          <w:rPr>
            <w:rFonts w:ascii="仿宋" w:eastAsia="仿宋" w:hAnsi="仿宋" w:cs="仿宋" w:hint="eastAsia"/>
            <w:lang w:eastAsia="zh-CN"/>
          </w:rPr>
          <w:t>(七)、机械设备安全保障措施</w:t>
        </w:r>
        <w:r>
          <w:tab/>
        </w:r>
        <w:r>
          <w:fldChar w:fldCharType="begin"/>
        </w:r>
        <w:r>
          <w:instrText xml:space="preserve"> PAGEREF _Toc21050 \h </w:instrText>
        </w:r>
        <w:r>
          <w:fldChar w:fldCharType="separate"/>
        </w:r>
        <w:r>
          <w:t>27</w:t>
        </w:r>
        <w:r>
          <w:fldChar w:fldCharType="end"/>
        </w:r>
      </w:hyperlink>
    </w:p>
    <w:p>
      <w:pPr>
        <w:pStyle w:val="TOC1"/>
        <w:tabs>
          <w:tab w:val="right" w:leader="dot" w:pos="8306"/>
        </w:tabs>
      </w:pPr>
      <w:hyperlink w:anchor="_Toc9304" w:history="1">
        <w:r>
          <w:rPr>
            <w:rFonts w:ascii="仿宋" w:eastAsia="仿宋" w:hAnsi="仿宋" w:cs="仿宋" w:hint="eastAsia"/>
            <w:lang w:eastAsia="zh-CN"/>
          </w:rPr>
          <w:t>九、糖果机械项目人力资源培养与发展</w:t>
        </w:r>
        <w:r>
          <w:tab/>
        </w:r>
        <w:r>
          <w:fldChar w:fldCharType="begin"/>
        </w:r>
        <w:r>
          <w:instrText xml:space="preserve"> PAGEREF _Toc9304 \h </w:instrText>
        </w:r>
        <w:r>
          <w:fldChar w:fldCharType="separate"/>
        </w:r>
        <w:r>
          <w:t>28</w:t>
        </w:r>
        <w:r>
          <w:fldChar w:fldCharType="end"/>
        </w:r>
      </w:hyperlink>
    </w:p>
    <w:p>
      <w:pPr>
        <w:pStyle w:val="TOC2"/>
        <w:tabs>
          <w:tab w:val="right" w:leader="dot" w:pos="8306"/>
        </w:tabs>
      </w:pPr>
      <w:hyperlink w:anchor="_Toc6782" w:history="1">
        <w:r>
          <w:rPr>
            <w:rFonts w:ascii="仿宋" w:eastAsia="仿宋" w:hAnsi="仿宋" w:cs="仿宋" w:hint="eastAsia"/>
            <w:lang w:eastAsia="zh-CN"/>
          </w:rPr>
          <w:t>(一)、人才需求与规划</w:t>
        </w:r>
        <w:r>
          <w:tab/>
        </w:r>
        <w:r>
          <w:fldChar w:fldCharType="begin"/>
        </w:r>
        <w:r>
          <w:instrText xml:space="preserve"> PAGEREF _Toc6782 \h </w:instrText>
        </w:r>
        <w:r>
          <w:fldChar w:fldCharType="separate"/>
        </w:r>
        <w:r>
          <w:t>28</w:t>
        </w:r>
        <w:r>
          <w:fldChar w:fldCharType="end"/>
        </w:r>
      </w:hyperlink>
    </w:p>
    <w:p>
      <w:pPr>
        <w:pStyle w:val="TOC2"/>
        <w:tabs>
          <w:tab w:val="right" w:leader="dot" w:pos="8306"/>
        </w:tabs>
      </w:pPr>
      <w:hyperlink w:anchor="_Toc13949" w:history="1">
        <w:r>
          <w:rPr>
            <w:rFonts w:ascii="仿宋" w:eastAsia="仿宋" w:hAnsi="仿宋" w:cs="仿宋" w:hint="eastAsia"/>
            <w:lang w:eastAsia="zh-CN"/>
          </w:rPr>
          <w:t>(二)、培训与发展计划</w:t>
        </w:r>
        <w:r>
          <w:tab/>
        </w:r>
        <w:r>
          <w:fldChar w:fldCharType="begin"/>
        </w:r>
        <w:r>
          <w:instrText xml:space="preserve"> PAGEREF _Toc13949 \h </w:instrText>
        </w:r>
        <w:r>
          <w:fldChar w:fldCharType="separate"/>
        </w:r>
        <w:r>
          <w:t>29</w:t>
        </w:r>
        <w:r>
          <w:fldChar w:fldCharType="end"/>
        </w:r>
      </w:hyperlink>
    </w:p>
    <w:p>
      <w:pPr>
        <w:pStyle w:val="TOC1"/>
        <w:tabs>
          <w:tab w:val="right" w:leader="dot" w:pos="8306"/>
        </w:tabs>
      </w:pPr>
      <w:hyperlink w:anchor="_Toc23393" w:history="1">
        <w:r>
          <w:rPr>
            <w:rFonts w:ascii="仿宋" w:eastAsia="仿宋" w:hAnsi="仿宋" w:cs="仿宋" w:hint="eastAsia"/>
            <w:lang w:eastAsia="zh-CN"/>
          </w:rPr>
          <w:t>十、糖果机械项目投资规划</w:t>
        </w:r>
        <w:r>
          <w:tab/>
        </w:r>
        <w:r>
          <w:fldChar w:fldCharType="begin"/>
        </w:r>
        <w:r>
          <w:instrText xml:space="preserve"> PAGEREF _Toc23393 \h </w:instrText>
        </w:r>
        <w:r>
          <w:fldChar w:fldCharType="separate"/>
        </w:r>
        <w:r>
          <w:t>30</w:t>
        </w:r>
        <w:r>
          <w:fldChar w:fldCharType="end"/>
        </w:r>
      </w:hyperlink>
    </w:p>
    <w:p>
      <w:pPr>
        <w:pStyle w:val="TOC2"/>
        <w:tabs>
          <w:tab w:val="right" w:leader="dot" w:pos="8306"/>
        </w:tabs>
      </w:pPr>
      <w:hyperlink w:anchor="_Toc25982" w:history="1">
        <w:r>
          <w:rPr>
            <w:rFonts w:ascii="仿宋" w:eastAsia="仿宋" w:hAnsi="仿宋" w:cs="仿宋" w:hint="eastAsia"/>
            <w:lang w:eastAsia="zh-CN"/>
          </w:rPr>
          <w:t>(一)、糖果机械项目总投资估算</w:t>
        </w:r>
        <w:r>
          <w:tab/>
        </w:r>
        <w:r>
          <w:fldChar w:fldCharType="begin"/>
        </w:r>
        <w:r>
          <w:instrText xml:space="preserve"> PAGEREF _Toc25982 \h </w:instrText>
        </w:r>
        <w:r>
          <w:fldChar w:fldCharType="separate"/>
        </w:r>
        <w:r>
          <w:t>30</w:t>
        </w:r>
        <w:r>
          <w:fldChar w:fldCharType="end"/>
        </w:r>
      </w:hyperlink>
    </w:p>
    <w:p>
      <w:pPr>
        <w:pStyle w:val="TOC2"/>
        <w:tabs>
          <w:tab w:val="right" w:leader="dot" w:pos="8306"/>
        </w:tabs>
      </w:pPr>
      <w:hyperlink w:anchor="_Toc29307" w:history="1">
        <w:r>
          <w:rPr>
            <w:rFonts w:ascii="仿宋" w:eastAsia="仿宋" w:hAnsi="仿宋" w:cs="仿宋" w:hint="eastAsia"/>
            <w:lang w:eastAsia="zh-CN"/>
          </w:rPr>
          <w:t>(二)、资金筹措</w:t>
        </w:r>
        <w:r>
          <w:tab/>
        </w:r>
        <w:r>
          <w:fldChar w:fldCharType="begin"/>
        </w:r>
        <w:r>
          <w:instrText xml:space="preserve"> PAGEREF _Toc29307 \h </w:instrText>
        </w:r>
        <w:r>
          <w:fldChar w:fldCharType="separate"/>
        </w:r>
        <w:r>
          <w:t>31</w:t>
        </w:r>
        <w:r>
          <w:fldChar w:fldCharType="end"/>
        </w:r>
      </w:hyperlink>
    </w:p>
    <w:p>
      <w:pPr>
        <w:pStyle w:val="TOC1"/>
        <w:tabs>
          <w:tab w:val="right" w:leader="dot" w:pos="8306"/>
        </w:tabs>
      </w:pPr>
      <w:hyperlink w:anchor="_Toc18553" w:history="1">
        <w:r>
          <w:rPr>
            <w:rFonts w:ascii="仿宋" w:eastAsia="仿宋" w:hAnsi="仿宋" w:cs="仿宋" w:hint="eastAsia"/>
            <w:lang w:eastAsia="zh-CN"/>
          </w:rPr>
          <w:t>十一、糖果机械项目创新与研发</w:t>
        </w:r>
        <w:r>
          <w:tab/>
        </w:r>
        <w:r>
          <w:fldChar w:fldCharType="begin"/>
        </w:r>
        <w:r>
          <w:instrText xml:space="preserve"> PAGEREF _Toc18553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11" w:history="1">
        <w:r>
          <w:rPr>
            <w:rFonts w:ascii="仿宋" w:eastAsia="仿宋" w:hAnsi="仿宋" w:cs="仿宋" w:hint="eastAsia"/>
            <w:lang w:eastAsia="zh-CN"/>
          </w:rPr>
          <w:t>(一)、创新策略与方向</w:t>
        </w:r>
        <w:r>
          <w:tab/>
        </w:r>
        <w:r>
          <w:fldChar w:fldCharType="begin"/>
        </w:r>
        <w:r>
          <w:instrText xml:space="preserve"> PAGEREF _Toc4811 \h </w:instrText>
        </w:r>
        <w:r>
          <w:fldChar w:fldCharType="separate"/>
        </w:r>
        <w:r>
          <w:t>32</w:t>
        </w:r>
        <w:r>
          <w:fldChar w:fldCharType="end"/>
        </w:r>
      </w:hyperlink>
    </w:p>
    <w:p>
      <w:pPr>
        <w:pStyle w:val="TOC2"/>
        <w:tabs>
          <w:tab w:val="right" w:leader="dot" w:pos="8306"/>
        </w:tabs>
      </w:pPr>
      <w:hyperlink w:anchor="_Toc17764" w:history="1">
        <w:r>
          <w:rPr>
            <w:rFonts w:ascii="仿宋" w:eastAsia="仿宋" w:hAnsi="仿宋" w:cs="仿宋" w:hint="eastAsia"/>
            <w:lang w:eastAsia="zh-CN"/>
          </w:rPr>
          <w:t>(二)、研发规划与投入</w:t>
        </w:r>
        <w:r>
          <w:tab/>
        </w:r>
        <w:r>
          <w:fldChar w:fldCharType="begin"/>
        </w:r>
        <w:r>
          <w:instrText xml:space="preserve"> PAGEREF _Toc17764 \h </w:instrText>
        </w:r>
        <w:r>
          <w:fldChar w:fldCharType="separate"/>
        </w:r>
        <w:r>
          <w:t>33</w:t>
        </w:r>
        <w:r>
          <w:fldChar w:fldCharType="end"/>
        </w:r>
      </w:hyperlink>
    </w:p>
    <w:p>
      <w:pPr>
        <w:pStyle w:val="TOC1"/>
        <w:tabs>
          <w:tab w:val="right" w:leader="dot" w:pos="8306"/>
        </w:tabs>
      </w:pPr>
      <w:hyperlink w:anchor="_Toc21917" w:history="1">
        <w:r>
          <w:rPr>
            <w:rFonts w:ascii="仿宋" w:eastAsia="仿宋" w:hAnsi="仿宋" w:cs="仿宋" w:hint="eastAsia"/>
            <w:lang w:eastAsia="zh-CN"/>
          </w:rPr>
          <w:t>十二、糖果机械项目财务管理</w:t>
        </w:r>
        <w:r>
          <w:tab/>
        </w:r>
        <w:r>
          <w:fldChar w:fldCharType="begin"/>
        </w:r>
        <w:r>
          <w:instrText xml:space="preserve"> PAGEREF _Toc21917 \h </w:instrText>
        </w:r>
        <w:r>
          <w:fldChar w:fldCharType="separate"/>
        </w:r>
        <w:r>
          <w:t>35</w:t>
        </w:r>
        <w:r>
          <w:fldChar w:fldCharType="end"/>
        </w:r>
      </w:hyperlink>
    </w:p>
    <w:p>
      <w:pPr>
        <w:pStyle w:val="TOC2"/>
        <w:tabs>
          <w:tab w:val="right" w:leader="dot" w:pos="8306"/>
        </w:tabs>
      </w:pPr>
      <w:hyperlink w:anchor="_Toc22236" w:history="1">
        <w:r>
          <w:rPr>
            <w:rFonts w:ascii="仿宋" w:eastAsia="仿宋" w:hAnsi="仿宋" w:cs="仿宋" w:hint="eastAsia"/>
            <w:lang w:eastAsia="zh-CN"/>
          </w:rPr>
          <w:t>(一)、资金需求大</w:t>
        </w:r>
        <w:r>
          <w:tab/>
        </w:r>
        <w:r>
          <w:fldChar w:fldCharType="begin"/>
        </w:r>
        <w:r>
          <w:instrText xml:space="preserve"> PAGEREF _Toc22236 \h </w:instrText>
        </w:r>
        <w:r>
          <w:fldChar w:fldCharType="separate"/>
        </w:r>
        <w:r>
          <w:t>35</w:t>
        </w:r>
        <w:r>
          <w:fldChar w:fldCharType="end"/>
        </w:r>
      </w:hyperlink>
    </w:p>
    <w:p>
      <w:pPr>
        <w:pStyle w:val="TOC2"/>
        <w:tabs>
          <w:tab w:val="right" w:leader="dot" w:pos="8306"/>
        </w:tabs>
      </w:pPr>
      <w:hyperlink w:anchor="_Toc32653" w:history="1">
        <w:r>
          <w:rPr>
            <w:rFonts w:ascii="仿宋" w:eastAsia="仿宋" w:hAnsi="仿宋" w:cs="仿宋" w:hint="eastAsia"/>
            <w:lang w:eastAsia="zh-CN"/>
          </w:rPr>
          <w:t>(二)、研发周期长</w:t>
        </w:r>
        <w:r>
          <w:tab/>
        </w:r>
        <w:r>
          <w:fldChar w:fldCharType="begin"/>
        </w:r>
        <w:r>
          <w:instrText xml:space="preserve"> PAGEREF _Toc32653 \h </w:instrText>
        </w:r>
        <w:r>
          <w:fldChar w:fldCharType="separate"/>
        </w:r>
        <w:r>
          <w:t>36</w:t>
        </w:r>
        <w:r>
          <w:fldChar w:fldCharType="end"/>
        </w:r>
      </w:hyperlink>
    </w:p>
    <w:p>
      <w:pPr>
        <w:pStyle w:val="TOC2"/>
        <w:tabs>
          <w:tab w:val="right" w:leader="dot" w:pos="8306"/>
        </w:tabs>
      </w:pPr>
      <w:hyperlink w:anchor="_Toc31133" w:history="1">
        <w:r>
          <w:rPr>
            <w:rFonts w:ascii="仿宋" w:eastAsia="仿宋" w:hAnsi="仿宋" w:cs="仿宋" w:hint="eastAsia"/>
            <w:lang w:eastAsia="zh-CN"/>
          </w:rPr>
          <w:t>(三)、市场风险大</w:t>
        </w:r>
        <w:r>
          <w:tab/>
        </w:r>
        <w:r>
          <w:fldChar w:fldCharType="begin"/>
        </w:r>
        <w:r>
          <w:instrText xml:space="preserve"> PAGEREF _Toc31133 \h </w:instrText>
        </w:r>
        <w:r>
          <w:fldChar w:fldCharType="separate"/>
        </w:r>
        <w:r>
          <w:t>37</w:t>
        </w:r>
        <w:r>
          <w:fldChar w:fldCharType="end"/>
        </w:r>
      </w:hyperlink>
    </w:p>
    <w:p>
      <w:pPr>
        <w:pStyle w:val="TOC2"/>
        <w:tabs>
          <w:tab w:val="right" w:leader="dot" w:pos="8306"/>
        </w:tabs>
      </w:pPr>
      <w:hyperlink w:anchor="_Toc697" w:history="1">
        <w:r>
          <w:rPr>
            <w:rFonts w:ascii="仿宋" w:eastAsia="仿宋" w:hAnsi="仿宋" w:cs="仿宋" w:hint="eastAsia"/>
            <w:lang w:eastAsia="zh-CN"/>
          </w:rPr>
          <w:t>(四)、利润率高</w:t>
        </w:r>
        <w:r>
          <w:tab/>
        </w:r>
        <w:r>
          <w:fldChar w:fldCharType="begin"/>
        </w:r>
        <w:r>
          <w:instrText xml:space="preserve"> PAGEREF _Toc697 \h </w:instrText>
        </w:r>
        <w:r>
          <w:fldChar w:fldCharType="separate"/>
        </w:r>
        <w:r>
          <w:t>40</w:t>
        </w:r>
        <w:r>
          <w:fldChar w:fldCharType="end"/>
        </w:r>
      </w:hyperlink>
    </w:p>
    <w:p>
      <w:pPr>
        <w:pStyle w:val="TOC1"/>
        <w:tabs>
          <w:tab w:val="right" w:leader="dot" w:pos="8306"/>
        </w:tabs>
      </w:pPr>
      <w:hyperlink w:anchor="_Toc18031" w:history="1">
        <w:r>
          <w:rPr>
            <w:rFonts w:ascii="仿宋" w:eastAsia="仿宋" w:hAnsi="仿宋" w:cs="仿宋" w:hint="eastAsia"/>
            <w:lang w:eastAsia="zh-CN"/>
          </w:rPr>
          <w:t>十三、风险识别与分类</w:t>
        </w:r>
        <w:r>
          <w:tab/>
        </w:r>
        <w:r>
          <w:fldChar w:fldCharType="begin"/>
        </w:r>
        <w:r>
          <w:instrText xml:space="preserve"> PAGEREF _Toc18031 \h </w:instrText>
        </w:r>
        <w:r>
          <w:fldChar w:fldCharType="separate"/>
        </w:r>
        <w:r>
          <w:t>42</w:t>
        </w:r>
        <w:r>
          <w:fldChar w:fldCharType="end"/>
        </w:r>
      </w:hyperlink>
    </w:p>
    <w:p>
      <w:pPr>
        <w:pStyle w:val="TOC2"/>
        <w:tabs>
          <w:tab w:val="right" w:leader="dot" w:pos="8306"/>
        </w:tabs>
      </w:pPr>
      <w:hyperlink w:anchor="_Toc20318" w:history="1">
        <w:r>
          <w:rPr>
            <w:rFonts w:ascii="仿宋" w:eastAsia="仿宋" w:hAnsi="仿宋" w:cs="仿宋" w:hint="eastAsia"/>
            <w:lang w:eastAsia="zh-CN"/>
          </w:rPr>
          <w:t>(一)、风险识别</w:t>
        </w:r>
        <w:r>
          <w:tab/>
        </w:r>
        <w:r>
          <w:fldChar w:fldCharType="begin"/>
        </w:r>
        <w:r>
          <w:instrText xml:space="preserve"> PAGEREF _Toc20318 \h </w:instrText>
        </w:r>
        <w:r>
          <w:fldChar w:fldCharType="separate"/>
        </w:r>
        <w:r>
          <w:t>42</w:t>
        </w:r>
        <w:r>
          <w:fldChar w:fldCharType="end"/>
        </w:r>
      </w:hyperlink>
    </w:p>
    <w:p>
      <w:pPr>
        <w:pStyle w:val="TOC2"/>
        <w:tabs>
          <w:tab w:val="right" w:leader="dot" w:pos="8306"/>
        </w:tabs>
      </w:pPr>
      <w:hyperlink w:anchor="_Toc9423" w:history="1">
        <w:r>
          <w:rPr>
            <w:rFonts w:ascii="仿宋" w:eastAsia="仿宋" w:hAnsi="仿宋" w:cs="仿宋" w:hint="eastAsia"/>
            <w:lang w:eastAsia="zh-CN"/>
          </w:rPr>
          <w:t>(二)、风险分类</w:t>
        </w:r>
        <w:r>
          <w:tab/>
        </w:r>
        <w:r>
          <w:fldChar w:fldCharType="begin"/>
        </w:r>
        <w:r>
          <w:instrText xml:space="preserve"> PAGEREF _Toc9423 \h </w:instrText>
        </w:r>
        <w:r>
          <w:fldChar w:fldCharType="separate"/>
        </w:r>
        <w:r>
          <w:t>43</w:t>
        </w:r>
        <w:r>
          <w:fldChar w:fldCharType="end"/>
        </w:r>
      </w:hyperlink>
    </w:p>
    <w:p>
      <w:pPr>
        <w:pStyle w:val="TOC1"/>
        <w:tabs>
          <w:tab w:val="right" w:leader="dot" w:pos="8306"/>
        </w:tabs>
      </w:pPr>
      <w:hyperlink w:anchor="_Toc20079" w:history="1">
        <w:r>
          <w:rPr>
            <w:rFonts w:ascii="仿宋" w:eastAsia="仿宋" w:hAnsi="仿宋" w:cs="仿宋" w:hint="eastAsia"/>
            <w:lang w:eastAsia="zh-CN"/>
          </w:rPr>
          <w:t>十四、营销与推广策略</w:t>
        </w:r>
        <w:r>
          <w:tab/>
        </w:r>
        <w:r>
          <w:fldChar w:fldCharType="begin"/>
        </w:r>
        <w:r>
          <w:instrText xml:space="preserve"> PAGEREF _Toc20079 \h </w:instrText>
        </w:r>
        <w:r>
          <w:fldChar w:fldCharType="separate"/>
        </w:r>
        <w:r>
          <w:t>45</w:t>
        </w:r>
        <w:r>
          <w:fldChar w:fldCharType="end"/>
        </w:r>
      </w:hyperlink>
    </w:p>
    <w:p>
      <w:pPr>
        <w:pStyle w:val="TOC2"/>
        <w:tabs>
          <w:tab w:val="right" w:leader="dot" w:pos="8306"/>
        </w:tabs>
      </w:pPr>
      <w:hyperlink w:anchor="_Toc9125" w:history="1">
        <w:r>
          <w:rPr>
            <w:rFonts w:ascii="仿宋" w:eastAsia="仿宋" w:hAnsi="仿宋" w:cs="仿宋" w:hint="eastAsia"/>
            <w:lang w:eastAsia="zh-CN"/>
          </w:rPr>
          <w:t>(一)、产品/服务定位与特点</w:t>
        </w:r>
        <w:r>
          <w:tab/>
        </w:r>
        <w:r>
          <w:fldChar w:fldCharType="begin"/>
        </w:r>
        <w:r>
          <w:instrText xml:space="preserve"> PAGEREF _Toc9125 \h </w:instrText>
        </w:r>
        <w:r>
          <w:fldChar w:fldCharType="separate"/>
        </w:r>
        <w:r>
          <w:t>45</w:t>
        </w:r>
        <w:r>
          <w:fldChar w:fldCharType="end"/>
        </w:r>
      </w:hyperlink>
    </w:p>
    <w:p>
      <w:pPr>
        <w:pStyle w:val="TOC2"/>
        <w:tabs>
          <w:tab w:val="right" w:leader="dot" w:pos="8306"/>
        </w:tabs>
      </w:pPr>
      <w:hyperlink w:anchor="_Toc32240" w:history="1">
        <w:r>
          <w:rPr>
            <w:rFonts w:ascii="仿宋" w:eastAsia="仿宋" w:hAnsi="仿宋" w:cs="仿宋" w:hint="eastAsia"/>
            <w:lang w:eastAsia="zh-CN"/>
          </w:rPr>
          <w:t>(二)、市场定位与竞争分析</w:t>
        </w:r>
        <w:r>
          <w:tab/>
        </w:r>
        <w:r>
          <w:fldChar w:fldCharType="begin"/>
        </w:r>
        <w:r>
          <w:instrText xml:space="preserve"> PAGEREF _Toc32240 \h </w:instrText>
        </w:r>
        <w:r>
          <w:fldChar w:fldCharType="separate"/>
        </w:r>
        <w:r>
          <w:t>46</w:t>
        </w:r>
        <w:r>
          <w:fldChar w:fldCharType="end"/>
        </w:r>
      </w:hyperlink>
    </w:p>
    <w:p>
      <w:pPr>
        <w:pStyle w:val="TOC2"/>
        <w:tabs>
          <w:tab w:val="right" w:leader="dot" w:pos="8306"/>
        </w:tabs>
      </w:pPr>
      <w:hyperlink w:anchor="_Toc12472" w:history="1">
        <w:r>
          <w:rPr>
            <w:rFonts w:ascii="仿宋" w:eastAsia="仿宋" w:hAnsi="仿宋" w:cs="仿宋" w:hint="eastAsia"/>
            <w:lang w:eastAsia="zh-CN"/>
          </w:rPr>
          <w:t>(三)、营销渠道与策略</w:t>
        </w:r>
        <w:r>
          <w:tab/>
        </w:r>
        <w:r>
          <w:fldChar w:fldCharType="begin"/>
        </w:r>
        <w:r>
          <w:instrText xml:space="preserve"> PAGEREF _Toc12472 \h </w:instrText>
        </w:r>
        <w:r>
          <w:fldChar w:fldCharType="separate"/>
        </w:r>
        <w:r>
          <w:t>47</w:t>
        </w:r>
        <w:r>
          <w:fldChar w:fldCharType="end"/>
        </w:r>
      </w:hyperlink>
    </w:p>
    <w:p>
      <w:pPr>
        <w:pStyle w:val="TOC2"/>
        <w:tabs>
          <w:tab w:val="right" w:leader="dot" w:pos="8306"/>
        </w:tabs>
      </w:pPr>
      <w:hyperlink w:anchor="_Toc9495" w:history="1">
        <w:r>
          <w:rPr>
            <w:rFonts w:ascii="仿宋" w:eastAsia="仿宋" w:hAnsi="仿宋" w:cs="仿宋" w:hint="eastAsia"/>
            <w:lang w:eastAsia="zh-CN"/>
          </w:rPr>
          <w:t>(四)、推广与宣传活动</w:t>
        </w:r>
        <w:r>
          <w:tab/>
        </w:r>
        <w:r>
          <w:fldChar w:fldCharType="begin"/>
        </w:r>
        <w:r>
          <w:instrText xml:space="preserve"> PAGEREF _Toc9495 \h </w:instrText>
        </w:r>
        <w:r>
          <w:fldChar w:fldCharType="separate"/>
        </w:r>
        <w:r>
          <w:t>49</w:t>
        </w:r>
        <w:r>
          <w:fldChar w:fldCharType="end"/>
        </w:r>
      </w:hyperlink>
    </w:p>
    <w:p>
      <w:pPr>
        <w:pStyle w:val="TOC1"/>
        <w:tabs>
          <w:tab w:val="right" w:leader="dot" w:pos="8306"/>
        </w:tabs>
      </w:pPr>
      <w:hyperlink w:anchor="_Toc27846" w:history="1">
        <w:r>
          <w:rPr>
            <w:rFonts w:ascii="仿宋" w:eastAsia="仿宋" w:hAnsi="仿宋" w:cs="仿宋" w:hint="eastAsia"/>
            <w:lang w:eastAsia="zh-CN"/>
          </w:rPr>
          <w:t>十五、糖果机械项目变更管理</w:t>
        </w:r>
        <w:r>
          <w:tab/>
        </w:r>
        <w:r>
          <w:fldChar w:fldCharType="begin"/>
        </w:r>
        <w:r>
          <w:instrText xml:space="preserve"> PAGEREF _Toc27846 \h </w:instrText>
        </w:r>
        <w:r>
          <w:fldChar w:fldCharType="separate"/>
        </w:r>
        <w:r>
          <w:t>54</w:t>
        </w:r>
        <w:r>
          <w:fldChar w:fldCharType="end"/>
        </w:r>
      </w:hyperlink>
    </w:p>
    <w:p>
      <w:pPr>
        <w:pStyle w:val="TOC2"/>
        <w:tabs>
          <w:tab w:val="right" w:leader="dot" w:pos="8306"/>
        </w:tabs>
      </w:pPr>
      <w:hyperlink w:anchor="_Toc1665" w:history="1">
        <w:r>
          <w:rPr>
            <w:rFonts w:ascii="仿宋" w:eastAsia="仿宋" w:hAnsi="仿宋" w:cs="仿宋" w:hint="eastAsia"/>
            <w:lang w:eastAsia="zh-CN"/>
          </w:rPr>
          <w:t>(一)、变更申请与评估</w:t>
        </w:r>
        <w:r>
          <w:tab/>
        </w:r>
        <w:r>
          <w:fldChar w:fldCharType="begin"/>
        </w:r>
        <w:r>
          <w:instrText xml:space="preserve"> PAGEREF _Toc1665 \h </w:instrText>
        </w:r>
        <w:r>
          <w:fldChar w:fldCharType="separate"/>
        </w:r>
        <w:r>
          <w:t>54</w:t>
        </w:r>
        <w:r>
          <w:fldChar w:fldCharType="end"/>
        </w:r>
      </w:hyperlink>
    </w:p>
    <w:p>
      <w:pPr>
        <w:pStyle w:val="TOC2"/>
        <w:tabs>
          <w:tab w:val="right" w:leader="dot" w:pos="8306"/>
        </w:tabs>
      </w:pPr>
      <w:hyperlink w:anchor="_Toc2415" w:history="1">
        <w:r>
          <w:rPr>
            <w:rFonts w:ascii="仿宋" w:eastAsia="仿宋" w:hAnsi="仿宋" w:cs="仿宋" w:hint="eastAsia"/>
            <w:lang w:eastAsia="zh-CN"/>
          </w:rPr>
          <w:t>(二)、变更实施与控制</w:t>
        </w:r>
        <w:r>
          <w:tab/>
        </w:r>
        <w:r>
          <w:fldChar w:fldCharType="begin"/>
        </w:r>
        <w:r>
          <w:instrText xml:space="preserve"> PAGEREF _Toc2415 \h </w:instrText>
        </w:r>
        <w:r>
          <w:fldChar w:fldCharType="separate"/>
        </w:r>
        <w:r>
          <w:t>54</w:t>
        </w:r>
        <w:r>
          <w:fldChar w:fldCharType="end"/>
        </w:r>
      </w:hyperlink>
    </w:p>
    <w:p>
      <w:pPr>
        <w:pStyle w:val="TOC1"/>
        <w:tabs>
          <w:tab w:val="right" w:leader="dot" w:pos="8306"/>
        </w:tabs>
      </w:pPr>
      <w:hyperlink w:anchor="_Toc26873" w:history="1">
        <w:r>
          <w:rPr>
            <w:rFonts w:ascii="仿宋" w:eastAsia="仿宋" w:hAnsi="仿宋" w:cs="仿宋" w:hint="eastAsia"/>
            <w:lang w:eastAsia="zh-CN"/>
          </w:rPr>
          <w:t>十六、利益相关者分析与沟通计划</w:t>
        </w:r>
        <w:r>
          <w:tab/>
        </w:r>
        <w:r>
          <w:fldChar w:fldCharType="begin"/>
        </w:r>
        <w:r>
          <w:instrText xml:space="preserve"> PAGEREF _Toc26873 \h </w:instrText>
        </w:r>
        <w:r>
          <w:fldChar w:fldCharType="separate"/>
        </w:r>
        <w:r>
          <w:t>55</w:t>
        </w:r>
        <w:r>
          <w:fldChar w:fldCharType="end"/>
        </w:r>
      </w:hyperlink>
    </w:p>
    <w:p>
      <w:pPr>
        <w:pStyle w:val="TOC2"/>
        <w:tabs>
          <w:tab w:val="right" w:leader="dot" w:pos="8306"/>
        </w:tabs>
      </w:pPr>
      <w:hyperlink w:anchor="_Toc18252" w:history="1">
        <w:r>
          <w:rPr>
            <w:rFonts w:ascii="仿宋" w:eastAsia="仿宋" w:hAnsi="仿宋" w:cs="仿宋" w:hint="eastAsia"/>
            <w:lang w:eastAsia="zh-CN"/>
          </w:rPr>
          <w:t>(一)、利益相关者分析</w:t>
        </w:r>
        <w:r>
          <w:tab/>
        </w:r>
        <w:r>
          <w:fldChar w:fldCharType="begin"/>
        </w:r>
        <w:r>
          <w:instrText xml:space="preserve"> PAGEREF _Toc18252 \h </w:instrText>
        </w:r>
        <w:r>
          <w:fldChar w:fldCharType="separate"/>
        </w:r>
        <w:r>
          <w:t>55</w:t>
        </w:r>
        <w:r>
          <w:fldChar w:fldCharType="end"/>
        </w:r>
      </w:hyperlink>
    </w:p>
    <w:p>
      <w:pPr>
        <w:pStyle w:val="TOC2"/>
        <w:tabs>
          <w:tab w:val="right" w:leader="dot" w:pos="8306"/>
        </w:tabs>
      </w:pPr>
      <w:hyperlink w:anchor="_Toc21421" w:history="1">
        <w:r>
          <w:rPr>
            <w:rFonts w:ascii="仿宋" w:eastAsia="仿宋" w:hAnsi="仿宋" w:cs="仿宋" w:hint="eastAsia"/>
            <w:lang w:eastAsia="zh-CN"/>
          </w:rPr>
          <w:t>(二)、沟通计划</w:t>
        </w:r>
        <w:r>
          <w:tab/>
        </w:r>
        <w:r>
          <w:fldChar w:fldCharType="begin"/>
        </w:r>
        <w:r>
          <w:instrText xml:space="preserve"> PAGEREF _Toc21421 \h </w:instrText>
        </w:r>
        <w:r>
          <w:fldChar w:fldCharType="separate"/>
        </w:r>
        <w:r>
          <w:t>56</w:t>
        </w:r>
        <w:r>
          <w:fldChar w:fldCharType="end"/>
        </w:r>
      </w:hyperlink>
    </w:p>
    <w:p>
      <w:pPr>
        <w:pStyle w:val="TOC1"/>
        <w:tabs>
          <w:tab w:val="right" w:leader="dot" w:pos="8306"/>
        </w:tabs>
      </w:pPr>
      <w:hyperlink w:anchor="_Toc7660" w:history="1">
        <w:r>
          <w:rPr>
            <w:rFonts w:ascii="仿宋" w:eastAsia="仿宋" w:hAnsi="仿宋" w:cs="仿宋" w:hint="eastAsia"/>
            <w:lang w:eastAsia="zh-CN"/>
          </w:rPr>
          <w:t>十七、糖果机械项目实施保障措施</w:t>
        </w:r>
        <w:r>
          <w:tab/>
        </w:r>
        <w:r>
          <w:fldChar w:fldCharType="begin"/>
        </w:r>
        <w:r>
          <w:instrText xml:space="preserve"> PAGEREF _Toc7660 \h </w:instrText>
        </w:r>
        <w:r>
          <w:fldChar w:fldCharType="separate"/>
        </w:r>
        <w:r>
          <w:t>57</w:t>
        </w:r>
        <w:r>
          <w:fldChar w:fldCharType="end"/>
        </w:r>
      </w:hyperlink>
    </w:p>
    <w:p>
      <w:pPr>
        <w:pStyle w:val="TOC2"/>
        <w:tabs>
          <w:tab w:val="right" w:leader="dot" w:pos="8306"/>
        </w:tabs>
      </w:pPr>
      <w:hyperlink w:anchor="_Toc188" w:history="1">
        <w:r>
          <w:rPr>
            <w:rFonts w:ascii="仿宋" w:eastAsia="仿宋" w:hAnsi="仿宋" w:cs="仿宋" w:hint="eastAsia"/>
            <w:lang w:eastAsia="zh-CN"/>
          </w:rPr>
          <w:t>(一)、糖果机械项目实施保障机制</w:t>
        </w:r>
        <w:r>
          <w:tab/>
        </w:r>
        <w:r>
          <w:fldChar w:fldCharType="begin"/>
        </w:r>
        <w:r>
          <w:instrText xml:space="preserve"> PAGEREF _Toc188 \h </w:instrText>
        </w:r>
        <w:r>
          <w:fldChar w:fldCharType="separate"/>
        </w:r>
        <w:r>
          <w:t>57</w:t>
        </w:r>
        <w:r>
          <w:fldChar w:fldCharType="end"/>
        </w:r>
      </w:hyperlink>
    </w:p>
    <w:p>
      <w:pPr>
        <w:pStyle w:val="TOC2"/>
        <w:tabs>
          <w:tab w:val="right" w:leader="dot" w:pos="8306"/>
        </w:tabs>
      </w:pPr>
      <w:hyperlink w:anchor="_Toc9358" w:history="1">
        <w:r>
          <w:rPr>
            <w:rFonts w:ascii="仿宋" w:eastAsia="仿宋" w:hAnsi="仿宋" w:cs="仿宋" w:hint="eastAsia"/>
            <w:lang w:eastAsia="zh-CN"/>
          </w:rPr>
          <w:t>(二)、糖果机械项目法律合规要求</w:t>
        </w:r>
        <w:r>
          <w:tab/>
        </w:r>
        <w:r>
          <w:fldChar w:fldCharType="begin"/>
        </w:r>
        <w:r>
          <w:instrText xml:space="preserve"> PAGEREF _Toc9358 \h </w:instrText>
        </w:r>
        <w:r>
          <w:fldChar w:fldCharType="separate"/>
        </w:r>
        <w:r>
          <w:t>61</w:t>
        </w:r>
        <w:r>
          <w:fldChar w:fldCharType="end"/>
        </w:r>
      </w:hyperlink>
    </w:p>
    <w:p>
      <w:pPr>
        <w:pStyle w:val="TOC2"/>
        <w:tabs>
          <w:tab w:val="right" w:leader="dot" w:pos="8306"/>
        </w:tabs>
      </w:pPr>
      <w:hyperlink w:anchor="_Toc24966" w:history="1">
        <w:r>
          <w:rPr>
            <w:rFonts w:ascii="仿宋" w:eastAsia="仿宋" w:hAnsi="仿宋" w:cs="仿宋" w:hint="eastAsia"/>
            <w:lang w:eastAsia="zh-CN"/>
          </w:rPr>
          <w:t>(三)、糖果机械项目合同管理与法律事务</w:t>
        </w:r>
        <w:r>
          <w:tab/>
        </w:r>
        <w:r>
          <w:fldChar w:fldCharType="begin"/>
        </w:r>
        <w:r>
          <w:instrText xml:space="preserve"> PAGEREF _Toc24966 \h </w:instrText>
        </w:r>
        <w:r>
          <w:fldChar w:fldCharType="separate"/>
        </w:r>
        <w:r>
          <w:t>65</w:t>
        </w:r>
        <w:r>
          <w:fldChar w:fldCharType="end"/>
        </w:r>
      </w:hyperlink>
    </w:p>
    <w:p>
      <w:pPr>
        <w:pStyle w:val="TOC2"/>
        <w:tabs>
          <w:tab w:val="right" w:leader="dot" w:pos="8306"/>
        </w:tabs>
      </w:pPr>
      <w:hyperlink w:anchor="_Toc18891" w:history="1">
        <w:r>
          <w:rPr>
            <w:rFonts w:ascii="仿宋" w:eastAsia="仿宋" w:hAnsi="仿宋" w:cs="仿宋" w:hint="eastAsia"/>
            <w:lang w:eastAsia="zh-CN"/>
          </w:rPr>
          <w:t>(四)、糖果机械项目知识产权保护策略</w:t>
        </w:r>
        <w:r>
          <w:tab/>
        </w:r>
        <w:r>
          <w:fldChar w:fldCharType="begin"/>
        </w:r>
        <w:r>
          <w:instrText xml:space="preserve"> PAGEREF _Toc18891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71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89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糖果机械项目的主要产品是XXXX，预计年产值为XXX万元。这一产品在市场中占据着重要的地位，其广泛的应用范围使得该糖果机械项目的市场前景非常广阔。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糖果机械项目的xxx产品作为重要的原材料之一，将在多个领域发挥关键作用。其在建筑、交通、能源等方面的广泛应用将为整个产业链提供强大的支持，形成产业协同效应。糖果机械项目的年产值XXX万XXX万XXX万万元不仅反映了其在市场上的巨大潜力，更预示着它对国民经济的积极贡献。这种关联度高、涉及面广的产业关系，使得该糖果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120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总征地面积为XXXX平方米，相当于约XX.XX亩，其中净用地面积为XXXX平方米，红线范围内相当于约XX.XX亩。这一用地规模充分考虑了糖果机械项目的建设需求，保障了糖果机械项目在合适的空间内得以充分发展。糖果机械项目规划的总建筑面积为XXXX平方米，其中主体工程建设占XXXX平方米，计容建筑面积达XXXX平方米。预计建筑工程的投资将达到XXXX万元，为糖果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计划购置的设备共计XXXX台（套），设备购置费用为XXXX万元。这一设备购置计划充分考虑到糖果机械项目的生产需求和技术要求，确保了糖果机械项目在生产运营中具备先进的技术装备和高效的生产能力。设备的合理配置将为糖果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计划总投资为XXXX万元，预计年实现营业收入为XXXX万元。这一产能规模的设定旨在确保糖果机械项目能够在投资与回报之间取得平衡，实现长期可持续的发展。糖果机械项目的总投资充分考虑到各个方面的需求，包括用地建设、设备购置等多个环节，以确保糖果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937"/>
      <w:r>
        <w:rPr>
          <w:rFonts w:ascii="仿宋" w:eastAsia="仿宋" w:hAnsi="仿宋" w:cs="仿宋" w:hint="eastAsia"/>
          <w:sz w:val="28"/>
          <w:lang w:eastAsia="zh-CN"/>
        </w:rPr>
        <w:t>二、糖果机械项目选址可行性分析</w:t>
      </w:r>
      <w:bookmarkEnd w:id="5"/>
    </w:p>
    <w:p>
      <w:pPr>
        <w:pStyle w:val="Heading2"/>
        <w:rPr>
          <w:rFonts w:ascii="仿宋" w:eastAsia="仿宋" w:hAnsi="仿宋" w:cs="仿宋" w:hint="eastAsia"/>
          <w:lang w:eastAsia="zh-CN"/>
        </w:rPr>
      </w:pPr>
      <w:bookmarkStart w:id="6" w:name="_Toc14052"/>
      <w:r>
        <w:rPr>
          <w:rFonts w:ascii="仿宋" w:eastAsia="仿宋" w:hAnsi="仿宋" w:cs="仿宋" w:hint="eastAsia"/>
          <w:lang w:eastAsia="zh-CN"/>
        </w:rPr>
        <w:t>(一)、糖果机械项目选址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该糖果机械项目选址位于XX省XX市XX区XXX街道</w:t>
      </w:r>
    </w:p>
    <w:p>
      <w:pPr>
        <w:pStyle w:val="Heading2"/>
        <w:ind w:firstLine="560" w:firstLineChars="200"/>
        <w:rPr>
          <w:rFonts w:ascii="仿宋" w:eastAsia="仿宋" w:hAnsi="仿宋" w:cs="仿宋" w:hint="eastAsia"/>
          <w:sz w:val="28"/>
          <w:lang w:eastAsia="zh-CN"/>
        </w:rPr>
      </w:pPr>
      <w:bookmarkStart w:id="7" w:name="_Toc78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糖果机械项目的征地面积将根据糖果机械项目的实际规模和需求进行精确规划。具体面积XXX平方米，旨在确保糖果机械项目不仅能够满足当前的发展需求，还能够预留空间以适应未来的扩展。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净用地面积是在征地面积基础上去除不可利用面积后的实际可开发用地。具体面积XXX平方米，考虑到环保、交通、安全等多方面因素，以确保糖果机械项目在整体利用效率上达到最优。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糖果机械项目计划建设的建筑总规模具体面积XXX平方米。这一规模的确定综合考虑了糖果机械项目的性质、规模，以及城市规划的相关要求，确保建筑布局与周边环境协调一致。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绿地率是糖果机械项目用地中被规划为绿地的比例。具体面积XXX平方米，旨在通过合理规划绿地，改善糖果机械项目周边环境，提升居民生活质量，并符合城市整体绿化规划。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容积率是用地上可以建设的建筑总体积与用地面积之比。具体面积XXX，通过合理的容积率规划，确保糖果机械项目建筑规模与周边环境和谐共生。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确保糖果机械项目选址与当地城市规划相一致，具体面积XXX平方米。通过与城市规划部门深入沟通，确保糖果机械项目不仅符合城市的整体发展方向，还能够融入城市的发展布局，为城市的长远发展贡献力量。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糖果机械项目选址符合当地产业政策，具体面积XXX平方米。这包括糖果机械项目对当地经济的促进作用，以及对相关产业的带动效应，确保糖果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用地总体要求必须符合环保和可持续发展的原则，具体面积XXX平方米。通过采用绿色建筑设计、节能减排等措施，确保糖果机械项目在建设和运营过程中对环境的影响最小化，达到可持续发展的要求。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确保糖果机械项目选址具备必要的公共设施配套，具体面积XXX平方米。这包括交通便利性、教育、医疗等基础设施，以提高居民生活品质，使得糖果机械项目选址更具吸引力。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考虑用地总体要求对当地社会稳定性的影响，具体面积XXX平方米。通过深入了解当地社区反馈，确保糖果机械项目的选址和建设过程对当地社会和谐稳定产生积极作用。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糖果机械项目选址不仅符合法规和规划，还在实际操作中具有可行性。这一全面规划将为糖果机械项目的成功实施提供坚实的基础，确保糖果机械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633"/>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果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其次，在糖果机械项目的设备规划和空间设计中，我们将采取灵活设备布局的措施。设备布局将根据实际需求进行灵活设计，避免不必要的浪费。通过合理规划设备摆放位置，我们将提高设备的利用率，减少设备间距，以确保糖果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糖果机械项目内部引入共享设施的概念，例如共享会议室、办公区等。通过这种方式，我们可以减少对资源的重复建设，提高资源共享效率，从而减小糖果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3197"/>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糖果机械项目的总图布置中，我们将不同功能区域进行明确的规划，以最大程度满足糖果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03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糖果机械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糖果机械项目对环境的影响是综合评价的重要因素之一。我们将详细考虑选址周边的自然环境、生态保护区、水源地等情况，确保糖果机械项目的建设和运营对环境影响最小化，并符合当地的环保法规标准。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对选址的评价还需充分考虑当地政府的产业政策和法规。我们将详细了解糖果机械项目所在地的相关政策，确保糖果机械项目的规划和运营与当地法规相符，降低不必要的法律风险。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考虑到社会稳定性对企业运营的重要性，我们将评估选址地区的社会安全情况、劳工关系、社区反馈等方面，以确保糖果机械项目的建设和运营不会受到社会稳定性的负面影响。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最后，我们将综合考虑用地成本，包括土地购置费用、土地开发成本等。通过对用地成本的详细评估，我们能够做出更为精确的经济效益分析，为糖果机械项目的投资决策提供有力支持。</w:t>
      </w:r>
    </w:p>
    <w:p>
      <w:pPr>
        <w:pStyle w:val="Heading1"/>
        <w:ind w:firstLine="560" w:firstLineChars="200"/>
        <w:rPr>
          <w:rFonts w:ascii="仿宋" w:eastAsia="仿宋" w:hAnsi="仿宋" w:cs="仿宋" w:hint="eastAsia"/>
          <w:sz w:val="28"/>
          <w:lang w:eastAsia="zh-CN"/>
        </w:rPr>
      </w:pPr>
      <w:bookmarkStart w:id="11" w:name="_Toc24634"/>
      <w:r>
        <w:rPr>
          <w:rFonts w:ascii="仿宋" w:eastAsia="仿宋" w:hAnsi="仿宋" w:cs="仿宋" w:hint="eastAsia"/>
          <w:sz w:val="28"/>
          <w:lang w:eastAsia="zh-CN"/>
        </w:rPr>
        <w:t>三、糖果机械项目可持续发展</w:t>
      </w:r>
      <w:bookmarkEnd w:id="11"/>
    </w:p>
    <w:p>
      <w:pPr>
        <w:pStyle w:val="Heading2"/>
        <w:rPr>
          <w:rFonts w:ascii="仿宋" w:eastAsia="仿宋" w:hAnsi="仿宋" w:cs="仿宋" w:hint="eastAsia"/>
          <w:lang w:eastAsia="zh-CN"/>
        </w:rPr>
      </w:pPr>
      <w:bookmarkStart w:id="12" w:name="_Toc2356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糖果机械项目中，糖果机械项目团队着眼于未来，明确了可持续发展的战略方向。制定的具体可持续发展目标包括降低资源使用、采用环保技术、最大化社会效益等。这一步骤不仅有助于糖果机械项目在环保和社会责任方面达到最高标准，也为未来提供了明确的指引，确保糖果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可持续实践的融入糖果机械项目管理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糖果机械项目管理周期。从糖果机械项目规划开始，糖果机械项目团队就考虑了环境和社会的因素。在执行阶段，糖果机械项目团队积极推动绿色技术的应用，优化资源利用。此外，关注员工的社会责任，通过培训和沟通活动提高员工对可持续发展的认知，使他们能够在日常工作中践行可持续实践。这些举措不仅为糖果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782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扎根于糖果机械项目的可持续发展理念，我们深信环保与社会责任是糖果机械项目成功的关键支柱。在糖果机械项目的每一步，我们都致力于通过创新和实践，履行对环境和社会的坚定责任。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团队通过引入先进的环保技术、建立高效的废物处理系统以及推动能源节约措施，积极履行环保责任。定期的环保监测和评估确保糖果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不仅致力于自身可持续发展，还注重对社会的回馈。通过支持社区糖果机械项目、参与慈善事业、提供培训机会等方式，糖果机械项目积极履行社会责任。与当地社区建立积极互动，关注员工的工作与生活平衡，以及员工的身心健康，是糖果机械项目在社会责任层面的关键举措。这样的实践不仅增强了糖果机械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4501"/>
      <w:r>
        <w:rPr>
          <w:rFonts w:ascii="仿宋" w:eastAsia="仿宋" w:hAnsi="仿宋" w:cs="仿宋" w:hint="eastAsia"/>
          <w:sz w:val="28"/>
          <w:lang w:eastAsia="zh-CN"/>
        </w:rPr>
        <w:t>四、糖果机械项目建设单位说明</w:t>
      </w:r>
      <w:bookmarkEnd w:id="14"/>
    </w:p>
    <w:p>
      <w:pPr>
        <w:pStyle w:val="Heading2"/>
        <w:rPr>
          <w:rFonts w:ascii="仿宋" w:eastAsia="仿宋" w:hAnsi="仿宋" w:cs="仿宋" w:hint="eastAsia"/>
          <w:lang w:eastAsia="zh-CN"/>
        </w:rPr>
      </w:pPr>
      <w:bookmarkStart w:id="15" w:name="_Toc31909"/>
      <w:r>
        <w:rPr>
          <w:rFonts w:ascii="仿宋" w:eastAsia="仿宋" w:hAnsi="仿宋" w:cs="仿宋" w:hint="eastAsia"/>
          <w:lang w:eastAsia="zh-CN"/>
        </w:rPr>
        <w:t>(一)、糖果机械项目承办单位基本情况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5292"/>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糖果机械项目承办单位的XXXX，我们着眼于实现可持续的经济效益。通过技术创新和解决方案的提供，公司预计在糖果机械项目执行期间将获得可观的收入增长。这一收入来源主要包括糖果机械项目交付、技术服务和解决方案的销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同时，我们注重成本控制和效率提升，以确保糖果机械项目的可持续盈利。透过精细的管理和资源优化，公司期望实现糖果机械项目利润最大化。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糖果机械项目实施进行全面的投资评估，包括糖果机械项目启动阶段的资金投入和后续运营成本。通过对糖果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糖果机械项目实施过程中具备足够的资金流动性，公司将进行详尽的现金流分析。这包括资金需求的合理预测、糖果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9828"/>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22964"/>
      <w:r>
        <w:rPr>
          <w:rFonts w:ascii="仿宋" w:eastAsia="仿宋" w:hAnsi="仿宋" w:cs="仿宋" w:hint="eastAsia"/>
          <w:lang w:eastAsia="zh-CN"/>
        </w:rPr>
        <w:t>(一)、糖果机械行业分析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行业一直以来都是市场的关注焦点。行业内的发展趋势、竞争态势以及潜在机会都对糖果机械项目的推进产生深远的影响。通过深入研究行业的整体概貌，我们将更好地理解行业的核心特征，为糖果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糖果机械行业，技术一直是推动创新和发展的关键因素。我们将对当前技术趋势进行详尽分析，包括但不限于人工智能、大数据应用、先进制造技术等。这有助于糖果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糖果机械项目成功的基础。我们将对主要竞争对手进行深入研究，包括其市场份额、产品特点、市场定位等。通过全面了解竞争对手的优势和劣势，糖果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9" w:name="_Toc9621"/>
      <w:r>
        <w:rPr>
          <w:rFonts w:ascii="仿宋" w:eastAsia="仿宋" w:hAnsi="仿宋" w:cs="仿宋" w:hint="eastAsia"/>
          <w:sz w:val="28"/>
          <w:lang w:eastAsia="zh-CN"/>
        </w:rPr>
        <w:t>(二)、糖果机械市场分析预测</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通过对市场规模的深入调研，我们将预测糖果机械市场未来的增长趋势。这包括市场的整体规模、各细分领域的发展趋势等。糖果机械项目可以根据市场的扩张速度和潜在机会，制定更符合市场需求的发展策略。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糖果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糖果机械项目实施过程中需要充分考虑的因素。我们将对市场风险进行全面评估，包括但不限于政策法规风险、市场竞争风险、技术变革风险等。通过对潜在风险的深入分析，糖果机械项目可以制定相应的风险缓解策略，降低不确定性对糖果机械项目的影响。</w:t>
      </w:r>
    </w:p>
    <w:p>
      <w:pPr>
        <w:pStyle w:val="Heading1"/>
        <w:ind w:firstLine="560" w:firstLineChars="200"/>
        <w:rPr>
          <w:rFonts w:ascii="仿宋" w:eastAsia="仿宋" w:hAnsi="仿宋" w:cs="仿宋" w:hint="eastAsia"/>
          <w:sz w:val="28"/>
          <w:lang w:eastAsia="zh-CN"/>
        </w:rPr>
      </w:pPr>
      <w:bookmarkStart w:id="20" w:name="_Toc29376"/>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12489"/>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糖果机械项目的技术管理特点体现在其创新导向。通过引入最先进的技术趋势和解决方案，糖果机械项目致力于提升科技含量、提高质量和效率水平。这意味着我们将采用最新的工具和方法，确保糖果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糖果机械项目技术管理的显著特征。通过整合不同领域的技术资源，我们实现了跨学科的协同工作。这有助于优化技术架构，提高整体效能。此外，整合性策略还促进了不同技术团队之间的紧密沟通和高效合作，确保糖果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糖果机械项目所采用的技术。通过不断优化技术方案，糖果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糖果机械项目团队将在糖果机械项目初期识别可能的技术风险，并采取相应的预防和应对措施。通过建立健全的风险评估机制，糖果机械项目能够在实施过程中及时发现并解决潜在的技术问题，保障糖果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糖果机械项目中，技术将成为糖果机械项目成功的有力支持。这一深度剖析揭示了技术管理在糖果机械项目实施中的关键作用，为糖果机械项目的技术基础奠定了坚实的基础。</w:t>
      </w:r>
    </w:p>
    <w:p>
      <w:pPr>
        <w:pStyle w:val="Heading2"/>
        <w:ind w:firstLine="560" w:firstLineChars="200"/>
        <w:rPr>
          <w:rFonts w:ascii="仿宋" w:eastAsia="仿宋" w:hAnsi="仿宋" w:cs="仿宋" w:hint="eastAsia"/>
          <w:sz w:val="28"/>
          <w:lang w:eastAsia="zh-CN"/>
        </w:rPr>
      </w:pPr>
      <w:bookmarkStart w:id="22" w:name="_Toc7748"/>
      <w:r>
        <w:rPr>
          <w:rFonts w:ascii="仿宋" w:eastAsia="仿宋" w:hAnsi="仿宋" w:cs="仿宋" w:hint="eastAsia"/>
          <w:sz w:val="28"/>
          <w:lang w:eastAsia="zh-CN"/>
        </w:rPr>
        <w:t>(二)、糖果机械项目工艺技术设计方案</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糖果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糖果机械项目将严格按照相关行业规范要求进行组织。通过有效控制产品质量，糖果机械项目将致力于为顾客提供优质的糖果机械项目产品和良好的服务。这体现了糖果机械项目对于生产活动合规性和质量标准的高度重视，为糖果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https://d.book118.com/067020125006006054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糖果机械项目规划设计方案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A73757"/>
    <w:rsid w:val="19A737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020125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2024-03-06T08:51:00Z</dcterms:created>
  <dcterms:modified xsi:type="dcterms:W3CDTF">2024-03-06T08:52:14Z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2487FD53E4C64E15AE41598D2AA1BD8C_11</vt:lpwstr>
  </property>
  <property fmtid="{D5CDD505-2E9C-101B-9397-08002B2CF9AE}" pid="3" name="KSOProductBuildVer">
    <vt:lpwstr>2052-12.1.0.16388</vt:lpwstr>
  </property>
</Properties>
</file>