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40A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440AC">
      <w:pPr>
        <w:widowControl/>
        <w:jc w:val="left"/>
        <w:rPr>
          <w:rFonts w:ascii="仿宋" w:eastAsia="仿宋" w:hAnsi="仿宋"/>
          <w:b/>
          <w:sz w:val="40"/>
        </w:rPr>
      </w:pPr>
    </w:p>
    <w:p w:rsidR="00F440AC">
      <w:pPr>
        <w:widowControl/>
        <w:jc w:val="left"/>
        <w:rPr>
          <w:rFonts w:ascii="仿宋" w:eastAsia="仿宋" w:hAnsi="仿宋"/>
          <w:b/>
          <w:sz w:val="40"/>
        </w:rPr>
      </w:pPr>
    </w:p>
    <w:p w:rsidR="00F440AC" w:rsidRPr="00F440AC" w:rsidP="00F440AC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40AC">
        <w:rPr>
          <w:rFonts w:ascii="宋体" w:eastAsia="宋体" w:hAnsi="宋体" w:hint="eastAsia"/>
          <w:b/>
          <w:sz w:val="60"/>
        </w:rPr>
        <w:t>报刊客户代理</w:t>
      </w:r>
      <w:r w:rsidRPr="00F440AC">
        <w:rPr>
          <w:rFonts w:ascii="宋体" w:eastAsia="宋体" w:hAnsi="宋体" w:hint="eastAsia"/>
          <w:b/>
          <w:sz w:val="60"/>
        </w:rPr>
        <w:t>项目投资分析及可行性报告</w:t>
      </w:r>
    </w:p>
    <w:p w:rsidR="00F440AC" w:rsidP="00F440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40AC">
        <w:rPr>
          <w:rFonts w:ascii="仿宋" w:eastAsia="仿宋" w:hAnsi="仿宋" w:hint="eastAsia"/>
          <w:b/>
          <w:sz w:val="40"/>
        </w:rPr>
        <w:t>目录</w:t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一、报刊客户代理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二、报刊客户代理项目建设背景及必要性分析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、报刊客户代理项目总平面设计要求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、报刊客户代理项目建设期原辅材料供应情况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、报刊客户代理项目运营期原辅材料供应及质量管理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、报刊客户代理项目对环境的主要影响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、报刊客户代理项目实施保障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十、报刊客户代理项目管理与团队协作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、报刊客户代理项目管理方法论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、报刊客户代理项目计划与进度管理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、报刊客户代理项目风险管理与应对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_Toc152997899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440A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_Toc152997922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_Toc152997925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440AC" w:rsidP="00F440AC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F440AC" w:rsidP="00F440AC">
      <w:pPr>
        <w:pStyle w:val="Heading1"/>
        <w:jc w:val="center"/>
        <w:rPr>
          <w:rFonts w:hint="eastAsia"/>
        </w:rPr>
      </w:pPr>
      <w:bookmarkStart w:id="1" w:name="_Toc152997844"/>
      <w:r w:rsidRPr="00F440AC">
        <w:rPr>
          <w:rFonts w:hint="eastAsia"/>
        </w:rPr>
        <w:t>前言</w:t>
      </w:r>
      <w:bookmarkEnd w:id="1"/>
    </w:p>
    <w:p w:rsid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本</w:t>
      </w:r>
      <w:r w:rsidRPr="00F440AC">
        <w:rPr>
          <w:rFonts w:ascii="仿宋" w:eastAsia="仿宋" w:hAnsi="仿宋" w:hint="eastAsia"/>
          <w:sz w:val="28"/>
        </w:rPr>
        <w:t>项目投资分析及可行性报告</w:t>
      </w:r>
      <w:r w:rsidRPr="00F440AC">
        <w:rPr>
          <w:rFonts w:ascii="仿宋" w:eastAsia="仿宋" w:hAnsi="仿宋" w:hint="eastAsia"/>
          <w:sz w:val="28"/>
        </w:rPr>
        <w:t>是为了规范报刊客户代理项目的实施步骤和计划而编写的。通过详细描述报刊客户代理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F440AC" w:rsidP="00F440AC">
      <w:pPr>
        <w:pStyle w:val="Heading1"/>
        <w:rPr>
          <w:rFonts w:hint="eastAsia"/>
        </w:rPr>
      </w:pPr>
      <w:bookmarkStart w:id="2" w:name="_Toc152997845"/>
      <w:r w:rsidRPr="00F440AC">
        <w:rPr>
          <w:rFonts w:hint="eastAsia"/>
        </w:rPr>
        <w:t>一、报刊客户代理</w:t>
      </w:r>
      <w:r w:rsidRPr="00F440AC">
        <w:rPr>
          <w:rFonts w:hint="eastAsia"/>
        </w:rPr>
        <w:t>项目可行性研究报告</w:t>
      </w:r>
      <w:bookmarkEnd w:id="2"/>
    </w:p>
    <w:p w:rsidR="00F440AC" w:rsidP="00F440AC">
      <w:pPr>
        <w:pStyle w:val="Heading2"/>
        <w:rPr>
          <w:rFonts w:hint="eastAsia"/>
        </w:rPr>
      </w:pPr>
      <w:bookmarkStart w:id="3" w:name="_Toc152997846"/>
      <w:r w:rsidRPr="00F440AC">
        <w:rPr>
          <w:rFonts w:hint="eastAsia"/>
        </w:rPr>
        <w:t>(</w:t>
      </w:r>
      <w:r w:rsidRPr="00F440AC">
        <w:rPr>
          <w:rFonts w:hint="eastAsia"/>
        </w:rPr>
        <w:t>一</w:t>
      </w:r>
      <w:r w:rsidRPr="00F440AC">
        <w:rPr>
          <w:rFonts w:hint="eastAsia"/>
        </w:rPr>
        <w:t>)</w:t>
      </w:r>
      <w:r w:rsidRPr="00F440AC">
        <w:rPr>
          <w:rFonts w:hint="eastAsia"/>
        </w:rPr>
        <w:t>、产品规划</w:t>
      </w:r>
      <w:bookmarkEnd w:id="3"/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在报刊客户代理行业，我们的产品规划旨在为客户提供卓越的体验和实用性，突显以下核心价值：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1. 先进技术引领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2. 个性化定制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3. 绿色环保理念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4. 智能互联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5. 用户体验至上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F440AC">
        <w:rPr>
          <w:rFonts w:ascii="宋体" w:eastAsia="宋体" w:hAnsi="宋体" w:cs="宋体" w:hint="eastAsia"/>
          <w:sz w:val="28"/>
        </w:rPr>
        <w:t>«</w:t>
      </w:r>
      <w:r w:rsidRPr="00F440AC">
        <w:rPr>
          <w:rFonts w:ascii="仿宋" w:eastAsia="仿宋" w:hAnsi="仿宋" w:hint="eastAsia"/>
          <w:sz w:val="28"/>
        </w:rPr>
        <w:t>季节性产品1</w:t>
      </w:r>
      <w:r w:rsidRPr="00F440AC">
        <w:rPr>
          <w:rFonts w:ascii="宋体" w:eastAsia="宋体" w:hAnsi="宋体" w:cs="宋体" w:hint="eastAsia"/>
          <w:sz w:val="28"/>
        </w:rPr>
        <w:t>»</w:t>
      </w:r>
      <w:r w:rsidRPr="00F440AC">
        <w:rPr>
          <w:rFonts w:ascii="仿宋" w:eastAsia="仿宋" w:hAnsi="仿宋" w:hint="eastAsia"/>
          <w:sz w:val="28"/>
        </w:rPr>
        <w:t>，以及全面的售后服务和升级包</w:t>
      </w:r>
      <w:r w:rsidRPr="00F440AC">
        <w:rPr>
          <w:rFonts w:ascii="宋体" w:eastAsia="宋体" w:hAnsi="宋体" w:cs="宋体" w:hint="eastAsia"/>
          <w:sz w:val="28"/>
        </w:rPr>
        <w:t>«</w:t>
      </w:r>
      <w:r w:rsidRPr="00F440AC">
        <w:rPr>
          <w:rFonts w:ascii="仿宋" w:eastAsia="仿宋" w:hAnsi="仿宋" w:hint="eastAsia"/>
          <w:sz w:val="28"/>
        </w:rPr>
        <w:t>服务1</w:t>
      </w:r>
      <w:r w:rsidRPr="00F440AC">
        <w:rPr>
          <w:rFonts w:ascii="宋体" w:eastAsia="宋体" w:hAnsi="宋体" w:cs="宋体" w:hint="eastAsia"/>
          <w:sz w:val="28"/>
        </w:rPr>
        <w:t>»</w:t>
      </w:r>
      <w:r w:rsidRPr="00F440AC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我们深信，通过这些核心价值的贯彻执行，我们的产品将在市场上脱颖而出，成为消费者首选的报刊客户代理产品。</w:t>
      </w:r>
    </w:p>
    <w:p w:rsidR="00F440AC" w:rsidP="00F440AC">
      <w:pPr>
        <w:pStyle w:val="Heading2"/>
      </w:pPr>
      <w:bookmarkStart w:id="4" w:name="_Toc152997847"/>
      <w:r w:rsidRPr="00F440AC">
        <w:t>(</w:t>
      </w:r>
      <w:r w:rsidRPr="00F440AC">
        <w:t>二</w:t>
      </w:r>
      <w:r w:rsidRPr="00F440AC">
        <w:t>)</w:t>
      </w:r>
      <w:r w:rsidRPr="00F440AC">
        <w:t>、建设规模</w:t>
      </w:r>
      <w:bookmarkEnd w:id="4"/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1. 报刊客户代理项目总投资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我们的建设规模旨在实现一个全面、可持续的报刊客户代理项目。报刊客户代理项目总投资将主要用于以下几个方面：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基础设施建设： 我们将投入资金用于基础设施的修建，确保报刊客户代理项目的顺利进行。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440AC">
        <w:rPr>
          <w:rFonts w:ascii="仿宋" w:eastAsia="仿宋" w:hAnsi="仿宋" w:hint="eastAsia"/>
          <w:sz w:val="28"/>
        </w:rPr>
        <w:t xml:space="preserve"> 技术研发： 一部分资金将用于技术研发，以确保报刊客户代理</w:t>
      </w:r>
      <w:r w:rsidRPr="00F440AC">
        <w:rPr>
          <w:rFonts w:ascii="仿宋" w:eastAsia="仿宋" w:hAnsi="仿宋" w:hint="eastAsia"/>
          <w:sz w:val="28"/>
        </w:rPr>
        <w:t>项目引领行业发展潮流，保持技术创新。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2. 报刊客户代理项目规模与产能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年产量： 我们计划在报刊客户代理项目建设后的第一年实现</w:t>
      </w:r>
      <w:r w:rsidRPr="00F440AC">
        <w:rPr>
          <w:rFonts w:ascii="宋体" w:eastAsia="宋体" w:hAnsi="宋体" w:cs="宋体" w:hint="eastAsia"/>
          <w:sz w:val="28"/>
        </w:rPr>
        <w:t>«</w:t>
      </w:r>
      <w:r w:rsidRPr="00F440AC">
        <w:rPr>
          <w:rFonts w:ascii="仿宋" w:eastAsia="仿宋" w:hAnsi="仿宋" w:hint="eastAsia"/>
          <w:sz w:val="28"/>
        </w:rPr>
        <w:t>产量</w:t>
      </w:r>
      <w:r w:rsidRPr="00F440AC">
        <w:rPr>
          <w:rFonts w:ascii="宋体" w:eastAsia="宋体" w:hAnsi="宋体" w:cs="宋体" w:hint="eastAsia"/>
          <w:sz w:val="28"/>
        </w:rPr>
        <w:t>»</w:t>
      </w:r>
      <w:r w:rsidRPr="00F440AC">
        <w:rPr>
          <w:rFonts w:ascii="仿宋" w:eastAsia="仿宋" w:hAnsi="仿宋" w:hint="eastAsia"/>
          <w:sz w:val="28"/>
        </w:rPr>
        <w:t>的年产量。通过逐步提升产能，我们将在</w:t>
      </w:r>
      <w:r w:rsidRPr="00F440AC">
        <w:rPr>
          <w:rFonts w:ascii="宋体" w:eastAsia="宋体" w:hAnsi="宋体" w:cs="宋体" w:hint="eastAsia"/>
          <w:sz w:val="28"/>
        </w:rPr>
        <w:t>«</w:t>
      </w:r>
      <w:r w:rsidRPr="00F440AC">
        <w:rPr>
          <w:rFonts w:ascii="仿宋" w:eastAsia="仿宋" w:hAnsi="仿宋" w:hint="eastAsia"/>
          <w:sz w:val="28"/>
        </w:rPr>
        <w:t>时间</w:t>
      </w:r>
      <w:r w:rsidRPr="00F440AC">
        <w:rPr>
          <w:rFonts w:ascii="宋体" w:eastAsia="宋体" w:hAnsi="宋体" w:cs="宋体" w:hint="eastAsia"/>
          <w:sz w:val="28"/>
        </w:rPr>
        <w:t>»</w:t>
      </w:r>
      <w:r w:rsidRPr="00F440AC">
        <w:rPr>
          <w:rFonts w:ascii="仿宋" w:eastAsia="仿宋" w:hAnsi="仿宋" w:hint="eastAsia"/>
          <w:sz w:val="28"/>
        </w:rPr>
        <w:t>内达到</w:t>
      </w:r>
      <w:r w:rsidRPr="00F440AC">
        <w:rPr>
          <w:rFonts w:ascii="宋体" w:eastAsia="宋体" w:hAnsi="宋体" w:cs="宋体" w:hint="eastAsia"/>
          <w:sz w:val="28"/>
        </w:rPr>
        <w:t>«</w:t>
      </w:r>
      <w:r w:rsidRPr="00F440AC">
        <w:rPr>
          <w:rFonts w:ascii="仿宋" w:eastAsia="仿宋" w:hAnsi="仿宋" w:hint="eastAsia"/>
          <w:sz w:val="28"/>
        </w:rPr>
        <w:t>目标产量</w:t>
      </w:r>
      <w:r w:rsidRPr="00F440AC">
        <w:rPr>
          <w:rFonts w:ascii="宋体" w:eastAsia="宋体" w:hAnsi="宋体" w:cs="宋体" w:hint="eastAsia"/>
          <w:sz w:val="28"/>
        </w:rPr>
        <w:t>»</w:t>
      </w:r>
      <w:r w:rsidRPr="00F440AC">
        <w:rPr>
          <w:rFonts w:ascii="仿宋" w:eastAsia="仿宋" w:hAnsi="仿宋" w:hint="eastAsia"/>
          <w:sz w:val="28"/>
        </w:rPr>
        <w:t>的年产量水平。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报刊客户代理项目规模： 报刊客户代理项目将建设</w:t>
      </w:r>
      <w:r w:rsidRPr="00F440AC">
        <w:rPr>
          <w:rFonts w:ascii="宋体" w:eastAsia="宋体" w:hAnsi="宋体" w:cs="宋体" w:hint="eastAsia"/>
          <w:sz w:val="28"/>
        </w:rPr>
        <w:t>«</w:t>
      </w:r>
      <w:r w:rsidRPr="00F440AC">
        <w:rPr>
          <w:rFonts w:ascii="仿宋" w:eastAsia="仿宋" w:hAnsi="仿宋" w:hint="eastAsia"/>
          <w:sz w:val="28"/>
        </w:rPr>
        <w:t>规模</w:t>
      </w:r>
      <w:r w:rsidRPr="00F440AC">
        <w:rPr>
          <w:rFonts w:ascii="宋体" w:eastAsia="宋体" w:hAnsi="宋体" w:cs="宋体" w:hint="eastAsia"/>
          <w:sz w:val="28"/>
        </w:rPr>
        <w:t>»</w:t>
      </w:r>
      <w:r w:rsidRPr="00F440AC">
        <w:rPr>
          <w:rFonts w:ascii="仿宋" w:eastAsia="仿宋" w:hAnsi="仿宋" w:hint="eastAsia"/>
          <w:sz w:val="28"/>
        </w:rPr>
        <w:t>，包括生产厂房、办公区域、仓储设施等。这将确保报刊客户代理项目能够满足预期的产能需求，并为未来的扩展提供充足的空间。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3. 生产线布局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F440AC" w:rsidRPr="00F440AC" w:rsidP="00F440AC">
      <w:pPr>
        <w:ind w:firstLine="560" w:firstLineChars="200"/>
        <w:rPr>
          <w:rFonts w:ascii="仿宋" w:eastAsia="仿宋" w:hAnsi="仿宋"/>
          <w:sz w:val="28"/>
        </w:rPr>
      </w:pPr>
      <w:r w:rsidRPr="00F440AC">
        <w:rPr>
          <w:rFonts w:ascii="仿宋" w:eastAsia="仿宋" w:hAnsi="仿宋" w:hint="eastAsia"/>
          <w:sz w:val="28"/>
        </w:rPr>
        <w:t>4. 环保设施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在建设规模中，我们将投资于符合环保标准的设施，包括废水处理、废气处理等，以确保报刊客户代理项目的环保性。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5. 报刊客户代理项目总投资与用地规模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该报刊客户代理项目总征地面积为XXXX平方米（约合XX亩），其中：净用地面积XXXX平方米（红线范围折合约XX亩）。报刊客户代理项目规划的总建筑面积为XXXX平方米，包括规划建设主体工程XXXX平方米，计容建筑面积XXXX平方米。预计建筑工程投资XX万元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6. 设备购置计划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报刊客户代理项目计划购置设备共计XX台（套），设备购置费XX万元。这些设备将在报刊客户代理项目运营中发挥关键作用，提高生产效率和产品质量。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7. 总投资与预计年收入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报刊客户代理项目计划总投资XX万元，其中包括用地费、建筑工程投资和设备购置费等多个方面的支出。预计年实现营业收入XX万元，这将为报刊客户代理项目未来的发展提供可观的经济回报。</w:t>
      </w:r>
    </w:p>
    <w:p w:rsid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F440AC" w:rsidP="00F440AC">
      <w:pPr>
        <w:pStyle w:val="Heading1"/>
        <w:rPr>
          <w:rFonts w:hint="eastAsia"/>
        </w:rPr>
      </w:pPr>
      <w:bookmarkStart w:id="5" w:name="_Toc152997848"/>
      <w:r w:rsidRPr="00F440AC">
        <w:rPr>
          <w:rFonts w:hint="eastAsia"/>
        </w:rPr>
        <w:t>二、报刊客户代理项目建设背景及必要性分析</w:t>
      </w:r>
      <w:bookmarkEnd w:id="5"/>
    </w:p>
    <w:p w:rsidR="00F440AC" w:rsidP="00F440AC">
      <w:pPr>
        <w:pStyle w:val="Heading2"/>
        <w:rPr>
          <w:rFonts w:hint="eastAsia"/>
        </w:rPr>
      </w:pPr>
      <w:bookmarkStart w:id="6" w:name="_Toc152997849"/>
      <w:r w:rsidRPr="00F440AC">
        <w:rPr>
          <w:rFonts w:hint="eastAsia"/>
        </w:rPr>
        <w:t>(</w:t>
      </w:r>
      <w:r w:rsidRPr="00F440AC">
        <w:rPr>
          <w:rFonts w:hint="eastAsia"/>
        </w:rPr>
        <w:t>一</w:t>
      </w:r>
      <w:r w:rsidRPr="00F440AC">
        <w:rPr>
          <w:rFonts w:hint="eastAsia"/>
        </w:rPr>
        <w:t>)</w:t>
      </w:r>
      <w:r w:rsidRPr="00F440AC">
        <w:rPr>
          <w:rFonts w:hint="eastAsia"/>
        </w:rPr>
        <w:t>、行业背景分析</w:t>
      </w:r>
      <w:bookmarkEnd w:id="6"/>
    </w:p>
    <w:p w:rsidR="00F440AC" w:rsidRPr="00F440AC" w:rsidP="00F440AC">
      <w:pPr>
        <w:ind w:firstLine="560" w:firstLineChars="200"/>
        <w:rPr>
          <w:rFonts w:ascii="仿宋" w:eastAsia="仿宋" w:hAnsi="仿宋"/>
          <w:sz w:val="28"/>
        </w:rPr>
      </w:pP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行业背景分析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440AC">
        <w:rPr>
          <w:rFonts w:ascii="仿宋" w:eastAsia="仿宋" w:hAnsi="仿宋" w:hint="eastAsia"/>
          <w:sz w:val="28"/>
        </w:rPr>
        <w:t>行业发展趋势：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 xml:space="preserve">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产业创新： 行业内不乏一些创新领军企业，它们通过不断引入新材料、新工艺、新技术，推动了整个行业的升级。数字化生产、智能制造、互联网应用等方面的创新已经成为行业竞争的新焦点。</w:t>
      </w:r>
    </w:p>
    <w:p w:rsid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F440AC" w:rsidP="00F440AC">
      <w:pPr>
        <w:pStyle w:val="Heading2"/>
      </w:pPr>
      <w:bookmarkStart w:id="7" w:name="_Toc152997850"/>
      <w:r w:rsidRPr="00F440AC">
        <w:t>(</w:t>
      </w:r>
      <w:r w:rsidRPr="00F440AC">
        <w:t>二</w:t>
      </w:r>
      <w:r w:rsidRPr="00F440AC">
        <w:t>)</w:t>
      </w:r>
      <w:r w:rsidRPr="00F440AC">
        <w:t>、产业发展分析</w:t>
      </w:r>
      <w:bookmarkEnd w:id="7"/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产业链完善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440AC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</w:t>
      </w:r>
      <w:r w:rsidRPr="00F440AC">
        <w:rPr>
          <w:rFonts w:ascii="仿宋" w:eastAsia="仿宋" w:hAnsi="仿宋" w:hint="eastAsia"/>
          <w:sz w:val="28"/>
        </w:rPr>
        <w:t>了更多的合作和创新机会，共同推动整个行业向前发展。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新兴市场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国际合作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为了在全球竞争中占据有利地位，XX行业内的企业纷纷加强与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人才培养</w:t>
      </w:r>
    </w:p>
    <w:p w:rsidR="00F440AC" w:rsidP="00F440A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440AC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F440AC" w:rsidP="00F440AC">
      <w:pPr>
        <w:pStyle w:val="Heading1"/>
        <w:rPr>
          <w:rFonts w:hint="eastAsia"/>
        </w:rPr>
      </w:pPr>
      <w:bookmarkStart w:id="8" w:name="_Toc152997851"/>
      <w:r w:rsidRPr="00F440AC">
        <w:rPr>
          <w:rFonts w:hint="eastAsia"/>
        </w:rPr>
        <w:t>三、制度建设与员工手册</w:t>
      </w:r>
      <w:bookmarkEnd w:id="8"/>
    </w:p>
    <w:p w:rsidR="00F440AC" w:rsidP="00F440AC">
      <w:pPr>
        <w:pStyle w:val="Heading2"/>
        <w:rPr>
          <w:rFonts w:hint="eastAsia"/>
        </w:rPr>
      </w:pPr>
      <w:bookmarkStart w:id="9" w:name="_Toc152997852"/>
      <w:r w:rsidRPr="00F440AC">
        <w:rPr>
          <w:rFonts w:hint="eastAsia"/>
        </w:rPr>
        <w:t>(</w:t>
      </w:r>
      <w:r w:rsidRPr="00F440AC">
        <w:rPr>
          <w:rFonts w:hint="eastAsia"/>
        </w:rPr>
        <w:t>一</w:t>
      </w:r>
      <w:r w:rsidRPr="00F440AC">
        <w:rPr>
          <w:rFonts w:hint="eastAsia"/>
        </w:rPr>
        <w:t>)</w:t>
      </w:r>
      <w:r w:rsidRPr="00F440AC">
        <w:rPr>
          <w:rFonts w:hint="eastAsia"/>
        </w:rPr>
        <w:t>、公司制度体系规划</w:t>
      </w:r>
      <w:bookmarkEnd w:id="9"/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F440AC" w:rsidP="00F440AC">
      <w:pPr>
        <w:pStyle w:val="Heading2"/>
      </w:pPr>
      <w:bookmarkStart w:id="10" w:name="_Toc152997853"/>
      <w:r w:rsidRPr="00F440AC">
        <w:t>(</w:t>
      </w:r>
      <w:r w:rsidRPr="00F440AC">
        <w:t>二</w:t>
      </w:r>
      <w:r w:rsidRPr="00F440AC">
        <w:t>)</w:t>
      </w:r>
      <w:r w:rsidRPr="00F440AC">
        <w:t>、员工手册编制与更新</w:t>
      </w:r>
      <w:bookmarkEnd w:id="10"/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  <w:r w:rsidRPr="00F440AC">
        <w:rPr>
          <w:rFonts w:ascii="仿宋" w:eastAsia="仿宋" w:hAnsi="仿宋" w:hint="eastAsia"/>
          <w:sz w:val="28"/>
        </w:rPr>
        <w:t>员工手册编制：</w:t>
      </w:r>
      <w:r w:rsidRPr="00F440AC">
        <w:rPr>
          <w:rFonts w:ascii="仿宋" w:eastAsia="仿宋" w:hAnsi="仿宋" w:hint="eastAsia"/>
          <w:sz w:val="28"/>
        </w:rPr>
        <w:br/>
      </w:r>
      <w:r w:rsidRPr="00F440A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https://d.book118.com/067024061062006031</w:t>
        </w:r>
      </w:hyperlink>
    </w:p>
    <w:p w:rsidR="00F440AC" w:rsidRPr="00F440AC" w:rsidP="00F440A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0AC"/>
    <w:rsid w:val="005327AA"/>
    <w:rsid w:val="00F440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440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440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440A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440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F440AC"/>
  </w:style>
  <w:style w:type="paragraph" w:styleId="TOC2">
    <w:name w:val="toc 2"/>
    <w:basedOn w:val="Normal"/>
    <w:next w:val="Normal"/>
    <w:autoRedefine/>
    <w:uiPriority w:val="39"/>
    <w:unhideWhenUsed/>
    <w:rsid w:val="00F440A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6702406106200603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5285</Words>
  <Characters>30130</Characters>
  <Application>Microsoft Office Word</Application>
  <DocSecurity>0</DocSecurity>
  <Lines>251</Lines>
  <Paragraphs>70</Paragraphs>
  <ScaleCrop>false</ScaleCrop>
  <Company/>
  <LinksUpToDate>false</LinksUpToDate>
  <CharactersWithSpaces>35345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2023-12-08T23:03:00Z</dcterms:created>
  <dcterms:modified xsi:type="dcterms:W3CDTF">2023-12-08T23:03:00Z</dcterms:modified>
</cp:coreProperties>
</file>