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8" w:history="1">
        <w:r>
          <w:rPr>
            <w:rFonts w:ascii="仿宋" w:eastAsia="仿宋" w:hAnsi="仿宋" w:cs="仿宋" w:hint="eastAsia"/>
            <w:lang w:eastAsia="zh-CN"/>
          </w:rPr>
          <w:t>前言</w:t>
        </w:r>
        <w:r>
          <w:tab/>
        </w:r>
        <w:r>
          <w:fldChar w:fldCharType="begin"/>
        </w:r>
        <w:r>
          <w:instrText xml:space="preserve"> PAGEREF _Toc1268 \h </w:instrText>
        </w:r>
        <w:r>
          <w:fldChar w:fldCharType="separate"/>
        </w:r>
        <w:r>
          <w:t>3</w:t>
        </w:r>
        <w:r>
          <w:fldChar w:fldCharType="end"/>
        </w:r>
      </w:hyperlink>
    </w:p>
    <w:p>
      <w:pPr>
        <w:pStyle w:val="TOC1"/>
        <w:tabs>
          <w:tab w:val="right" w:leader="dot" w:pos="8306"/>
        </w:tabs>
      </w:pPr>
      <w:hyperlink w:anchor="_Toc27380" w:history="1">
        <w:r>
          <w:rPr>
            <w:rFonts w:ascii="仿宋" w:eastAsia="仿宋" w:hAnsi="仿宋" w:cs="仿宋" w:hint="eastAsia"/>
            <w:lang w:eastAsia="zh-CN"/>
          </w:rPr>
          <w:t>一、资源开发及综合利用分析</w:t>
        </w:r>
        <w:r>
          <w:tab/>
        </w:r>
        <w:r>
          <w:fldChar w:fldCharType="begin"/>
        </w:r>
        <w:r>
          <w:instrText xml:space="preserve"> PAGEREF _Toc27380 \h </w:instrText>
        </w:r>
        <w:r>
          <w:fldChar w:fldCharType="separate"/>
        </w:r>
        <w:r>
          <w:t>3</w:t>
        </w:r>
        <w:r>
          <w:fldChar w:fldCharType="end"/>
        </w:r>
      </w:hyperlink>
    </w:p>
    <w:p>
      <w:pPr>
        <w:pStyle w:val="TOC2"/>
        <w:tabs>
          <w:tab w:val="right" w:leader="dot" w:pos="8306"/>
        </w:tabs>
      </w:pPr>
      <w:hyperlink w:anchor="_Toc10392" w:history="1">
        <w:r>
          <w:rPr>
            <w:rFonts w:ascii="仿宋" w:eastAsia="仿宋" w:hAnsi="仿宋" w:cs="仿宋" w:hint="eastAsia"/>
            <w:lang w:eastAsia="zh-CN"/>
          </w:rPr>
          <w:t>(一)、资源开发方案</w:t>
        </w:r>
        <w:r>
          <w:tab/>
        </w:r>
        <w:r>
          <w:fldChar w:fldCharType="begin"/>
        </w:r>
        <w:r>
          <w:instrText xml:space="preserve"> PAGEREF _Toc10392 \h </w:instrText>
        </w:r>
        <w:r>
          <w:fldChar w:fldCharType="separate"/>
        </w:r>
        <w:r>
          <w:t>3</w:t>
        </w:r>
        <w:r>
          <w:fldChar w:fldCharType="end"/>
        </w:r>
      </w:hyperlink>
    </w:p>
    <w:p>
      <w:pPr>
        <w:pStyle w:val="TOC2"/>
        <w:tabs>
          <w:tab w:val="right" w:leader="dot" w:pos="8306"/>
        </w:tabs>
      </w:pPr>
      <w:hyperlink w:anchor="_Toc11124" w:history="1">
        <w:r>
          <w:rPr>
            <w:rFonts w:ascii="仿宋" w:eastAsia="仿宋" w:hAnsi="仿宋" w:cs="仿宋" w:hint="eastAsia"/>
            <w:lang w:eastAsia="zh-CN"/>
          </w:rPr>
          <w:t>(二)、资源利用方案</w:t>
        </w:r>
        <w:r>
          <w:tab/>
        </w:r>
        <w:r>
          <w:fldChar w:fldCharType="begin"/>
        </w:r>
        <w:r>
          <w:instrText xml:space="preserve"> PAGEREF _Toc11124 \h </w:instrText>
        </w:r>
        <w:r>
          <w:fldChar w:fldCharType="separate"/>
        </w:r>
        <w:r>
          <w:t>4</w:t>
        </w:r>
        <w:r>
          <w:fldChar w:fldCharType="end"/>
        </w:r>
      </w:hyperlink>
    </w:p>
    <w:p>
      <w:pPr>
        <w:pStyle w:val="TOC2"/>
        <w:tabs>
          <w:tab w:val="right" w:leader="dot" w:pos="8306"/>
        </w:tabs>
      </w:pPr>
      <w:hyperlink w:anchor="_Toc3960" w:history="1">
        <w:r>
          <w:rPr>
            <w:rFonts w:ascii="仿宋" w:eastAsia="仿宋" w:hAnsi="仿宋" w:cs="仿宋" w:hint="eastAsia"/>
            <w:lang w:eastAsia="zh-CN"/>
          </w:rPr>
          <w:t>(三)、资源节约措施</w:t>
        </w:r>
        <w:r>
          <w:tab/>
        </w:r>
        <w:r>
          <w:fldChar w:fldCharType="begin"/>
        </w:r>
        <w:r>
          <w:instrText xml:space="preserve"> PAGEREF _Toc3960 \h </w:instrText>
        </w:r>
        <w:r>
          <w:fldChar w:fldCharType="separate"/>
        </w:r>
        <w:r>
          <w:t>5</w:t>
        </w:r>
        <w:r>
          <w:fldChar w:fldCharType="end"/>
        </w:r>
      </w:hyperlink>
    </w:p>
    <w:p>
      <w:pPr>
        <w:pStyle w:val="TOC1"/>
        <w:tabs>
          <w:tab w:val="right" w:leader="dot" w:pos="8306"/>
        </w:tabs>
      </w:pPr>
      <w:hyperlink w:anchor="_Toc32207" w:history="1">
        <w:r>
          <w:rPr>
            <w:rFonts w:ascii="仿宋" w:eastAsia="仿宋" w:hAnsi="仿宋" w:cs="仿宋" w:hint="eastAsia"/>
            <w:lang w:eastAsia="zh-CN"/>
          </w:rPr>
          <w:t>二、背景、必要性分析</w:t>
        </w:r>
        <w:r>
          <w:tab/>
        </w:r>
        <w:r>
          <w:fldChar w:fldCharType="begin"/>
        </w:r>
        <w:r>
          <w:instrText xml:space="preserve"> PAGEREF _Toc32207 \h </w:instrText>
        </w:r>
        <w:r>
          <w:fldChar w:fldCharType="separate"/>
        </w:r>
        <w:r>
          <w:t>6</w:t>
        </w:r>
        <w:r>
          <w:fldChar w:fldCharType="end"/>
        </w:r>
      </w:hyperlink>
    </w:p>
    <w:p>
      <w:pPr>
        <w:pStyle w:val="TOC2"/>
        <w:tabs>
          <w:tab w:val="right" w:leader="dot" w:pos="8306"/>
        </w:tabs>
      </w:pPr>
      <w:hyperlink w:anchor="_Toc792" w:history="1">
        <w:r>
          <w:rPr>
            <w:rFonts w:ascii="仿宋" w:eastAsia="仿宋" w:hAnsi="仿宋" w:cs="仿宋" w:hint="eastAsia"/>
            <w:lang w:eastAsia="zh-CN"/>
          </w:rPr>
          <w:t>(一)、项目建设背景</w:t>
        </w:r>
        <w:r>
          <w:tab/>
        </w:r>
        <w:r>
          <w:fldChar w:fldCharType="begin"/>
        </w:r>
        <w:r>
          <w:instrText xml:space="preserve"> PAGEREF _Toc792 \h </w:instrText>
        </w:r>
        <w:r>
          <w:fldChar w:fldCharType="separate"/>
        </w:r>
        <w:r>
          <w:t>6</w:t>
        </w:r>
        <w:r>
          <w:fldChar w:fldCharType="end"/>
        </w:r>
      </w:hyperlink>
    </w:p>
    <w:p>
      <w:pPr>
        <w:pStyle w:val="TOC2"/>
        <w:tabs>
          <w:tab w:val="right" w:leader="dot" w:pos="8306"/>
        </w:tabs>
      </w:pPr>
      <w:hyperlink w:anchor="_Toc25606" w:history="1">
        <w:r>
          <w:rPr>
            <w:rFonts w:ascii="仿宋" w:eastAsia="仿宋" w:hAnsi="仿宋" w:cs="仿宋" w:hint="eastAsia"/>
            <w:lang w:eastAsia="zh-CN"/>
          </w:rPr>
          <w:t>(二)、必要性分析</w:t>
        </w:r>
        <w:r>
          <w:tab/>
        </w:r>
        <w:r>
          <w:fldChar w:fldCharType="begin"/>
        </w:r>
        <w:r>
          <w:instrText xml:space="preserve"> PAGEREF _Toc25606 \h </w:instrText>
        </w:r>
        <w:r>
          <w:fldChar w:fldCharType="separate"/>
        </w:r>
        <w:r>
          <w:t>7</w:t>
        </w:r>
        <w:r>
          <w:fldChar w:fldCharType="end"/>
        </w:r>
      </w:hyperlink>
    </w:p>
    <w:p>
      <w:pPr>
        <w:pStyle w:val="TOC2"/>
        <w:tabs>
          <w:tab w:val="right" w:leader="dot" w:pos="8306"/>
        </w:tabs>
      </w:pPr>
      <w:hyperlink w:anchor="_Toc2510" w:history="1">
        <w:r>
          <w:rPr>
            <w:rFonts w:ascii="仿宋" w:eastAsia="仿宋" w:hAnsi="仿宋" w:cs="仿宋" w:hint="eastAsia"/>
            <w:lang w:eastAsia="zh-CN"/>
          </w:rPr>
          <w:t>(三)、项目建设有利条件</w:t>
        </w:r>
        <w:r>
          <w:tab/>
        </w:r>
        <w:r>
          <w:fldChar w:fldCharType="begin"/>
        </w:r>
        <w:r>
          <w:instrText xml:space="preserve"> PAGEREF _Toc2510 \h </w:instrText>
        </w:r>
        <w:r>
          <w:fldChar w:fldCharType="separate"/>
        </w:r>
        <w:r>
          <w:t>9</w:t>
        </w:r>
        <w:r>
          <w:fldChar w:fldCharType="end"/>
        </w:r>
      </w:hyperlink>
    </w:p>
    <w:p>
      <w:pPr>
        <w:pStyle w:val="TOC1"/>
        <w:tabs>
          <w:tab w:val="right" w:leader="dot" w:pos="8306"/>
        </w:tabs>
      </w:pPr>
      <w:hyperlink w:anchor="_Toc11760" w:history="1">
        <w:r>
          <w:rPr>
            <w:rFonts w:ascii="仿宋" w:eastAsia="仿宋" w:hAnsi="仿宋" w:cs="仿宋" w:hint="eastAsia"/>
            <w:lang w:eastAsia="zh-CN"/>
          </w:rPr>
          <w:t>三、财务管理与成本控制</w:t>
        </w:r>
        <w:r>
          <w:tab/>
        </w:r>
        <w:r>
          <w:fldChar w:fldCharType="begin"/>
        </w:r>
        <w:r>
          <w:instrText xml:space="preserve"> PAGEREF _Toc11760 \h </w:instrText>
        </w:r>
        <w:r>
          <w:fldChar w:fldCharType="separate"/>
        </w:r>
        <w:r>
          <w:t>10</w:t>
        </w:r>
        <w:r>
          <w:fldChar w:fldCharType="end"/>
        </w:r>
      </w:hyperlink>
    </w:p>
    <w:p>
      <w:pPr>
        <w:pStyle w:val="TOC2"/>
        <w:tabs>
          <w:tab w:val="right" w:leader="dot" w:pos="8306"/>
        </w:tabs>
      </w:pPr>
      <w:hyperlink w:anchor="_Toc29580" w:history="1">
        <w:r>
          <w:rPr>
            <w:rFonts w:ascii="仿宋" w:eastAsia="仿宋" w:hAnsi="仿宋" w:cs="仿宋" w:hint="eastAsia"/>
            <w:lang w:eastAsia="zh-CN"/>
          </w:rPr>
          <w:t>(一)、财务管理体系建设</w:t>
        </w:r>
        <w:r>
          <w:tab/>
        </w:r>
        <w:r>
          <w:fldChar w:fldCharType="begin"/>
        </w:r>
        <w:r>
          <w:instrText xml:space="preserve"> PAGEREF _Toc29580 \h </w:instrText>
        </w:r>
        <w:r>
          <w:fldChar w:fldCharType="separate"/>
        </w:r>
        <w:r>
          <w:t>10</w:t>
        </w:r>
        <w:r>
          <w:fldChar w:fldCharType="end"/>
        </w:r>
      </w:hyperlink>
    </w:p>
    <w:p>
      <w:pPr>
        <w:pStyle w:val="TOC2"/>
        <w:tabs>
          <w:tab w:val="right" w:leader="dot" w:pos="8306"/>
        </w:tabs>
      </w:pPr>
      <w:hyperlink w:anchor="_Toc30047" w:history="1">
        <w:r>
          <w:rPr>
            <w:rFonts w:ascii="仿宋" w:eastAsia="仿宋" w:hAnsi="仿宋" w:cs="仿宋" w:hint="eastAsia"/>
            <w:lang w:eastAsia="zh-CN"/>
          </w:rPr>
          <w:t>(二)、成本控制措施</w:t>
        </w:r>
        <w:r>
          <w:tab/>
        </w:r>
        <w:r>
          <w:fldChar w:fldCharType="begin"/>
        </w:r>
        <w:r>
          <w:instrText xml:space="preserve"> PAGEREF _Toc30047 \h </w:instrText>
        </w:r>
        <w:r>
          <w:fldChar w:fldCharType="separate"/>
        </w:r>
        <w:r>
          <w:t>12</w:t>
        </w:r>
        <w:r>
          <w:fldChar w:fldCharType="end"/>
        </w:r>
      </w:hyperlink>
    </w:p>
    <w:p>
      <w:pPr>
        <w:pStyle w:val="TOC1"/>
        <w:tabs>
          <w:tab w:val="right" w:leader="dot" w:pos="8306"/>
        </w:tabs>
      </w:pPr>
      <w:hyperlink w:anchor="_Toc32221" w:history="1">
        <w:r>
          <w:rPr>
            <w:rFonts w:ascii="仿宋" w:eastAsia="仿宋" w:hAnsi="仿宋" w:cs="仿宋" w:hint="eastAsia"/>
            <w:lang w:eastAsia="zh-CN"/>
          </w:rPr>
          <w:t>四、发展规划、产业政策和行业准入分析</w:t>
        </w:r>
        <w:r>
          <w:tab/>
        </w:r>
        <w:r>
          <w:fldChar w:fldCharType="begin"/>
        </w:r>
        <w:r>
          <w:instrText xml:space="preserve"> PAGEREF _Toc32221 \h </w:instrText>
        </w:r>
        <w:r>
          <w:fldChar w:fldCharType="separate"/>
        </w:r>
        <w:r>
          <w:t>13</w:t>
        </w:r>
        <w:r>
          <w:fldChar w:fldCharType="end"/>
        </w:r>
      </w:hyperlink>
    </w:p>
    <w:p>
      <w:pPr>
        <w:pStyle w:val="TOC2"/>
        <w:tabs>
          <w:tab w:val="right" w:leader="dot" w:pos="8306"/>
        </w:tabs>
      </w:pPr>
      <w:hyperlink w:anchor="_Toc26801" w:history="1">
        <w:r>
          <w:rPr>
            <w:rFonts w:ascii="仿宋" w:eastAsia="仿宋" w:hAnsi="仿宋" w:cs="仿宋" w:hint="eastAsia"/>
            <w:lang w:eastAsia="zh-CN"/>
          </w:rPr>
          <w:t>(一)、发展规划分析</w:t>
        </w:r>
        <w:r>
          <w:tab/>
        </w:r>
        <w:r>
          <w:fldChar w:fldCharType="begin"/>
        </w:r>
        <w:r>
          <w:instrText xml:space="preserve"> PAGEREF _Toc26801 \h </w:instrText>
        </w:r>
        <w:r>
          <w:fldChar w:fldCharType="separate"/>
        </w:r>
        <w:r>
          <w:t>13</w:t>
        </w:r>
        <w:r>
          <w:fldChar w:fldCharType="end"/>
        </w:r>
      </w:hyperlink>
    </w:p>
    <w:p>
      <w:pPr>
        <w:pStyle w:val="TOC2"/>
        <w:tabs>
          <w:tab w:val="right" w:leader="dot" w:pos="8306"/>
        </w:tabs>
      </w:pPr>
      <w:hyperlink w:anchor="_Toc20665" w:history="1">
        <w:r>
          <w:rPr>
            <w:rFonts w:ascii="仿宋" w:eastAsia="仿宋" w:hAnsi="仿宋" w:cs="仿宋" w:hint="eastAsia"/>
            <w:lang w:eastAsia="zh-CN"/>
          </w:rPr>
          <w:t>(二)、产业政策分析</w:t>
        </w:r>
        <w:r>
          <w:tab/>
        </w:r>
        <w:r>
          <w:fldChar w:fldCharType="begin"/>
        </w:r>
        <w:r>
          <w:instrText xml:space="preserve"> PAGEREF _Toc20665 \h </w:instrText>
        </w:r>
        <w:r>
          <w:fldChar w:fldCharType="separate"/>
        </w:r>
        <w:r>
          <w:t>14</w:t>
        </w:r>
        <w:r>
          <w:fldChar w:fldCharType="end"/>
        </w:r>
      </w:hyperlink>
    </w:p>
    <w:p>
      <w:pPr>
        <w:pStyle w:val="TOC2"/>
        <w:tabs>
          <w:tab w:val="right" w:leader="dot" w:pos="8306"/>
        </w:tabs>
      </w:pPr>
      <w:hyperlink w:anchor="_Toc16069" w:history="1">
        <w:r>
          <w:rPr>
            <w:rFonts w:ascii="仿宋" w:eastAsia="仿宋" w:hAnsi="仿宋" w:cs="仿宋" w:hint="eastAsia"/>
            <w:lang w:eastAsia="zh-CN"/>
          </w:rPr>
          <w:t>(三)、行业准入分析</w:t>
        </w:r>
        <w:r>
          <w:tab/>
        </w:r>
        <w:r>
          <w:fldChar w:fldCharType="begin"/>
        </w:r>
        <w:r>
          <w:instrText xml:space="preserve"> PAGEREF _Toc16069 \h </w:instrText>
        </w:r>
        <w:r>
          <w:fldChar w:fldCharType="separate"/>
        </w:r>
        <w:r>
          <w:t>16</w:t>
        </w:r>
        <w:r>
          <w:fldChar w:fldCharType="end"/>
        </w:r>
      </w:hyperlink>
    </w:p>
    <w:p>
      <w:pPr>
        <w:pStyle w:val="TOC1"/>
        <w:tabs>
          <w:tab w:val="right" w:leader="dot" w:pos="8306"/>
        </w:tabs>
      </w:pPr>
      <w:hyperlink w:anchor="_Toc25383" w:history="1">
        <w:r>
          <w:rPr>
            <w:rFonts w:ascii="仿宋" w:eastAsia="仿宋" w:hAnsi="仿宋" w:cs="仿宋" w:hint="eastAsia"/>
            <w:lang w:eastAsia="zh-CN"/>
          </w:rPr>
          <w:t>五、社会影响分析</w:t>
        </w:r>
        <w:r>
          <w:tab/>
        </w:r>
        <w:r>
          <w:fldChar w:fldCharType="begin"/>
        </w:r>
        <w:r>
          <w:instrText xml:space="preserve"> PAGEREF _Toc25383 \h </w:instrText>
        </w:r>
        <w:r>
          <w:fldChar w:fldCharType="separate"/>
        </w:r>
        <w:r>
          <w:t>17</w:t>
        </w:r>
        <w:r>
          <w:fldChar w:fldCharType="end"/>
        </w:r>
      </w:hyperlink>
    </w:p>
    <w:p>
      <w:pPr>
        <w:pStyle w:val="TOC2"/>
        <w:tabs>
          <w:tab w:val="right" w:leader="dot" w:pos="8306"/>
        </w:tabs>
      </w:pPr>
      <w:hyperlink w:anchor="_Toc18337" w:history="1">
        <w:r>
          <w:rPr>
            <w:rFonts w:ascii="仿宋" w:eastAsia="仿宋" w:hAnsi="仿宋" w:cs="仿宋" w:hint="eastAsia"/>
            <w:lang w:eastAsia="zh-CN"/>
          </w:rPr>
          <w:t>(一)、社会影响效果分析</w:t>
        </w:r>
        <w:r>
          <w:tab/>
        </w:r>
        <w:r>
          <w:fldChar w:fldCharType="begin"/>
        </w:r>
        <w:r>
          <w:instrText xml:space="preserve"> PAGEREF _Toc18337 \h </w:instrText>
        </w:r>
        <w:r>
          <w:fldChar w:fldCharType="separate"/>
        </w:r>
        <w:r>
          <w:t>17</w:t>
        </w:r>
        <w:r>
          <w:fldChar w:fldCharType="end"/>
        </w:r>
      </w:hyperlink>
    </w:p>
    <w:p>
      <w:pPr>
        <w:pStyle w:val="TOC2"/>
        <w:tabs>
          <w:tab w:val="right" w:leader="dot" w:pos="8306"/>
        </w:tabs>
      </w:pPr>
      <w:hyperlink w:anchor="_Toc3525" w:history="1">
        <w:r>
          <w:rPr>
            <w:rFonts w:ascii="仿宋" w:eastAsia="仿宋" w:hAnsi="仿宋" w:cs="仿宋" w:hint="eastAsia"/>
            <w:lang w:eastAsia="zh-CN"/>
          </w:rPr>
          <w:t>(二)、社会适应性分析</w:t>
        </w:r>
        <w:r>
          <w:tab/>
        </w:r>
        <w:r>
          <w:fldChar w:fldCharType="begin"/>
        </w:r>
        <w:r>
          <w:instrText xml:space="preserve"> PAGEREF _Toc3525 \h </w:instrText>
        </w:r>
        <w:r>
          <w:fldChar w:fldCharType="separate"/>
        </w:r>
        <w:r>
          <w:t>20</w:t>
        </w:r>
        <w:r>
          <w:fldChar w:fldCharType="end"/>
        </w:r>
      </w:hyperlink>
    </w:p>
    <w:p>
      <w:pPr>
        <w:pStyle w:val="TOC2"/>
        <w:tabs>
          <w:tab w:val="right" w:leader="dot" w:pos="8306"/>
        </w:tabs>
      </w:pPr>
      <w:hyperlink w:anchor="_Toc26451" w:history="1">
        <w:r>
          <w:rPr>
            <w:rFonts w:ascii="仿宋" w:eastAsia="仿宋" w:hAnsi="仿宋" w:cs="仿宋" w:hint="eastAsia"/>
            <w:lang w:eastAsia="zh-CN"/>
          </w:rPr>
          <w:t>(三)、社会风险及对策分析</w:t>
        </w:r>
        <w:r>
          <w:tab/>
        </w:r>
        <w:r>
          <w:fldChar w:fldCharType="begin"/>
        </w:r>
        <w:r>
          <w:instrText xml:space="preserve"> PAGEREF _Toc26451 \h </w:instrText>
        </w:r>
        <w:r>
          <w:fldChar w:fldCharType="separate"/>
        </w:r>
        <w:r>
          <w:t>21</w:t>
        </w:r>
        <w:r>
          <w:fldChar w:fldCharType="end"/>
        </w:r>
      </w:hyperlink>
    </w:p>
    <w:p>
      <w:pPr>
        <w:pStyle w:val="TOC1"/>
        <w:tabs>
          <w:tab w:val="right" w:leader="dot" w:pos="8306"/>
        </w:tabs>
      </w:pPr>
      <w:hyperlink w:anchor="_Toc681" w:history="1">
        <w:r>
          <w:rPr>
            <w:rFonts w:ascii="仿宋" w:eastAsia="仿宋" w:hAnsi="仿宋" w:cs="仿宋" w:hint="eastAsia"/>
            <w:lang w:eastAsia="zh-CN"/>
          </w:rPr>
          <w:t>六、苯胺项目概论</w:t>
        </w:r>
        <w:r>
          <w:tab/>
        </w:r>
        <w:r>
          <w:fldChar w:fldCharType="begin"/>
        </w:r>
        <w:r>
          <w:instrText xml:space="preserve"> PAGEREF _Toc681 \h </w:instrText>
        </w:r>
        <w:r>
          <w:fldChar w:fldCharType="separate"/>
        </w:r>
        <w:r>
          <w:t>25</w:t>
        </w:r>
        <w:r>
          <w:fldChar w:fldCharType="end"/>
        </w:r>
      </w:hyperlink>
    </w:p>
    <w:p>
      <w:pPr>
        <w:pStyle w:val="TOC2"/>
        <w:tabs>
          <w:tab w:val="right" w:leader="dot" w:pos="8306"/>
        </w:tabs>
      </w:pPr>
      <w:hyperlink w:anchor="_Toc29908" w:history="1">
        <w:r>
          <w:rPr>
            <w:rFonts w:ascii="仿宋" w:eastAsia="仿宋" w:hAnsi="仿宋" w:cs="仿宋" w:hint="eastAsia"/>
            <w:lang w:eastAsia="zh-CN"/>
          </w:rPr>
          <w:t>(一)、项目申报单位概况</w:t>
        </w:r>
        <w:r>
          <w:tab/>
        </w:r>
        <w:r>
          <w:fldChar w:fldCharType="begin"/>
        </w:r>
        <w:r>
          <w:instrText xml:space="preserve"> PAGEREF _Toc29908 \h </w:instrText>
        </w:r>
        <w:r>
          <w:fldChar w:fldCharType="separate"/>
        </w:r>
        <w:r>
          <w:t>25</w:t>
        </w:r>
        <w:r>
          <w:fldChar w:fldCharType="end"/>
        </w:r>
      </w:hyperlink>
    </w:p>
    <w:p>
      <w:pPr>
        <w:pStyle w:val="TOC2"/>
        <w:tabs>
          <w:tab w:val="right" w:leader="dot" w:pos="8306"/>
        </w:tabs>
      </w:pPr>
      <w:hyperlink w:anchor="_Toc23869" w:history="1">
        <w:r>
          <w:rPr>
            <w:rFonts w:ascii="仿宋" w:eastAsia="仿宋" w:hAnsi="仿宋" w:cs="仿宋" w:hint="eastAsia"/>
            <w:lang w:eastAsia="zh-CN"/>
          </w:rPr>
          <w:t>(二)、项目概况</w:t>
        </w:r>
        <w:r>
          <w:tab/>
        </w:r>
        <w:r>
          <w:fldChar w:fldCharType="begin"/>
        </w:r>
        <w:r>
          <w:instrText xml:space="preserve"> PAGEREF _Toc23869 \h </w:instrText>
        </w:r>
        <w:r>
          <w:fldChar w:fldCharType="separate"/>
        </w:r>
        <w:r>
          <w:t>26</w:t>
        </w:r>
        <w:r>
          <w:fldChar w:fldCharType="end"/>
        </w:r>
      </w:hyperlink>
    </w:p>
    <w:p>
      <w:pPr>
        <w:pStyle w:val="TOC1"/>
        <w:tabs>
          <w:tab w:val="right" w:leader="dot" w:pos="8306"/>
        </w:tabs>
      </w:pPr>
      <w:hyperlink w:anchor="_Toc1263" w:history="1">
        <w:r>
          <w:rPr>
            <w:rFonts w:ascii="仿宋" w:eastAsia="仿宋" w:hAnsi="仿宋" w:cs="仿宋" w:hint="eastAsia"/>
            <w:lang w:eastAsia="zh-CN"/>
          </w:rPr>
          <w:t>七、环境保护与绿色发展</w:t>
        </w:r>
        <w:r>
          <w:tab/>
        </w:r>
        <w:r>
          <w:fldChar w:fldCharType="begin"/>
        </w:r>
        <w:r>
          <w:instrText xml:space="preserve"> PAGEREF _Toc1263 \h </w:instrText>
        </w:r>
        <w:r>
          <w:fldChar w:fldCharType="separate"/>
        </w:r>
        <w:r>
          <w:t>28</w:t>
        </w:r>
        <w:r>
          <w:fldChar w:fldCharType="end"/>
        </w:r>
      </w:hyperlink>
    </w:p>
    <w:p>
      <w:pPr>
        <w:pStyle w:val="TOC2"/>
        <w:tabs>
          <w:tab w:val="right" w:leader="dot" w:pos="8306"/>
        </w:tabs>
      </w:pPr>
      <w:hyperlink w:anchor="_Toc20994" w:history="1">
        <w:r>
          <w:rPr>
            <w:rFonts w:ascii="仿宋" w:eastAsia="仿宋" w:hAnsi="仿宋" w:cs="仿宋" w:hint="eastAsia"/>
            <w:lang w:eastAsia="zh-CN"/>
          </w:rPr>
          <w:t>(一)、环境保护措施</w:t>
        </w:r>
        <w:r>
          <w:tab/>
        </w:r>
        <w:r>
          <w:fldChar w:fldCharType="begin"/>
        </w:r>
        <w:r>
          <w:instrText xml:space="preserve"> PAGEREF _Toc20994 \h </w:instrText>
        </w:r>
        <w:r>
          <w:fldChar w:fldCharType="separate"/>
        </w:r>
        <w:r>
          <w:t>28</w:t>
        </w:r>
        <w:r>
          <w:fldChar w:fldCharType="end"/>
        </w:r>
      </w:hyperlink>
    </w:p>
    <w:p>
      <w:pPr>
        <w:pStyle w:val="TOC2"/>
        <w:tabs>
          <w:tab w:val="right" w:leader="dot" w:pos="8306"/>
        </w:tabs>
      </w:pPr>
      <w:hyperlink w:anchor="_Toc10622" w:history="1">
        <w:r>
          <w:rPr>
            <w:rFonts w:ascii="仿宋" w:eastAsia="仿宋" w:hAnsi="仿宋" w:cs="仿宋" w:hint="eastAsia"/>
            <w:lang w:eastAsia="zh-CN"/>
          </w:rPr>
          <w:t>(二)、绿色发展与可持续发展策略</w:t>
        </w:r>
        <w:r>
          <w:tab/>
        </w:r>
        <w:r>
          <w:fldChar w:fldCharType="begin"/>
        </w:r>
        <w:r>
          <w:instrText xml:space="preserve"> PAGEREF _Toc10622 \h </w:instrText>
        </w:r>
        <w:r>
          <w:fldChar w:fldCharType="separate"/>
        </w:r>
        <w:r>
          <w:t>30</w:t>
        </w:r>
        <w:r>
          <w:fldChar w:fldCharType="end"/>
        </w:r>
      </w:hyperlink>
    </w:p>
    <w:p>
      <w:pPr>
        <w:pStyle w:val="TOC1"/>
        <w:tabs>
          <w:tab w:val="right" w:leader="dot" w:pos="8306"/>
        </w:tabs>
      </w:pPr>
      <w:hyperlink w:anchor="_Toc1373" w:history="1">
        <w:r>
          <w:rPr>
            <w:rFonts w:ascii="仿宋" w:eastAsia="仿宋" w:hAnsi="仿宋" w:cs="仿宋" w:hint="eastAsia"/>
            <w:lang w:eastAsia="zh-CN"/>
          </w:rPr>
          <w:t>八、安全与应急管理</w:t>
        </w:r>
        <w:r>
          <w:tab/>
        </w:r>
        <w:r>
          <w:fldChar w:fldCharType="begin"/>
        </w:r>
        <w:r>
          <w:instrText xml:space="preserve"> PAGEREF _Toc1373 \h </w:instrText>
        </w:r>
        <w:r>
          <w:fldChar w:fldCharType="separate"/>
        </w:r>
        <w:r>
          <w:t>32</w:t>
        </w:r>
        <w:r>
          <w:fldChar w:fldCharType="end"/>
        </w:r>
      </w:hyperlink>
    </w:p>
    <w:p>
      <w:pPr>
        <w:pStyle w:val="TOC2"/>
        <w:tabs>
          <w:tab w:val="right" w:leader="dot" w:pos="8306"/>
        </w:tabs>
      </w:pPr>
      <w:hyperlink w:anchor="_Toc12157" w:history="1">
        <w:r>
          <w:rPr>
            <w:rFonts w:ascii="仿宋" w:eastAsia="仿宋" w:hAnsi="仿宋" w:cs="仿宋" w:hint="eastAsia"/>
            <w:lang w:eastAsia="zh-CN"/>
          </w:rPr>
          <w:t>(一)、安全生产管理</w:t>
        </w:r>
        <w:r>
          <w:tab/>
        </w:r>
        <w:r>
          <w:fldChar w:fldCharType="begin"/>
        </w:r>
        <w:r>
          <w:instrText xml:space="preserve"> PAGEREF _Toc12157 \h </w:instrText>
        </w:r>
        <w:r>
          <w:fldChar w:fldCharType="separate"/>
        </w:r>
        <w:r>
          <w:t>32</w:t>
        </w:r>
        <w:r>
          <w:fldChar w:fldCharType="end"/>
        </w:r>
      </w:hyperlink>
    </w:p>
    <w:p>
      <w:pPr>
        <w:pStyle w:val="TOC2"/>
        <w:tabs>
          <w:tab w:val="right" w:leader="dot" w:pos="8306"/>
        </w:tabs>
      </w:pPr>
      <w:hyperlink w:anchor="_Toc2520" w:history="1">
        <w:r>
          <w:rPr>
            <w:rFonts w:ascii="仿宋" w:eastAsia="仿宋" w:hAnsi="仿宋" w:cs="仿宋" w:hint="eastAsia"/>
            <w:lang w:eastAsia="zh-CN"/>
          </w:rPr>
          <w:t>(二)、应急预案与响应</w:t>
        </w:r>
        <w:r>
          <w:tab/>
        </w:r>
        <w:r>
          <w:fldChar w:fldCharType="begin"/>
        </w:r>
        <w:r>
          <w:instrText xml:space="preserve"> PAGEREF _Toc2520 \h </w:instrText>
        </w:r>
        <w:r>
          <w:fldChar w:fldCharType="separate"/>
        </w:r>
        <w:r>
          <w:t>33</w:t>
        </w:r>
        <w:r>
          <w:fldChar w:fldCharType="end"/>
        </w:r>
      </w:hyperlink>
    </w:p>
    <w:p>
      <w:pPr>
        <w:pStyle w:val="TOC1"/>
        <w:tabs>
          <w:tab w:val="right" w:leader="dot" w:pos="8306"/>
        </w:tabs>
      </w:pPr>
      <w:hyperlink w:anchor="_Toc31424" w:history="1">
        <w:r>
          <w:rPr>
            <w:rFonts w:ascii="仿宋" w:eastAsia="仿宋" w:hAnsi="仿宋" w:cs="仿宋" w:hint="eastAsia"/>
            <w:lang w:eastAsia="zh-CN"/>
          </w:rPr>
          <w:t>九、项目质量与标准</w:t>
        </w:r>
        <w:r>
          <w:tab/>
        </w:r>
        <w:r>
          <w:fldChar w:fldCharType="begin"/>
        </w:r>
        <w:r>
          <w:instrText xml:space="preserve"> PAGEREF _Toc31424 \h </w:instrText>
        </w:r>
        <w:r>
          <w:fldChar w:fldCharType="separate"/>
        </w:r>
        <w:r>
          <w:t>35</w:t>
        </w:r>
        <w:r>
          <w:fldChar w:fldCharType="end"/>
        </w:r>
      </w:hyperlink>
    </w:p>
    <w:p>
      <w:pPr>
        <w:pStyle w:val="TOC2"/>
        <w:tabs>
          <w:tab w:val="right" w:leader="dot" w:pos="8306"/>
        </w:tabs>
      </w:pPr>
      <w:hyperlink w:anchor="_Toc18827" w:history="1">
        <w:r>
          <w:rPr>
            <w:rFonts w:ascii="仿宋" w:eastAsia="仿宋" w:hAnsi="仿宋" w:cs="仿宋" w:hint="eastAsia"/>
            <w:lang w:eastAsia="zh-CN"/>
          </w:rPr>
          <w:t>(一)、质量保障体系</w:t>
        </w:r>
        <w:r>
          <w:tab/>
        </w:r>
        <w:r>
          <w:fldChar w:fldCharType="begin"/>
        </w:r>
        <w:r>
          <w:instrText xml:space="preserve"> PAGEREF _Toc18827 \h </w:instrText>
        </w:r>
        <w:r>
          <w:fldChar w:fldCharType="separate"/>
        </w:r>
        <w:r>
          <w:t>35</w:t>
        </w:r>
        <w:r>
          <w:fldChar w:fldCharType="end"/>
        </w:r>
      </w:hyperlink>
    </w:p>
    <w:p>
      <w:pPr>
        <w:pStyle w:val="TOC2"/>
        <w:tabs>
          <w:tab w:val="right" w:leader="dot" w:pos="8306"/>
        </w:tabs>
      </w:pPr>
      <w:hyperlink w:anchor="_Toc21586" w:history="1">
        <w:r>
          <w:rPr>
            <w:rFonts w:ascii="仿宋" w:eastAsia="仿宋" w:hAnsi="仿宋" w:cs="仿宋" w:hint="eastAsia"/>
            <w:lang w:eastAsia="zh-CN"/>
          </w:rPr>
          <w:t>(二)、标准化作业流程</w:t>
        </w:r>
        <w:r>
          <w:tab/>
        </w:r>
        <w:r>
          <w:fldChar w:fldCharType="begin"/>
        </w:r>
        <w:r>
          <w:instrText xml:space="preserve"> PAGEREF _Toc21586 \h </w:instrText>
        </w:r>
        <w:r>
          <w:fldChar w:fldCharType="separate"/>
        </w:r>
        <w:r>
          <w:t>36</w:t>
        </w:r>
        <w:r>
          <w:fldChar w:fldCharType="end"/>
        </w:r>
      </w:hyperlink>
    </w:p>
    <w:p>
      <w:pPr>
        <w:pStyle w:val="TOC2"/>
        <w:tabs>
          <w:tab w:val="right" w:leader="dot" w:pos="8306"/>
        </w:tabs>
      </w:pPr>
      <w:hyperlink w:anchor="_Toc31608" w:history="1">
        <w:r>
          <w:rPr>
            <w:rFonts w:ascii="仿宋" w:eastAsia="仿宋" w:hAnsi="仿宋" w:cs="仿宋" w:hint="eastAsia"/>
            <w:lang w:eastAsia="zh-CN"/>
          </w:rPr>
          <w:t>(三)、质量监控与评估</w:t>
        </w:r>
        <w:r>
          <w:tab/>
        </w:r>
        <w:r>
          <w:fldChar w:fldCharType="begin"/>
        </w:r>
        <w:r>
          <w:instrText xml:space="preserve"> PAGEREF _Toc31608 \h </w:instrText>
        </w:r>
        <w:r>
          <w:fldChar w:fldCharType="separate"/>
        </w:r>
        <w:r>
          <w:t>38</w:t>
        </w:r>
        <w:r>
          <w:fldChar w:fldCharType="end"/>
        </w:r>
      </w:hyperlink>
    </w:p>
    <w:p>
      <w:pPr>
        <w:pStyle w:val="TOC2"/>
        <w:tabs>
          <w:tab w:val="right" w:leader="dot" w:pos="8306"/>
        </w:tabs>
      </w:pPr>
      <w:hyperlink w:anchor="_Toc26818" w:history="1">
        <w:r>
          <w:rPr>
            <w:rFonts w:ascii="仿宋" w:eastAsia="仿宋" w:hAnsi="仿宋" w:cs="仿宋" w:hint="eastAsia"/>
            <w:lang w:eastAsia="zh-CN"/>
          </w:rPr>
          <w:t>(四)、质量改进计划</w:t>
        </w:r>
        <w:r>
          <w:tab/>
        </w:r>
        <w:r>
          <w:fldChar w:fldCharType="begin"/>
        </w:r>
        <w:r>
          <w:instrText xml:space="preserve"> PAGEREF _Toc26818 \h </w:instrText>
        </w:r>
        <w:r>
          <w:fldChar w:fldCharType="separate"/>
        </w:r>
        <w:r>
          <w:t>39</w:t>
        </w:r>
        <w:r>
          <w:fldChar w:fldCharType="end"/>
        </w:r>
      </w:hyperlink>
    </w:p>
    <w:p>
      <w:pPr>
        <w:pStyle w:val="TOC1"/>
        <w:tabs>
          <w:tab w:val="right" w:leader="dot" w:pos="8306"/>
        </w:tabs>
      </w:pPr>
      <w:hyperlink w:anchor="_Toc3364" w:history="1">
        <w:r>
          <w:rPr>
            <w:rFonts w:ascii="仿宋" w:eastAsia="仿宋" w:hAnsi="仿宋" w:cs="仿宋" w:hint="eastAsia"/>
            <w:lang w:eastAsia="zh-CN"/>
          </w:rPr>
          <w:t>十、项目实施与管理方案</w:t>
        </w:r>
        <w:r>
          <w:tab/>
        </w:r>
        <w:r>
          <w:fldChar w:fldCharType="begin"/>
        </w:r>
        <w:r>
          <w:instrText xml:space="preserve"> PAGEREF _Toc3364 \h </w:instrText>
        </w:r>
        <w:r>
          <w:fldChar w:fldCharType="separate"/>
        </w:r>
        <w:r>
          <w:t>40</w:t>
        </w:r>
        <w:r>
          <w:fldChar w:fldCharType="end"/>
        </w:r>
      </w:hyperlink>
    </w:p>
    <w:p>
      <w:pPr>
        <w:pStyle w:val="TOC2"/>
        <w:tabs>
          <w:tab w:val="right" w:leader="dot" w:pos="8306"/>
        </w:tabs>
      </w:pPr>
      <w:hyperlink w:anchor="_Toc24044" w:history="1">
        <w:r>
          <w:rPr>
            <w:rFonts w:ascii="仿宋" w:eastAsia="仿宋" w:hAnsi="仿宋" w:cs="仿宋" w:hint="eastAsia"/>
            <w:lang w:eastAsia="zh-CN"/>
          </w:rPr>
          <w:t>(一)、项目实施计划</w:t>
        </w:r>
        <w:r>
          <w:tab/>
        </w:r>
        <w:r>
          <w:fldChar w:fldCharType="begin"/>
        </w:r>
        <w:r>
          <w:instrText xml:space="preserve"> PAGEREF _Toc24044 \h </w:instrText>
        </w:r>
        <w:r>
          <w:fldChar w:fldCharType="separate"/>
        </w:r>
        <w:r>
          <w:t>40</w:t>
        </w:r>
        <w:r>
          <w:fldChar w:fldCharType="end"/>
        </w:r>
      </w:hyperlink>
    </w:p>
    <w:p>
      <w:pPr>
        <w:pStyle w:val="TOC2"/>
        <w:tabs>
          <w:tab w:val="right" w:leader="dot" w:pos="8306"/>
        </w:tabs>
      </w:pPr>
      <w:hyperlink w:anchor="_Toc27068" w:history="1">
        <w:r>
          <w:rPr>
            <w:rFonts w:ascii="仿宋" w:eastAsia="仿宋" w:hAnsi="仿宋" w:cs="仿宋" w:hint="eastAsia"/>
            <w:lang w:eastAsia="zh-CN"/>
          </w:rPr>
          <w:t>(二)、项目组织机构与职责</w:t>
        </w:r>
        <w:r>
          <w:tab/>
        </w:r>
        <w:r>
          <w:fldChar w:fldCharType="begin"/>
        </w:r>
        <w:r>
          <w:instrText xml:space="preserve"> PAGEREF _Toc27068 \h </w:instrText>
        </w:r>
        <w:r>
          <w:fldChar w:fldCharType="separate"/>
        </w:r>
        <w:r>
          <w:t>41</w:t>
        </w:r>
        <w:r>
          <w:fldChar w:fldCharType="end"/>
        </w:r>
      </w:hyperlink>
    </w:p>
    <w:p>
      <w:pPr>
        <w:pStyle w:val="TOC2"/>
        <w:tabs>
          <w:tab w:val="right" w:leader="dot" w:pos="8306"/>
        </w:tabs>
      </w:pPr>
      <w:hyperlink w:anchor="_Toc25602" w:history="1">
        <w:r>
          <w:rPr>
            <w:rFonts w:ascii="仿宋" w:eastAsia="仿宋" w:hAnsi="仿宋" w:cs="仿宋" w:hint="eastAsia"/>
            <w:lang w:eastAsia="zh-CN"/>
          </w:rPr>
          <w:t>(三)、项目管理与监控体系</w:t>
        </w:r>
        <w:r>
          <w:tab/>
        </w:r>
        <w:r>
          <w:fldChar w:fldCharType="begin"/>
        </w:r>
        <w:r>
          <w:instrText xml:space="preserve"> PAGEREF _Toc25602 \h </w:instrText>
        </w:r>
        <w:r>
          <w:fldChar w:fldCharType="separate"/>
        </w:r>
        <w:r>
          <w:t>44</w:t>
        </w:r>
        <w:r>
          <w:fldChar w:fldCharType="end"/>
        </w:r>
      </w:hyperlink>
    </w:p>
    <w:p>
      <w:pPr>
        <w:pStyle w:val="TOC1"/>
        <w:tabs>
          <w:tab w:val="right" w:leader="dot" w:pos="8306"/>
        </w:tabs>
      </w:pPr>
      <w:hyperlink w:anchor="_Toc4987" w:history="1">
        <w:r>
          <w:rPr>
            <w:rFonts w:ascii="仿宋" w:eastAsia="仿宋" w:hAnsi="仿宋" w:cs="仿宋" w:hint="eastAsia"/>
            <w:lang w:eastAsia="zh-CN"/>
          </w:rPr>
          <w:t>十一、土地利用与规划方案</w:t>
        </w:r>
        <w:r>
          <w:tab/>
        </w:r>
        <w:r>
          <w:fldChar w:fldCharType="begin"/>
        </w:r>
        <w:r>
          <w:instrText xml:space="preserve"> PAGEREF _Toc4987 \h </w:instrText>
        </w:r>
        <w:r>
          <w:fldChar w:fldCharType="separate"/>
        </w:r>
        <w:r>
          <w:t>46</w:t>
        </w:r>
        <w:r>
          <w:fldChar w:fldCharType="end"/>
        </w:r>
      </w:hyperlink>
    </w:p>
    <w:p>
      <w:pPr>
        <w:pStyle w:val="TOC2"/>
        <w:tabs>
          <w:tab w:val="right" w:leader="dot" w:pos="8306"/>
        </w:tabs>
      </w:pPr>
      <w:hyperlink w:anchor="_Toc992" w:history="1">
        <w:r>
          <w:rPr>
            <w:rFonts w:ascii="仿宋" w:eastAsia="仿宋" w:hAnsi="仿宋" w:cs="仿宋" w:hint="eastAsia"/>
            <w:lang w:eastAsia="zh-CN"/>
          </w:rPr>
          <w:t>(一)、项目用地情况分析</w:t>
        </w:r>
        <w:r>
          <w:tab/>
        </w:r>
        <w:r>
          <w:fldChar w:fldCharType="begin"/>
        </w:r>
        <w:r>
          <w:instrText xml:space="preserve"> PAGEREF _Toc992 \h </w:instrText>
        </w:r>
        <w:r>
          <w:fldChar w:fldCharType="separate"/>
        </w:r>
        <w:r>
          <w:t>46</w:t>
        </w:r>
        <w:r>
          <w:fldChar w:fldCharType="end"/>
        </w:r>
      </w:hyperlink>
    </w:p>
    <w:p>
      <w:pPr>
        <w:pStyle w:val="TOC2"/>
        <w:tabs>
          <w:tab w:val="right" w:leader="dot" w:pos="8306"/>
        </w:tabs>
      </w:pPr>
      <w:hyperlink w:anchor="_Toc26930" w:history="1">
        <w:r>
          <w:rPr>
            <w:rFonts w:ascii="仿宋" w:eastAsia="仿宋" w:hAnsi="仿宋" w:cs="仿宋" w:hint="eastAsia"/>
            <w:lang w:eastAsia="zh-CN"/>
          </w:rPr>
          <w:t>(二)、土地利用规划方案</w:t>
        </w:r>
        <w:r>
          <w:tab/>
        </w:r>
        <w:r>
          <w:fldChar w:fldCharType="begin"/>
        </w:r>
        <w:r>
          <w:instrText xml:space="preserve"> PAGEREF _Toc26930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96" w:history="1">
        <w:r>
          <w:rPr>
            <w:rFonts w:ascii="仿宋" w:eastAsia="仿宋" w:hAnsi="仿宋" w:cs="仿宋" w:hint="eastAsia"/>
            <w:lang w:eastAsia="zh-CN"/>
          </w:rPr>
          <w:t>十二、资金管理与财务规划</w:t>
        </w:r>
        <w:r>
          <w:tab/>
        </w:r>
        <w:r>
          <w:fldChar w:fldCharType="begin"/>
        </w:r>
        <w:r>
          <w:instrText xml:space="preserve"> PAGEREF _Toc15596 \h </w:instrText>
        </w:r>
        <w:r>
          <w:fldChar w:fldCharType="separate"/>
        </w:r>
        <w:r>
          <w:t>48</w:t>
        </w:r>
        <w:r>
          <w:fldChar w:fldCharType="end"/>
        </w:r>
      </w:hyperlink>
    </w:p>
    <w:p>
      <w:pPr>
        <w:pStyle w:val="TOC2"/>
        <w:tabs>
          <w:tab w:val="right" w:leader="dot" w:pos="8306"/>
        </w:tabs>
      </w:pPr>
      <w:hyperlink w:anchor="_Toc287" w:history="1">
        <w:r>
          <w:rPr>
            <w:rFonts w:ascii="仿宋" w:eastAsia="仿宋" w:hAnsi="仿宋" w:cs="仿宋" w:hint="eastAsia"/>
            <w:lang w:eastAsia="zh-CN"/>
          </w:rPr>
          <w:t>(一)、项目资金来源与筹措</w:t>
        </w:r>
        <w:r>
          <w:tab/>
        </w:r>
        <w:r>
          <w:fldChar w:fldCharType="begin"/>
        </w:r>
        <w:r>
          <w:instrText xml:space="preserve"> PAGEREF _Toc287 \h </w:instrText>
        </w:r>
        <w:r>
          <w:fldChar w:fldCharType="separate"/>
        </w:r>
        <w:r>
          <w:t>48</w:t>
        </w:r>
        <w:r>
          <w:fldChar w:fldCharType="end"/>
        </w:r>
      </w:hyperlink>
    </w:p>
    <w:p>
      <w:pPr>
        <w:pStyle w:val="TOC2"/>
        <w:tabs>
          <w:tab w:val="right" w:leader="dot" w:pos="8306"/>
        </w:tabs>
      </w:pPr>
      <w:hyperlink w:anchor="_Toc22291" w:history="1">
        <w:r>
          <w:rPr>
            <w:rFonts w:ascii="仿宋" w:eastAsia="仿宋" w:hAnsi="仿宋" w:cs="仿宋" w:hint="eastAsia"/>
            <w:lang w:eastAsia="zh-CN"/>
          </w:rPr>
          <w:t>(二)、资金使用与监管</w:t>
        </w:r>
        <w:r>
          <w:tab/>
        </w:r>
        <w:r>
          <w:fldChar w:fldCharType="begin"/>
        </w:r>
        <w:r>
          <w:instrText xml:space="preserve"> PAGEREF _Toc22291 \h </w:instrText>
        </w:r>
        <w:r>
          <w:fldChar w:fldCharType="separate"/>
        </w:r>
        <w:r>
          <w:t>49</w:t>
        </w:r>
        <w:r>
          <w:fldChar w:fldCharType="end"/>
        </w:r>
      </w:hyperlink>
    </w:p>
    <w:p>
      <w:pPr>
        <w:pStyle w:val="TOC2"/>
        <w:tabs>
          <w:tab w:val="right" w:leader="dot" w:pos="8306"/>
        </w:tabs>
      </w:pPr>
      <w:hyperlink w:anchor="_Toc2938" w:history="1">
        <w:r>
          <w:rPr>
            <w:rFonts w:ascii="仿宋" w:eastAsia="仿宋" w:hAnsi="仿宋" w:cs="仿宋" w:hint="eastAsia"/>
            <w:lang w:eastAsia="zh-CN"/>
          </w:rPr>
          <w:t>(三)、财务规划与预测</w:t>
        </w:r>
        <w:r>
          <w:tab/>
        </w:r>
        <w:r>
          <w:fldChar w:fldCharType="begin"/>
        </w:r>
        <w:r>
          <w:instrText xml:space="preserve"> PAGEREF _Toc2938 \h </w:instrText>
        </w:r>
        <w:r>
          <w:fldChar w:fldCharType="separate"/>
        </w:r>
        <w:r>
          <w:t>51</w:t>
        </w:r>
        <w:r>
          <w:fldChar w:fldCharType="end"/>
        </w:r>
      </w:hyperlink>
    </w:p>
    <w:p>
      <w:pPr>
        <w:pStyle w:val="TOC1"/>
        <w:tabs>
          <w:tab w:val="right" w:leader="dot" w:pos="8306"/>
        </w:tabs>
      </w:pPr>
      <w:hyperlink w:anchor="_Toc12714" w:history="1">
        <w:r>
          <w:rPr>
            <w:rFonts w:ascii="仿宋" w:eastAsia="仿宋" w:hAnsi="仿宋" w:cs="仿宋" w:hint="eastAsia"/>
            <w:lang w:eastAsia="zh-CN"/>
          </w:rPr>
          <w:t>十三、企业合规与伦理</w:t>
        </w:r>
        <w:r>
          <w:tab/>
        </w:r>
        <w:r>
          <w:fldChar w:fldCharType="begin"/>
        </w:r>
        <w:r>
          <w:instrText xml:space="preserve"> PAGEREF _Toc12714 \h </w:instrText>
        </w:r>
        <w:r>
          <w:fldChar w:fldCharType="separate"/>
        </w:r>
        <w:r>
          <w:t>52</w:t>
        </w:r>
        <w:r>
          <w:fldChar w:fldCharType="end"/>
        </w:r>
      </w:hyperlink>
    </w:p>
    <w:p>
      <w:pPr>
        <w:pStyle w:val="TOC2"/>
        <w:tabs>
          <w:tab w:val="right" w:leader="dot" w:pos="8306"/>
        </w:tabs>
      </w:pPr>
      <w:hyperlink w:anchor="_Toc605" w:history="1">
        <w:r>
          <w:rPr>
            <w:rFonts w:ascii="仿宋" w:eastAsia="仿宋" w:hAnsi="仿宋" w:cs="仿宋" w:hint="eastAsia"/>
            <w:lang w:eastAsia="zh-CN"/>
          </w:rPr>
          <w:t>(一)、合规政策与程序</w:t>
        </w:r>
        <w:r>
          <w:tab/>
        </w:r>
        <w:r>
          <w:fldChar w:fldCharType="begin"/>
        </w:r>
        <w:r>
          <w:instrText xml:space="preserve"> PAGEREF _Toc605 \h </w:instrText>
        </w:r>
        <w:r>
          <w:fldChar w:fldCharType="separate"/>
        </w:r>
        <w:r>
          <w:t>52</w:t>
        </w:r>
        <w:r>
          <w:fldChar w:fldCharType="end"/>
        </w:r>
      </w:hyperlink>
    </w:p>
    <w:p>
      <w:pPr>
        <w:pStyle w:val="TOC2"/>
        <w:tabs>
          <w:tab w:val="right" w:leader="dot" w:pos="8306"/>
        </w:tabs>
      </w:pPr>
      <w:hyperlink w:anchor="_Toc24109" w:history="1">
        <w:r>
          <w:rPr>
            <w:rFonts w:ascii="仿宋" w:eastAsia="仿宋" w:hAnsi="仿宋" w:cs="仿宋" w:hint="eastAsia"/>
            <w:lang w:eastAsia="zh-CN"/>
          </w:rPr>
          <w:t>(二)、伦理规范与培训</w:t>
        </w:r>
        <w:r>
          <w:tab/>
        </w:r>
        <w:r>
          <w:fldChar w:fldCharType="begin"/>
        </w:r>
        <w:r>
          <w:instrText xml:space="preserve"> PAGEREF _Toc24109 \h </w:instrText>
        </w:r>
        <w:r>
          <w:fldChar w:fldCharType="separate"/>
        </w:r>
        <w:r>
          <w:t>53</w:t>
        </w:r>
        <w:r>
          <w:fldChar w:fldCharType="end"/>
        </w:r>
      </w:hyperlink>
    </w:p>
    <w:p>
      <w:pPr>
        <w:pStyle w:val="TOC2"/>
        <w:tabs>
          <w:tab w:val="right" w:leader="dot" w:pos="8306"/>
        </w:tabs>
      </w:pPr>
      <w:hyperlink w:anchor="_Toc23024" w:history="1">
        <w:r>
          <w:rPr>
            <w:rFonts w:ascii="仿宋" w:eastAsia="仿宋" w:hAnsi="仿宋" w:cs="仿宋" w:hint="eastAsia"/>
            <w:lang w:eastAsia="zh-CN"/>
          </w:rPr>
          <w:t>(三)、合规风险评估</w:t>
        </w:r>
        <w:r>
          <w:tab/>
        </w:r>
        <w:r>
          <w:fldChar w:fldCharType="begin"/>
        </w:r>
        <w:r>
          <w:instrText xml:space="preserve"> PAGEREF _Toc23024 \h </w:instrText>
        </w:r>
        <w:r>
          <w:fldChar w:fldCharType="separate"/>
        </w:r>
        <w:r>
          <w:t>54</w:t>
        </w:r>
        <w:r>
          <w:fldChar w:fldCharType="end"/>
        </w:r>
      </w:hyperlink>
    </w:p>
    <w:p>
      <w:pPr>
        <w:pStyle w:val="TOC2"/>
        <w:tabs>
          <w:tab w:val="right" w:leader="dot" w:pos="8306"/>
        </w:tabs>
      </w:pPr>
      <w:hyperlink w:anchor="_Toc3645" w:history="1">
        <w:r>
          <w:rPr>
            <w:rFonts w:ascii="仿宋" w:eastAsia="仿宋" w:hAnsi="仿宋" w:cs="仿宋" w:hint="eastAsia"/>
            <w:lang w:eastAsia="zh-CN"/>
          </w:rPr>
          <w:t>(四)、合规监督与执行</w:t>
        </w:r>
        <w:r>
          <w:tab/>
        </w:r>
        <w:r>
          <w:fldChar w:fldCharType="begin"/>
        </w:r>
        <w:r>
          <w:instrText xml:space="preserve"> PAGEREF _Toc3645 \h </w:instrText>
        </w:r>
        <w:r>
          <w:fldChar w:fldCharType="separate"/>
        </w:r>
        <w:r>
          <w:t>55</w:t>
        </w:r>
        <w:r>
          <w:fldChar w:fldCharType="end"/>
        </w:r>
      </w:hyperlink>
    </w:p>
    <w:p>
      <w:pPr>
        <w:pStyle w:val="TOC1"/>
        <w:tabs>
          <w:tab w:val="right" w:leader="dot" w:pos="8306"/>
        </w:tabs>
      </w:pPr>
      <w:hyperlink w:anchor="_Toc15110" w:history="1">
        <w:r>
          <w:rPr>
            <w:rFonts w:ascii="仿宋" w:eastAsia="仿宋" w:hAnsi="仿宋" w:cs="仿宋" w:hint="eastAsia"/>
            <w:lang w:eastAsia="zh-CN"/>
          </w:rPr>
          <w:t>十四、人力资源管理与开发</w:t>
        </w:r>
        <w:r>
          <w:tab/>
        </w:r>
        <w:r>
          <w:fldChar w:fldCharType="begin"/>
        </w:r>
        <w:r>
          <w:instrText xml:space="preserve"> PAGEREF _Toc15110 \h </w:instrText>
        </w:r>
        <w:r>
          <w:fldChar w:fldCharType="separate"/>
        </w:r>
        <w:r>
          <w:t>56</w:t>
        </w:r>
        <w:r>
          <w:fldChar w:fldCharType="end"/>
        </w:r>
      </w:hyperlink>
    </w:p>
    <w:p>
      <w:pPr>
        <w:pStyle w:val="TOC2"/>
        <w:tabs>
          <w:tab w:val="right" w:leader="dot" w:pos="8306"/>
        </w:tabs>
      </w:pPr>
      <w:hyperlink w:anchor="_Toc22091" w:history="1">
        <w:r>
          <w:rPr>
            <w:rFonts w:ascii="仿宋" w:eastAsia="仿宋" w:hAnsi="仿宋" w:cs="仿宋" w:hint="eastAsia"/>
            <w:lang w:eastAsia="zh-CN"/>
          </w:rPr>
          <w:t>(一)、人力资源规划</w:t>
        </w:r>
        <w:r>
          <w:tab/>
        </w:r>
        <w:r>
          <w:fldChar w:fldCharType="begin"/>
        </w:r>
        <w:r>
          <w:instrText xml:space="preserve"> PAGEREF _Toc22091 \h </w:instrText>
        </w:r>
        <w:r>
          <w:fldChar w:fldCharType="separate"/>
        </w:r>
        <w:r>
          <w:t>56</w:t>
        </w:r>
        <w:r>
          <w:fldChar w:fldCharType="end"/>
        </w:r>
      </w:hyperlink>
    </w:p>
    <w:p>
      <w:pPr>
        <w:pStyle w:val="TOC2"/>
        <w:tabs>
          <w:tab w:val="right" w:leader="dot" w:pos="8306"/>
        </w:tabs>
      </w:pPr>
      <w:hyperlink w:anchor="_Toc25484" w:history="1">
        <w:r>
          <w:rPr>
            <w:rFonts w:ascii="仿宋" w:eastAsia="仿宋" w:hAnsi="仿宋" w:cs="仿宋" w:hint="eastAsia"/>
            <w:lang w:eastAsia="zh-CN"/>
          </w:rPr>
          <w:t>(二)、人力资源开发与培训</w:t>
        </w:r>
        <w:r>
          <w:tab/>
        </w:r>
        <w:r>
          <w:fldChar w:fldCharType="begin"/>
        </w:r>
        <w:r>
          <w:instrText xml:space="preserve"> PAGEREF _Toc25484 \h </w:instrText>
        </w:r>
        <w:r>
          <w:fldChar w:fldCharType="separate"/>
        </w:r>
        <w:r>
          <w:t>58</w:t>
        </w:r>
        <w:r>
          <w:fldChar w:fldCharType="end"/>
        </w:r>
      </w:hyperlink>
    </w:p>
    <w:p>
      <w:pPr>
        <w:pStyle w:val="TOC1"/>
        <w:tabs>
          <w:tab w:val="right" w:leader="dot" w:pos="8306"/>
        </w:tabs>
      </w:pPr>
      <w:hyperlink w:anchor="_Toc4813" w:history="1">
        <w:r>
          <w:rPr>
            <w:rFonts w:ascii="仿宋" w:eastAsia="仿宋" w:hAnsi="仿宋" w:cs="仿宋" w:hint="eastAsia"/>
            <w:lang w:eastAsia="zh-CN"/>
          </w:rPr>
          <w:t>十五、合作与交流机制建立</w:t>
        </w:r>
        <w:r>
          <w:tab/>
        </w:r>
        <w:r>
          <w:fldChar w:fldCharType="begin"/>
        </w:r>
        <w:r>
          <w:instrText xml:space="preserve"> PAGEREF _Toc4813 \h </w:instrText>
        </w:r>
        <w:r>
          <w:fldChar w:fldCharType="separate"/>
        </w:r>
        <w:r>
          <w:t>60</w:t>
        </w:r>
        <w:r>
          <w:fldChar w:fldCharType="end"/>
        </w:r>
      </w:hyperlink>
    </w:p>
    <w:p>
      <w:pPr>
        <w:pStyle w:val="TOC2"/>
        <w:tabs>
          <w:tab w:val="right" w:leader="dot" w:pos="8306"/>
        </w:tabs>
      </w:pPr>
      <w:hyperlink w:anchor="_Toc25459" w:history="1">
        <w:r>
          <w:rPr>
            <w:rFonts w:ascii="仿宋" w:eastAsia="仿宋" w:hAnsi="仿宋" w:cs="仿宋" w:hint="eastAsia"/>
            <w:lang w:eastAsia="zh-CN"/>
          </w:rPr>
          <w:t>(一)、合作伙伴选择与合作方式</w:t>
        </w:r>
        <w:r>
          <w:tab/>
        </w:r>
        <w:r>
          <w:fldChar w:fldCharType="begin"/>
        </w:r>
        <w:r>
          <w:instrText xml:space="preserve"> PAGEREF _Toc25459 \h </w:instrText>
        </w:r>
        <w:r>
          <w:fldChar w:fldCharType="separate"/>
        </w:r>
        <w:r>
          <w:t>60</w:t>
        </w:r>
        <w:r>
          <w:fldChar w:fldCharType="end"/>
        </w:r>
      </w:hyperlink>
    </w:p>
    <w:p>
      <w:pPr>
        <w:pStyle w:val="TOC2"/>
        <w:tabs>
          <w:tab w:val="right" w:leader="dot" w:pos="8306"/>
        </w:tabs>
      </w:pPr>
      <w:hyperlink w:anchor="_Toc27637" w:history="1">
        <w:r>
          <w:rPr>
            <w:rFonts w:ascii="仿宋" w:eastAsia="仿宋" w:hAnsi="仿宋" w:cs="仿宋" w:hint="eastAsia"/>
            <w:lang w:eastAsia="zh-CN"/>
          </w:rPr>
          <w:t>(二)、交流与合作平台搭建</w:t>
        </w:r>
        <w:r>
          <w:tab/>
        </w:r>
        <w:r>
          <w:fldChar w:fldCharType="begin"/>
        </w:r>
        <w:r>
          <w:instrText xml:space="preserve"> PAGEREF _Toc27637 \h </w:instrText>
        </w:r>
        <w:r>
          <w:fldChar w:fldCharType="separate"/>
        </w:r>
        <w:r>
          <w:t>61</w:t>
        </w:r>
        <w:r>
          <w:fldChar w:fldCharType="end"/>
        </w:r>
      </w:hyperlink>
    </w:p>
    <w:p>
      <w:pPr>
        <w:pStyle w:val="TOC1"/>
        <w:tabs>
          <w:tab w:val="right" w:leader="dot" w:pos="8306"/>
        </w:tabs>
      </w:pPr>
      <w:hyperlink w:anchor="_Toc25094" w:history="1">
        <w:r>
          <w:rPr>
            <w:rFonts w:ascii="仿宋" w:eastAsia="仿宋" w:hAnsi="仿宋" w:cs="仿宋" w:hint="eastAsia"/>
            <w:lang w:eastAsia="zh-CN"/>
          </w:rPr>
          <w:t>十六、设施与设备管理</w:t>
        </w:r>
        <w:r>
          <w:tab/>
        </w:r>
        <w:r>
          <w:fldChar w:fldCharType="begin"/>
        </w:r>
        <w:r>
          <w:instrText xml:space="preserve"> PAGEREF _Toc25094 \h </w:instrText>
        </w:r>
        <w:r>
          <w:fldChar w:fldCharType="separate"/>
        </w:r>
        <w:r>
          <w:t>63</w:t>
        </w:r>
        <w:r>
          <w:fldChar w:fldCharType="end"/>
        </w:r>
      </w:hyperlink>
    </w:p>
    <w:p>
      <w:pPr>
        <w:pStyle w:val="TOC2"/>
        <w:tabs>
          <w:tab w:val="right" w:leader="dot" w:pos="8306"/>
        </w:tabs>
      </w:pPr>
      <w:hyperlink w:anchor="_Toc5181" w:history="1">
        <w:r>
          <w:rPr>
            <w:rFonts w:ascii="仿宋" w:eastAsia="仿宋" w:hAnsi="仿宋" w:cs="仿宋" w:hint="eastAsia"/>
            <w:lang w:eastAsia="zh-CN"/>
          </w:rPr>
          <w:t>(一)、设施规划与配置</w:t>
        </w:r>
        <w:r>
          <w:tab/>
        </w:r>
        <w:r>
          <w:fldChar w:fldCharType="begin"/>
        </w:r>
        <w:r>
          <w:instrText xml:space="preserve"> PAGEREF _Toc5181 \h </w:instrText>
        </w:r>
        <w:r>
          <w:fldChar w:fldCharType="separate"/>
        </w:r>
        <w:r>
          <w:t>63</w:t>
        </w:r>
        <w:r>
          <w:fldChar w:fldCharType="end"/>
        </w:r>
      </w:hyperlink>
    </w:p>
    <w:p>
      <w:pPr>
        <w:pStyle w:val="TOC2"/>
        <w:tabs>
          <w:tab w:val="right" w:leader="dot" w:pos="8306"/>
        </w:tabs>
      </w:pPr>
      <w:hyperlink w:anchor="_Toc14021" w:history="1">
        <w:r>
          <w:rPr>
            <w:rFonts w:ascii="仿宋" w:eastAsia="仿宋" w:hAnsi="仿宋" w:cs="仿宋" w:hint="eastAsia"/>
            <w:lang w:eastAsia="zh-CN"/>
          </w:rPr>
          <w:t>(二)、设备采购与维护管理</w:t>
        </w:r>
        <w:r>
          <w:tab/>
        </w:r>
        <w:r>
          <w:fldChar w:fldCharType="begin"/>
        </w:r>
        <w:r>
          <w:instrText xml:space="preserve"> PAGEREF _Toc14021 \h </w:instrText>
        </w:r>
        <w:r>
          <w:fldChar w:fldCharType="separate"/>
        </w:r>
        <w:r>
          <w:t>64</w:t>
        </w:r>
        <w:r>
          <w:fldChar w:fldCharType="end"/>
        </w:r>
      </w:hyperlink>
    </w:p>
    <w:p>
      <w:pPr>
        <w:pStyle w:val="TOC2"/>
        <w:tabs>
          <w:tab w:val="right" w:leader="dot" w:pos="8306"/>
        </w:tabs>
      </w:pPr>
      <w:hyperlink w:anchor="_Toc79" w:history="1">
        <w:r>
          <w:rPr>
            <w:rFonts w:ascii="仿宋" w:eastAsia="仿宋" w:hAnsi="仿宋" w:cs="仿宋" w:hint="eastAsia"/>
            <w:lang w:eastAsia="zh-CN"/>
          </w:rPr>
          <w:t>(三)、设施设备升级策略</w:t>
        </w:r>
        <w:r>
          <w:tab/>
        </w:r>
        <w:r>
          <w:fldChar w:fldCharType="begin"/>
        </w:r>
        <w:r>
          <w:instrText xml:space="preserve"> PAGEREF _Toc79 \h </w:instrText>
        </w:r>
        <w:r>
          <w:fldChar w:fldCharType="separate"/>
        </w:r>
        <w:r>
          <w:t>64</w:t>
        </w:r>
        <w:r>
          <w:fldChar w:fldCharType="end"/>
        </w:r>
      </w:hyperlink>
    </w:p>
    <w:p>
      <w:pPr>
        <w:pStyle w:val="TOC1"/>
        <w:tabs>
          <w:tab w:val="right" w:leader="dot" w:pos="8306"/>
        </w:tabs>
      </w:pPr>
      <w:hyperlink w:anchor="_Toc14909" w:history="1">
        <w:r>
          <w:rPr>
            <w:rFonts w:ascii="仿宋" w:eastAsia="仿宋" w:hAnsi="仿宋" w:cs="仿宋" w:hint="eastAsia"/>
            <w:lang w:eastAsia="zh-CN"/>
          </w:rPr>
          <w:t>十七、产业协同与集群发展</w:t>
        </w:r>
        <w:r>
          <w:tab/>
        </w:r>
        <w:r>
          <w:fldChar w:fldCharType="begin"/>
        </w:r>
        <w:r>
          <w:instrText xml:space="preserve"> PAGEREF _Toc14909 \h </w:instrText>
        </w:r>
        <w:r>
          <w:fldChar w:fldCharType="separate"/>
        </w:r>
        <w:r>
          <w:t>65</w:t>
        </w:r>
        <w:r>
          <w:fldChar w:fldCharType="end"/>
        </w:r>
      </w:hyperlink>
    </w:p>
    <w:p>
      <w:pPr>
        <w:pStyle w:val="TOC2"/>
        <w:tabs>
          <w:tab w:val="right" w:leader="dot" w:pos="8306"/>
        </w:tabs>
      </w:pPr>
      <w:hyperlink w:anchor="_Toc2819" w:history="1">
        <w:r>
          <w:rPr>
            <w:rFonts w:ascii="仿宋" w:eastAsia="仿宋" w:hAnsi="仿宋" w:cs="仿宋" w:hint="eastAsia"/>
            <w:lang w:eastAsia="zh-CN"/>
          </w:rPr>
          <w:t>(一)、产业协同机制建设</w:t>
        </w:r>
        <w:r>
          <w:tab/>
        </w:r>
        <w:r>
          <w:fldChar w:fldCharType="begin"/>
        </w:r>
        <w:r>
          <w:instrText xml:space="preserve"> PAGEREF _Toc2819 \h </w:instrText>
        </w:r>
        <w:r>
          <w:fldChar w:fldCharType="separate"/>
        </w:r>
        <w:r>
          <w:t>65</w:t>
        </w:r>
        <w:r>
          <w:fldChar w:fldCharType="end"/>
        </w:r>
      </w:hyperlink>
    </w:p>
    <w:p>
      <w:pPr>
        <w:pStyle w:val="TOC2"/>
        <w:tabs>
          <w:tab w:val="right" w:leader="dot" w:pos="8306"/>
        </w:tabs>
      </w:pPr>
      <w:hyperlink w:anchor="_Toc5745" w:history="1">
        <w:r>
          <w:rPr>
            <w:rFonts w:ascii="仿宋" w:eastAsia="仿宋" w:hAnsi="仿宋" w:cs="仿宋" w:hint="eastAsia"/>
            <w:lang w:eastAsia="zh-CN"/>
          </w:rPr>
          <w:t>(二)、产业集群培育与发展</w:t>
        </w:r>
        <w:r>
          <w:tab/>
        </w:r>
        <w:r>
          <w:fldChar w:fldCharType="begin"/>
        </w:r>
        <w:r>
          <w:instrText xml:space="preserve"> PAGEREF _Toc5745 \h </w:instrText>
        </w:r>
        <w:r>
          <w:fldChar w:fldCharType="separate"/>
        </w:r>
        <w:r>
          <w:t>66</w:t>
        </w:r>
        <w:r>
          <w:fldChar w:fldCharType="end"/>
        </w:r>
      </w:hyperlink>
    </w:p>
    <w:p>
      <w:pPr>
        <w:pStyle w:val="TOC1"/>
        <w:tabs>
          <w:tab w:val="right" w:leader="dot" w:pos="8306"/>
        </w:tabs>
      </w:pPr>
      <w:hyperlink w:anchor="_Toc20115" w:history="1">
        <w:r>
          <w:rPr>
            <w:rFonts w:ascii="仿宋" w:eastAsia="仿宋" w:hAnsi="仿宋" w:cs="仿宋" w:hint="eastAsia"/>
            <w:lang w:eastAsia="zh-CN"/>
          </w:rPr>
          <w:t>十八、质量管理与控制</w:t>
        </w:r>
        <w:r>
          <w:tab/>
        </w:r>
        <w:r>
          <w:fldChar w:fldCharType="begin"/>
        </w:r>
        <w:r>
          <w:instrText xml:space="preserve"> PAGEREF _Toc20115 \h </w:instrText>
        </w:r>
        <w:r>
          <w:fldChar w:fldCharType="separate"/>
        </w:r>
        <w:r>
          <w:t>67</w:t>
        </w:r>
        <w:r>
          <w:fldChar w:fldCharType="end"/>
        </w:r>
      </w:hyperlink>
    </w:p>
    <w:p>
      <w:pPr>
        <w:pStyle w:val="TOC2"/>
        <w:tabs>
          <w:tab w:val="right" w:leader="dot" w:pos="8306"/>
        </w:tabs>
      </w:pPr>
      <w:hyperlink w:anchor="_Toc23513" w:history="1">
        <w:r>
          <w:rPr>
            <w:rFonts w:ascii="仿宋" w:eastAsia="仿宋" w:hAnsi="仿宋" w:cs="仿宋" w:hint="eastAsia"/>
            <w:lang w:eastAsia="zh-CN"/>
          </w:rPr>
          <w:t>(一)、质量管理体系建设</w:t>
        </w:r>
        <w:r>
          <w:tab/>
        </w:r>
        <w:r>
          <w:fldChar w:fldCharType="begin"/>
        </w:r>
        <w:r>
          <w:instrText xml:space="preserve"> PAGEREF _Toc23513 \h </w:instrText>
        </w:r>
        <w:r>
          <w:fldChar w:fldCharType="separate"/>
        </w:r>
        <w:r>
          <w:t>67</w:t>
        </w:r>
        <w:r>
          <w:fldChar w:fldCharType="end"/>
        </w:r>
      </w:hyperlink>
    </w:p>
    <w:p>
      <w:pPr>
        <w:pStyle w:val="TOC2"/>
        <w:tabs>
          <w:tab w:val="right" w:leader="dot" w:pos="8306"/>
        </w:tabs>
      </w:pPr>
      <w:hyperlink w:anchor="_Toc1079" w:history="1">
        <w:r>
          <w:rPr>
            <w:rFonts w:ascii="仿宋" w:eastAsia="仿宋" w:hAnsi="仿宋" w:cs="仿宋" w:hint="eastAsia"/>
            <w:lang w:eastAsia="zh-CN"/>
          </w:rPr>
          <w:t>(二)、质量控制措施</w:t>
        </w:r>
        <w:r>
          <w:tab/>
        </w:r>
        <w:r>
          <w:fldChar w:fldCharType="begin"/>
        </w:r>
        <w:r>
          <w:instrText xml:space="preserve"> PAGEREF _Toc1079 \h </w:instrText>
        </w:r>
        <w:r>
          <w:fldChar w:fldCharType="separate"/>
        </w:r>
        <w:r>
          <w:t>69</w:t>
        </w:r>
        <w:r>
          <w:fldChar w:fldCharType="end"/>
        </w:r>
      </w:hyperlink>
    </w:p>
    <w:p>
      <w:pPr>
        <w:pStyle w:val="TOC1"/>
        <w:tabs>
          <w:tab w:val="right" w:leader="dot" w:pos="8306"/>
        </w:tabs>
      </w:pPr>
      <w:hyperlink w:anchor="_Toc1789" w:history="1">
        <w:r>
          <w:rPr>
            <w:rFonts w:ascii="仿宋" w:eastAsia="仿宋" w:hAnsi="仿宋" w:cs="仿宋" w:hint="eastAsia"/>
            <w:lang w:eastAsia="zh-CN"/>
          </w:rPr>
          <w:t>十九、知识产权管理与保护</w:t>
        </w:r>
        <w:r>
          <w:tab/>
        </w:r>
        <w:r>
          <w:fldChar w:fldCharType="begin"/>
        </w:r>
        <w:r>
          <w:instrText xml:space="preserve"> PAGEREF _Toc1789 \h </w:instrText>
        </w:r>
        <w:r>
          <w:fldChar w:fldCharType="separate"/>
        </w:r>
        <w:r>
          <w:t>70</w:t>
        </w:r>
        <w:r>
          <w:fldChar w:fldCharType="end"/>
        </w:r>
      </w:hyperlink>
    </w:p>
    <w:p>
      <w:pPr>
        <w:pStyle w:val="TOC2"/>
        <w:tabs>
          <w:tab w:val="right" w:leader="dot" w:pos="8306"/>
        </w:tabs>
      </w:pPr>
      <w:hyperlink w:anchor="_Toc1470" w:history="1">
        <w:r>
          <w:rPr>
            <w:rFonts w:ascii="仿宋" w:eastAsia="仿宋" w:hAnsi="仿宋" w:cs="仿宋" w:hint="eastAsia"/>
            <w:lang w:eastAsia="zh-CN"/>
          </w:rPr>
          <w:t>(一)、知识产权管理体系建设</w:t>
        </w:r>
        <w:r>
          <w:tab/>
        </w:r>
        <w:r>
          <w:fldChar w:fldCharType="begin"/>
        </w:r>
        <w:r>
          <w:instrText xml:space="preserve"> PAGEREF _Toc1470 \h </w:instrText>
        </w:r>
        <w:r>
          <w:fldChar w:fldCharType="separate"/>
        </w:r>
        <w:r>
          <w:t>70</w:t>
        </w:r>
        <w:r>
          <w:fldChar w:fldCharType="end"/>
        </w:r>
      </w:hyperlink>
    </w:p>
    <w:p>
      <w:pPr>
        <w:pStyle w:val="TOC2"/>
        <w:tabs>
          <w:tab w:val="right" w:leader="dot" w:pos="8306"/>
        </w:tabs>
      </w:pPr>
      <w:hyperlink w:anchor="_Toc17455" w:history="1">
        <w:r>
          <w:rPr>
            <w:rFonts w:ascii="仿宋" w:eastAsia="仿宋" w:hAnsi="仿宋" w:cs="仿宋" w:hint="eastAsia"/>
            <w:lang w:eastAsia="zh-CN"/>
          </w:rPr>
          <w:t>(二)、知识产权保护措施</w:t>
        </w:r>
        <w:r>
          <w:tab/>
        </w:r>
        <w:r>
          <w:fldChar w:fldCharType="begin"/>
        </w:r>
        <w:r>
          <w:instrText xml:space="preserve"> PAGEREF _Toc17455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39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一、苯胺项目的技术资源开发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12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96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智能技术的应用：苯胺项目将利用智能技术，如物联网（IoT）和大数据分析，来监控和优化资源使用。通过实时数据分析，项目可以更有效地管理能源消耗、减少原材料浪费，并提高生产过程的整体效率。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20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9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苯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苯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560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在全球经济快速发展和科技日新月异的今天，市场对创新技术和环保解决方案的需求日益增长。苯胺项目恰好聚焦于这一趋势，提供涵盖人工智能、大数据分析和可持续能源等领域的高效、先进产品和服务。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苯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1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苯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苯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76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958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苯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https://d.book118.com/067035003150006025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A5E73"/>
    <w:rsid w:val="15FA5E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3500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2023-12-24T21:32:00Z</dcterms:created>
  <dcterms:modified xsi:type="dcterms:W3CDTF">2023-12-24T21:32:25Z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53DF19EAC57D4E8CBACF6BED61563A07_11</vt:lpwstr>
  </property>
  <property fmtid="{D5CDD505-2E9C-101B-9397-08002B2CF9AE}" pid="3" name="KSOProductBuildVer">
    <vt:lpwstr>2052-12.1.0.16120</vt:lpwstr>
  </property>
</Properties>
</file>