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清热解毒药品项目规划设计蓝图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2" w:history="1">
        <w:r>
          <w:rPr>
            <w:rFonts w:ascii="仿宋" w:eastAsia="仿宋" w:hAnsi="仿宋" w:cs="仿宋" w:hint="eastAsia"/>
            <w:lang w:eastAsia="zh-CN"/>
          </w:rPr>
          <w:t>序言</w:t>
        </w:r>
        <w:r>
          <w:tab/>
        </w:r>
        <w:r>
          <w:fldChar w:fldCharType="begin"/>
        </w:r>
        <w:r>
          <w:instrText xml:space="preserve"> PAGEREF _Toc15192 \h </w:instrText>
        </w:r>
        <w:r>
          <w:fldChar w:fldCharType="separate"/>
        </w:r>
        <w:r>
          <w:t>3</w:t>
        </w:r>
        <w:r>
          <w:fldChar w:fldCharType="end"/>
        </w:r>
      </w:hyperlink>
    </w:p>
    <w:p>
      <w:pPr>
        <w:pStyle w:val="TOC1"/>
        <w:tabs>
          <w:tab w:val="right" w:leader="dot" w:pos="8306"/>
        </w:tabs>
      </w:pPr>
      <w:hyperlink w:anchor="_Toc106" w:history="1">
        <w:r>
          <w:rPr>
            <w:rFonts w:ascii="仿宋" w:eastAsia="仿宋" w:hAnsi="仿宋" w:cs="仿宋" w:hint="eastAsia"/>
            <w:lang w:eastAsia="zh-CN"/>
          </w:rPr>
          <w:t>一、清热解毒药品项目土建工程</w:t>
        </w:r>
        <w:r>
          <w:tab/>
        </w:r>
        <w:r>
          <w:fldChar w:fldCharType="begin"/>
        </w:r>
        <w:r>
          <w:instrText xml:space="preserve"> PAGEREF _Toc106 \h </w:instrText>
        </w:r>
        <w:r>
          <w:fldChar w:fldCharType="separate"/>
        </w:r>
        <w:r>
          <w:t>3</w:t>
        </w:r>
        <w:r>
          <w:fldChar w:fldCharType="end"/>
        </w:r>
      </w:hyperlink>
    </w:p>
    <w:p>
      <w:pPr>
        <w:pStyle w:val="TOC2"/>
        <w:tabs>
          <w:tab w:val="right" w:leader="dot" w:pos="8306"/>
        </w:tabs>
      </w:pPr>
      <w:hyperlink w:anchor="_Toc26688" w:history="1">
        <w:r>
          <w:rPr>
            <w:rFonts w:ascii="仿宋" w:eastAsia="仿宋" w:hAnsi="仿宋" w:cs="仿宋" w:hint="eastAsia"/>
            <w:lang w:eastAsia="zh-CN"/>
          </w:rPr>
          <w:t>(一)、建筑工程设计原则</w:t>
        </w:r>
        <w:r>
          <w:tab/>
        </w:r>
        <w:r>
          <w:fldChar w:fldCharType="begin"/>
        </w:r>
        <w:r>
          <w:instrText xml:space="preserve"> PAGEREF _Toc26688 \h </w:instrText>
        </w:r>
        <w:r>
          <w:fldChar w:fldCharType="separate"/>
        </w:r>
        <w:r>
          <w:t>3</w:t>
        </w:r>
        <w:r>
          <w:fldChar w:fldCharType="end"/>
        </w:r>
      </w:hyperlink>
    </w:p>
    <w:p>
      <w:pPr>
        <w:pStyle w:val="TOC2"/>
        <w:tabs>
          <w:tab w:val="right" w:leader="dot" w:pos="8306"/>
        </w:tabs>
      </w:pPr>
      <w:hyperlink w:anchor="_Toc11914" w:history="1">
        <w:r>
          <w:rPr>
            <w:rFonts w:ascii="仿宋" w:eastAsia="仿宋" w:hAnsi="仿宋" w:cs="仿宋" w:hint="eastAsia"/>
            <w:lang w:eastAsia="zh-CN"/>
          </w:rPr>
          <w:t>(二)、土建工程设计年限及安全等级</w:t>
        </w:r>
        <w:r>
          <w:tab/>
        </w:r>
        <w:r>
          <w:fldChar w:fldCharType="begin"/>
        </w:r>
        <w:r>
          <w:instrText xml:space="preserve"> PAGEREF _Toc11914 \h </w:instrText>
        </w:r>
        <w:r>
          <w:fldChar w:fldCharType="separate"/>
        </w:r>
        <w:r>
          <w:t>4</w:t>
        </w:r>
        <w:r>
          <w:fldChar w:fldCharType="end"/>
        </w:r>
      </w:hyperlink>
    </w:p>
    <w:p>
      <w:pPr>
        <w:pStyle w:val="TOC2"/>
        <w:tabs>
          <w:tab w:val="right" w:leader="dot" w:pos="8306"/>
        </w:tabs>
      </w:pPr>
      <w:hyperlink w:anchor="_Toc14712" w:history="1">
        <w:r>
          <w:rPr>
            <w:rFonts w:ascii="仿宋" w:eastAsia="仿宋" w:hAnsi="仿宋" w:cs="仿宋" w:hint="eastAsia"/>
            <w:lang w:eastAsia="zh-CN"/>
          </w:rPr>
          <w:t>(三)、建筑工程设计总体要求</w:t>
        </w:r>
        <w:r>
          <w:tab/>
        </w:r>
        <w:r>
          <w:fldChar w:fldCharType="begin"/>
        </w:r>
        <w:r>
          <w:instrText xml:space="preserve"> PAGEREF _Toc14712 \h </w:instrText>
        </w:r>
        <w:r>
          <w:fldChar w:fldCharType="separate"/>
        </w:r>
        <w:r>
          <w:t>5</w:t>
        </w:r>
        <w:r>
          <w:fldChar w:fldCharType="end"/>
        </w:r>
      </w:hyperlink>
    </w:p>
    <w:p>
      <w:pPr>
        <w:pStyle w:val="TOC2"/>
        <w:tabs>
          <w:tab w:val="right" w:leader="dot" w:pos="8306"/>
        </w:tabs>
      </w:pPr>
      <w:hyperlink w:anchor="_Toc14778" w:history="1">
        <w:r>
          <w:rPr>
            <w:rFonts w:ascii="仿宋" w:eastAsia="仿宋" w:hAnsi="仿宋" w:cs="仿宋" w:hint="eastAsia"/>
            <w:lang w:eastAsia="zh-CN"/>
          </w:rPr>
          <w:t>(四)、土建工程建设指标</w:t>
        </w:r>
        <w:r>
          <w:tab/>
        </w:r>
        <w:r>
          <w:fldChar w:fldCharType="begin"/>
        </w:r>
        <w:r>
          <w:instrText xml:space="preserve"> PAGEREF _Toc14778 \h </w:instrText>
        </w:r>
        <w:r>
          <w:fldChar w:fldCharType="separate"/>
        </w:r>
        <w:r>
          <w:t>6</w:t>
        </w:r>
        <w:r>
          <w:fldChar w:fldCharType="end"/>
        </w:r>
      </w:hyperlink>
    </w:p>
    <w:p>
      <w:pPr>
        <w:pStyle w:val="TOC1"/>
        <w:tabs>
          <w:tab w:val="right" w:leader="dot" w:pos="8306"/>
        </w:tabs>
      </w:pPr>
      <w:hyperlink w:anchor="_Toc26239" w:history="1">
        <w:r>
          <w:rPr>
            <w:rFonts w:ascii="仿宋" w:eastAsia="仿宋" w:hAnsi="仿宋" w:cs="仿宋" w:hint="eastAsia"/>
            <w:lang w:eastAsia="zh-CN"/>
          </w:rPr>
          <w:t>二、市场分析、调研</w:t>
        </w:r>
        <w:r>
          <w:tab/>
        </w:r>
        <w:r>
          <w:fldChar w:fldCharType="begin"/>
        </w:r>
        <w:r>
          <w:instrText xml:space="preserve"> PAGEREF _Toc26239 \h </w:instrText>
        </w:r>
        <w:r>
          <w:fldChar w:fldCharType="separate"/>
        </w:r>
        <w:r>
          <w:t>6</w:t>
        </w:r>
        <w:r>
          <w:fldChar w:fldCharType="end"/>
        </w:r>
      </w:hyperlink>
    </w:p>
    <w:p>
      <w:pPr>
        <w:pStyle w:val="TOC2"/>
        <w:tabs>
          <w:tab w:val="right" w:leader="dot" w:pos="8306"/>
        </w:tabs>
      </w:pPr>
      <w:hyperlink w:anchor="_Toc25985" w:history="1">
        <w:r>
          <w:rPr>
            <w:rFonts w:ascii="仿宋" w:eastAsia="仿宋" w:hAnsi="仿宋" w:cs="仿宋" w:hint="eastAsia"/>
            <w:lang w:eastAsia="zh-CN"/>
          </w:rPr>
          <w:t>(一)、清热解毒药品行业分析</w:t>
        </w:r>
        <w:r>
          <w:tab/>
        </w:r>
        <w:r>
          <w:fldChar w:fldCharType="begin"/>
        </w:r>
        <w:r>
          <w:instrText xml:space="preserve"> PAGEREF _Toc25985 \h </w:instrText>
        </w:r>
        <w:r>
          <w:fldChar w:fldCharType="separate"/>
        </w:r>
        <w:r>
          <w:t>6</w:t>
        </w:r>
        <w:r>
          <w:fldChar w:fldCharType="end"/>
        </w:r>
      </w:hyperlink>
    </w:p>
    <w:p>
      <w:pPr>
        <w:pStyle w:val="TOC2"/>
        <w:tabs>
          <w:tab w:val="right" w:leader="dot" w:pos="8306"/>
        </w:tabs>
      </w:pPr>
      <w:hyperlink w:anchor="_Toc28348" w:history="1">
        <w:r>
          <w:rPr>
            <w:rFonts w:ascii="仿宋" w:eastAsia="仿宋" w:hAnsi="仿宋" w:cs="仿宋" w:hint="eastAsia"/>
            <w:lang w:eastAsia="zh-CN"/>
          </w:rPr>
          <w:t>(二)、清热解毒药品市场分析预测</w:t>
        </w:r>
        <w:r>
          <w:tab/>
        </w:r>
        <w:r>
          <w:fldChar w:fldCharType="begin"/>
        </w:r>
        <w:r>
          <w:instrText xml:space="preserve"> PAGEREF _Toc28348 \h </w:instrText>
        </w:r>
        <w:r>
          <w:fldChar w:fldCharType="separate"/>
        </w:r>
        <w:r>
          <w:t>7</w:t>
        </w:r>
        <w:r>
          <w:fldChar w:fldCharType="end"/>
        </w:r>
      </w:hyperlink>
    </w:p>
    <w:p>
      <w:pPr>
        <w:pStyle w:val="TOC1"/>
        <w:tabs>
          <w:tab w:val="right" w:leader="dot" w:pos="8306"/>
        </w:tabs>
      </w:pPr>
      <w:hyperlink w:anchor="_Toc15802" w:history="1">
        <w:r>
          <w:rPr>
            <w:rFonts w:ascii="仿宋" w:eastAsia="仿宋" w:hAnsi="仿宋" w:cs="仿宋" w:hint="eastAsia"/>
            <w:lang w:eastAsia="zh-CN"/>
          </w:rPr>
          <w:t>三、清热解毒药品项目选址可行性分析</w:t>
        </w:r>
        <w:r>
          <w:tab/>
        </w:r>
        <w:r>
          <w:fldChar w:fldCharType="begin"/>
        </w:r>
        <w:r>
          <w:instrText xml:space="preserve"> PAGEREF _Toc15802 \h </w:instrText>
        </w:r>
        <w:r>
          <w:fldChar w:fldCharType="separate"/>
        </w:r>
        <w:r>
          <w:t>8</w:t>
        </w:r>
        <w:r>
          <w:fldChar w:fldCharType="end"/>
        </w:r>
      </w:hyperlink>
    </w:p>
    <w:p>
      <w:pPr>
        <w:pStyle w:val="TOC2"/>
        <w:tabs>
          <w:tab w:val="right" w:leader="dot" w:pos="8306"/>
        </w:tabs>
      </w:pPr>
      <w:hyperlink w:anchor="_Toc22628" w:history="1">
        <w:r>
          <w:rPr>
            <w:rFonts w:ascii="仿宋" w:eastAsia="仿宋" w:hAnsi="仿宋" w:cs="仿宋" w:hint="eastAsia"/>
            <w:lang w:eastAsia="zh-CN"/>
          </w:rPr>
          <w:t>(一)、清热解毒药品项目选址</w:t>
        </w:r>
        <w:r>
          <w:tab/>
        </w:r>
        <w:r>
          <w:fldChar w:fldCharType="begin"/>
        </w:r>
        <w:r>
          <w:instrText xml:space="preserve"> PAGEREF _Toc22628 \h </w:instrText>
        </w:r>
        <w:r>
          <w:fldChar w:fldCharType="separate"/>
        </w:r>
        <w:r>
          <w:t>8</w:t>
        </w:r>
        <w:r>
          <w:fldChar w:fldCharType="end"/>
        </w:r>
      </w:hyperlink>
    </w:p>
    <w:p>
      <w:pPr>
        <w:pStyle w:val="TOC2"/>
        <w:tabs>
          <w:tab w:val="right" w:leader="dot" w:pos="8306"/>
        </w:tabs>
      </w:pPr>
      <w:hyperlink w:anchor="_Toc23140" w:history="1">
        <w:r>
          <w:rPr>
            <w:rFonts w:ascii="仿宋" w:eastAsia="仿宋" w:hAnsi="仿宋" w:cs="仿宋" w:hint="eastAsia"/>
            <w:lang w:eastAsia="zh-CN"/>
          </w:rPr>
          <w:t>(二)、用地控制指标</w:t>
        </w:r>
        <w:r>
          <w:tab/>
        </w:r>
        <w:r>
          <w:fldChar w:fldCharType="begin"/>
        </w:r>
        <w:r>
          <w:instrText xml:space="preserve"> PAGEREF _Toc23140 \h </w:instrText>
        </w:r>
        <w:r>
          <w:fldChar w:fldCharType="separate"/>
        </w:r>
        <w:r>
          <w:t>8</w:t>
        </w:r>
        <w:r>
          <w:fldChar w:fldCharType="end"/>
        </w:r>
      </w:hyperlink>
    </w:p>
    <w:p>
      <w:pPr>
        <w:pStyle w:val="TOC2"/>
        <w:tabs>
          <w:tab w:val="right" w:leader="dot" w:pos="8306"/>
        </w:tabs>
      </w:pPr>
      <w:hyperlink w:anchor="_Toc25494" w:history="1">
        <w:r>
          <w:rPr>
            <w:rFonts w:ascii="仿宋" w:eastAsia="仿宋" w:hAnsi="仿宋" w:cs="仿宋" w:hint="eastAsia"/>
            <w:lang w:eastAsia="zh-CN"/>
          </w:rPr>
          <w:t>(三)、节约用地措施</w:t>
        </w:r>
        <w:r>
          <w:tab/>
        </w:r>
        <w:r>
          <w:fldChar w:fldCharType="begin"/>
        </w:r>
        <w:r>
          <w:instrText xml:space="preserve"> PAGEREF _Toc25494 \h </w:instrText>
        </w:r>
        <w:r>
          <w:fldChar w:fldCharType="separate"/>
        </w:r>
        <w:r>
          <w:t>10</w:t>
        </w:r>
        <w:r>
          <w:fldChar w:fldCharType="end"/>
        </w:r>
      </w:hyperlink>
    </w:p>
    <w:p>
      <w:pPr>
        <w:pStyle w:val="TOC2"/>
        <w:tabs>
          <w:tab w:val="right" w:leader="dot" w:pos="8306"/>
        </w:tabs>
      </w:pPr>
      <w:hyperlink w:anchor="_Toc19166" w:history="1">
        <w:r>
          <w:rPr>
            <w:rFonts w:ascii="仿宋" w:eastAsia="仿宋" w:hAnsi="仿宋" w:cs="仿宋" w:hint="eastAsia"/>
            <w:lang w:eastAsia="zh-CN"/>
          </w:rPr>
          <w:t>(四)、总图布置方案</w:t>
        </w:r>
        <w:r>
          <w:tab/>
        </w:r>
        <w:r>
          <w:fldChar w:fldCharType="begin"/>
        </w:r>
        <w:r>
          <w:instrText xml:space="preserve"> PAGEREF _Toc19166 \h </w:instrText>
        </w:r>
        <w:r>
          <w:fldChar w:fldCharType="separate"/>
        </w:r>
        <w:r>
          <w:t>11</w:t>
        </w:r>
        <w:r>
          <w:fldChar w:fldCharType="end"/>
        </w:r>
      </w:hyperlink>
    </w:p>
    <w:p>
      <w:pPr>
        <w:pStyle w:val="TOC2"/>
        <w:tabs>
          <w:tab w:val="right" w:leader="dot" w:pos="8306"/>
        </w:tabs>
      </w:pPr>
      <w:hyperlink w:anchor="_Toc15138" w:history="1">
        <w:r>
          <w:rPr>
            <w:rFonts w:ascii="仿宋" w:eastAsia="仿宋" w:hAnsi="仿宋" w:cs="仿宋" w:hint="eastAsia"/>
            <w:lang w:eastAsia="zh-CN"/>
          </w:rPr>
          <w:t>(五)、选址综合评价</w:t>
        </w:r>
        <w:r>
          <w:tab/>
        </w:r>
        <w:r>
          <w:fldChar w:fldCharType="begin"/>
        </w:r>
        <w:r>
          <w:instrText xml:space="preserve"> PAGEREF _Toc15138 \h </w:instrText>
        </w:r>
        <w:r>
          <w:fldChar w:fldCharType="separate"/>
        </w:r>
        <w:r>
          <w:t>12</w:t>
        </w:r>
        <w:r>
          <w:fldChar w:fldCharType="end"/>
        </w:r>
      </w:hyperlink>
    </w:p>
    <w:p>
      <w:pPr>
        <w:pStyle w:val="TOC1"/>
        <w:tabs>
          <w:tab w:val="right" w:leader="dot" w:pos="8306"/>
        </w:tabs>
      </w:pPr>
      <w:hyperlink w:anchor="_Toc11249" w:history="1">
        <w:r>
          <w:rPr>
            <w:rFonts w:ascii="仿宋" w:eastAsia="仿宋" w:hAnsi="仿宋" w:cs="仿宋" w:hint="eastAsia"/>
            <w:lang w:eastAsia="zh-CN"/>
          </w:rPr>
          <w:t>四、清热解毒药品项目可持续发展</w:t>
        </w:r>
        <w:r>
          <w:tab/>
        </w:r>
        <w:r>
          <w:fldChar w:fldCharType="begin"/>
        </w:r>
        <w:r>
          <w:instrText xml:space="preserve"> PAGEREF _Toc11249 \h </w:instrText>
        </w:r>
        <w:r>
          <w:fldChar w:fldCharType="separate"/>
        </w:r>
        <w:r>
          <w:t>13</w:t>
        </w:r>
        <w:r>
          <w:fldChar w:fldCharType="end"/>
        </w:r>
      </w:hyperlink>
    </w:p>
    <w:p>
      <w:pPr>
        <w:pStyle w:val="TOC2"/>
        <w:tabs>
          <w:tab w:val="right" w:leader="dot" w:pos="8306"/>
        </w:tabs>
      </w:pPr>
      <w:hyperlink w:anchor="_Toc14563" w:history="1">
        <w:r>
          <w:rPr>
            <w:rFonts w:ascii="仿宋" w:eastAsia="仿宋" w:hAnsi="仿宋" w:cs="仿宋" w:hint="eastAsia"/>
            <w:lang w:eastAsia="zh-CN"/>
          </w:rPr>
          <w:t>(一)、可持续战略与实践</w:t>
        </w:r>
        <w:r>
          <w:tab/>
        </w:r>
        <w:r>
          <w:fldChar w:fldCharType="begin"/>
        </w:r>
        <w:r>
          <w:instrText xml:space="preserve"> PAGEREF _Toc14563 \h </w:instrText>
        </w:r>
        <w:r>
          <w:fldChar w:fldCharType="separate"/>
        </w:r>
        <w:r>
          <w:t>13</w:t>
        </w:r>
        <w:r>
          <w:fldChar w:fldCharType="end"/>
        </w:r>
      </w:hyperlink>
    </w:p>
    <w:p>
      <w:pPr>
        <w:pStyle w:val="TOC2"/>
        <w:tabs>
          <w:tab w:val="right" w:leader="dot" w:pos="8306"/>
        </w:tabs>
      </w:pPr>
      <w:hyperlink w:anchor="_Toc18274" w:history="1">
        <w:r>
          <w:rPr>
            <w:rFonts w:ascii="仿宋" w:eastAsia="仿宋" w:hAnsi="仿宋" w:cs="仿宋" w:hint="eastAsia"/>
            <w:lang w:eastAsia="zh-CN"/>
          </w:rPr>
          <w:t>(二)、环保与社会责任</w:t>
        </w:r>
        <w:r>
          <w:tab/>
        </w:r>
        <w:r>
          <w:fldChar w:fldCharType="begin"/>
        </w:r>
        <w:r>
          <w:instrText xml:space="preserve"> PAGEREF _Toc18274 \h </w:instrText>
        </w:r>
        <w:r>
          <w:fldChar w:fldCharType="separate"/>
        </w:r>
        <w:r>
          <w:t>14</w:t>
        </w:r>
        <w:r>
          <w:fldChar w:fldCharType="end"/>
        </w:r>
      </w:hyperlink>
    </w:p>
    <w:p>
      <w:pPr>
        <w:pStyle w:val="TOC1"/>
        <w:tabs>
          <w:tab w:val="right" w:leader="dot" w:pos="8306"/>
        </w:tabs>
      </w:pPr>
      <w:hyperlink w:anchor="_Toc16787" w:history="1">
        <w:r>
          <w:rPr>
            <w:rFonts w:ascii="仿宋" w:eastAsia="仿宋" w:hAnsi="仿宋" w:cs="仿宋" w:hint="eastAsia"/>
            <w:lang w:eastAsia="zh-CN"/>
          </w:rPr>
          <w:t>五、清热解毒药品项目建设单位说明</w:t>
        </w:r>
        <w:r>
          <w:tab/>
        </w:r>
        <w:r>
          <w:fldChar w:fldCharType="begin"/>
        </w:r>
        <w:r>
          <w:instrText xml:space="preserve"> PAGEREF _Toc16787 \h </w:instrText>
        </w:r>
        <w:r>
          <w:fldChar w:fldCharType="separate"/>
        </w:r>
        <w:r>
          <w:t>15</w:t>
        </w:r>
        <w:r>
          <w:fldChar w:fldCharType="end"/>
        </w:r>
      </w:hyperlink>
    </w:p>
    <w:p>
      <w:pPr>
        <w:pStyle w:val="TOC2"/>
        <w:tabs>
          <w:tab w:val="right" w:leader="dot" w:pos="8306"/>
        </w:tabs>
      </w:pPr>
      <w:hyperlink w:anchor="_Toc20707" w:history="1">
        <w:r>
          <w:rPr>
            <w:rFonts w:ascii="仿宋" w:eastAsia="仿宋" w:hAnsi="仿宋" w:cs="仿宋" w:hint="eastAsia"/>
            <w:lang w:eastAsia="zh-CN"/>
          </w:rPr>
          <w:t>(一)、清热解毒药品项目承办单位基本情况</w:t>
        </w:r>
        <w:r>
          <w:tab/>
        </w:r>
        <w:r>
          <w:fldChar w:fldCharType="begin"/>
        </w:r>
        <w:r>
          <w:instrText xml:space="preserve"> PAGEREF _Toc20707 \h </w:instrText>
        </w:r>
        <w:r>
          <w:fldChar w:fldCharType="separate"/>
        </w:r>
        <w:r>
          <w:t>15</w:t>
        </w:r>
        <w:r>
          <w:fldChar w:fldCharType="end"/>
        </w:r>
      </w:hyperlink>
    </w:p>
    <w:p>
      <w:pPr>
        <w:pStyle w:val="TOC2"/>
        <w:tabs>
          <w:tab w:val="right" w:leader="dot" w:pos="8306"/>
        </w:tabs>
      </w:pPr>
      <w:hyperlink w:anchor="_Toc7291" w:history="1">
        <w:r>
          <w:rPr>
            <w:rFonts w:ascii="仿宋" w:eastAsia="仿宋" w:hAnsi="仿宋" w:cs="仿宋" w:hint="eastAsia"/>
            <w:lang w:eastAsia="zh-CN"/>
          </w:rPr>
          <w:t>(二)、公司经济效益分析</w:t>
        </w:r>
        <w:r>
          <w:tab/>
        </w:r>
        <w:r>
          <w:fldChar w:fldCharType="begin"/>
        </w:r>
        <w:r>
          <w:instrText xml:space="preserve"> PAGEREF _Toc7291 \h </w:instrText>
        </w:r>
        <w:r>
          <w:fldChar w:fldCharType="separate"/>
        </w:r>
        <w:r>
          <w:t>15</w:t>
        </w:r>
        <w:r>
          <w:fldChar w:fldCharType="end"/>
        </w:r>
      </w:hyperlink>
    </w:p>
    <w:p>
      <w:pPr>
        <w:pStyle w:val="TOC1"/>
        <w:tabs>
          <w:tab w:val="right" w:leader="dot" w:pos="8306"/>
        </w:tabs>
      </w:pPr>
      <w:hyperlink w:anchor="_Toc13198" w:history="1">
        <w:r>
          <w:rPr>
            <w:rFonts w:ascii="仿宋" w:eastAsia="仿宋" w:hAnsi="仿宋" w:cs="仿宋" w:hint="eastAsia"/>
            <w:lang w:eastAsia="zh-CN"/>
          </w:rPr>
          <w:t>六、清热解毒药品项目文档管理</w:t>
        </w:r>
        <w:r>
          <w:tab/>
        </w:r>
        <w:r>
          <w:fldChar w:fldCharType="begin"/>
        </w:r>
        <w:r>
          <w:instrText xml:space="preserve"> PAGEREF _Toc13198 \h </w:instrText>
        </w:r>
        <w:r>
          <w:fldChar w:fldCharType="separate"/>
        </w:r>
        <w:r>
          <w:t>16</w:t>
        </w:r>
        <w:r>
          <w:fldChar w:fldCharType="end"/>
        </w:r>
      </w:hyperlink>
    </w:p>
    <w:p>
      <w:pPr>
        <w:pStyle w:val="TOC2"/>
        <w:tabs>
          <w:tab w:val="right" w:leader="dot" w:pos="8306"/>
        </w:tabs>
      </w:pPr>
      <w:hyperlink w:anchor="_Toc3442" w:history="1">
        <w:r>
          <w:rPr>
            <w:rFonts w:ascii="仿宋" w:eastAsia="仿宋" w:hAnsi="仿宋" w:cs="仿宋" w:hint="eastAsia"/>
            <w:lang w:eastAsia="zh-CN"/>
          </w:rPr>
          <w:t>(一)、文档编制与审查</w:t>
        </w:r>
        <w:r>
          <w:tab/>
        </w:r>
        <w:r>
          <w:fldChar w:fldCharType="begin"/>
        </w:r>
        <w:r>
          <w:instrText xml:space="preserve"> PAGEREF _Toc3442 \h </w:instrText>
        </w:r>
        <w:r>
          <w:fldChar w:fldCharType="separate"/>
        </w:r>
        <w:r>
          <w:t>16</w:t>
        </w:r>
        <w:r>
          <w:fldChar w:fldCharType="end"/>
        </w:r>
      </w:hyperlink>
    </w:p>
    <w:p>
      <w:pPr>
        <w:pStyle w:val="TOC2"/>
        <w:tabs>
          <w:tab w:val="right" w:leader="dot" w:pos="8306"/>
        </w:tabs>
      </w:pPr>
      <w:hyperlink w:anchor="_Toc15453" w:history="1">
        <w:r>
          <w:rPr>
            <w:rFonts w:ascii="仿宋" w:eastAsia="仿宋" w:hAnsi="仿宋" w:cs="仿宋" w:hint="eastAsia"/>
            <w:lang w:eastAsia="zh-CN"/>
          </w:rPr>
          <w:t>(二)、文档发布与分发</w:t>
        </w:r>
        <w:r>
          <w:tab/>
        </w:r>
        <w:r>
          <w:fldChar w:fldCharType="begin"/>
        </w:r>
        <w:r>
          <w:instrText xml:space="preserve"> PAGEREF _Toc15453 \h </w:instrText>
        </w:r>
        <w:r>
          <w:fldChar w:fldCharType="separate"/>
        </w:r>
        <w:r>
          <w:t>18</w:t>
        </w:r>
        <w:r>
          <w:fldChar w:fldCharType="end"/>
        </w:r>
      </w:hyperlink>
    </w:p>
    <w:p>
      <w:pPr>
        <w:pStyle w:val="TOC2"/>
        <w:tabs>
          <w:tab w:val="right" w:leader="dot" w:pos="8306"/>
        </w:tabs>
      </w:pPr>
      <w:hyperlink w:anchor="_Toc27654" w:history="1">
        <w:r>
          <w:rPr>
            <w:rFonts w:ascii="仿宋" w:eastAsia="仿宋" w:hAnsi="仿宋" w:cs="仿宋" w:hint="eastAsia"/>
            <w:lang w:eastAsia="zh-CN"/>
          </w:rPr>
          <w:t>(三)、文档存档与归档</w:t>
        </w:r>
        <w:r>
          <w:tab/>
        </w:r>
        <w:r>
          <w:fldChar w:fldCharType="begin"/>
        </w:r>
        <w:r>
          <w:instrText xml:space="preserve"> PAGEREF _Toc27654 \h </w:instrText>
        </w:r>
        <w:r>
          <w:fldChar w:fldCharType="separate"/>
        </w:r>
        <w:r>
          <w:t>19</w:t>
        </w:r>
        <w:r>
          <w:fldChar w:fldCharType="end"/>
        </w:r>
      </w:hyperlink>
    </w:p>
    <w:p>
      <w:pPr>
        <w:pStyle w:val="TOC1"/>
        <w:tabs>
          <w:tab w:val="right" w:leader="dot" w:pos="8306"/>
        </w:tabs>
      </w:pPr>
      <w:hyperlink w:anchor="_Toc4409" w:history="1">
        <w:r>
          <w:rPr>
            <w:rFonts w:ascii="仿宋" w:eastAsia="仿宋" w:hAnsi="仿宋" w:cs="仿宋" w:hint="eastAsia"/>
            <w:lang w:eastAsia="zh-CN"/>
          </w:rPr>
          <w:t>七、清热解毒药品项目创新与研发</w:t>
        </w:r>
        <w:r>
          <w:tab/>
        </w:r>
        <w:r>
          <w:fldChar w:fldCharType="begin"/>
        </w:r>
        <w:r>
          <w:instrText xml:space="preserve"> PAGEREF _Toc4409 \h </w:instrText>
        </w:r>
        <w:r>
          <w:fldChar w:fldCharType="separate"/>
        </w:r>
        <w:r>
          <w:t>20</w:t>
        </w:r>
        <w:r>
          <w:fldChar w:fldCharType="end"/>
        </w:r>
      </w:hyperlink>
    </w:p>
    <w:p>
      <w:pPr>
        <w:pStyle w:val="TOC2"/>
        <w:tabs>
          <w:tab w:val="right" w:leader="dot" w:pos="8306"/>
        </w:tabs>
      </w:pPr>
      <w:hyperlink w:anchor="_Toc2250" w:history="1">
        <w:r>
          <w:rPr>
            <w:rFonts w:ascii="仿宋" w:eastAsia="仿宋" w:hAnsi="仿宋" w:cs="仿宋" w:hint="eastAsia"/>
            <w:lang w:eastAsia="zh-CN"/>
          </w:rPr>
          <w:t>(一)、创新策略与方向</w:t>
        </w:r>
        <w:r>
          <w:tab/>
        </w:r>
        <w:r>
          <w:fldChar w:fldCharType="begin"/>
        </w:r>
        <w:r>
          <w:instrText xml:space="preserve"> PAGEREF _Toc2250 \h </w:instrText>
        </w:r>
        <w:r>
          <w:fldChar w:fldCharType="separate"/>
        </w:r>
        <w:r>
          <w:t>20</w:t>
        </w:r>
        <w:r>
          <w:fldChar w:fldCharType="end"/>
        </w:r>
      </w:hyperlink>
    </w:p>
    <w:p>
      <w:pPr>
        <w:pStyle w:val="TOC2"/>
        <w:tabs>
          <w:tab w:val="right" w:leader="dot" w:pos="8306"/>
        </w:tabs>
      </w:pPr>
      <w:hyperlink w:anchor="_Toc8588" w:history="1">
        <w:r>
          <w:rPr>
            <w:rFonts w:ascii="仿宋" w:eastAsia="仿宋" w:hAnsi="仿宋" w:cs="仿宋" w:hint="eastAsia"/>
            <w:lang w:eastAsia="zh-CN"/>
          </w:rPr>
          <w:t>(二)、研发规划与投入</w:t>
        </w:r>
        <w:r>
          <w:tab/>
        </w:r>
        <w:r>
          <w:fldChar w:fldCharType="begin"/>
        </w:r>
        <w:r>
          <w:instrText xml:space="preserve"> PAGEREF _Toc8588 \h </w:instrText>
        </w:r>
        <w:r>
          <w:fldChar w:fldCharType="separate"/>
        </w:r>
        <w:r>
          <w:t>21</w:t>
        </w:r>
        <w:r>
          <w:fldChar w:fldCharType="end"/>
        </w:r>
      </w:hyperlink>
    </w:p>
    <w:p>
      <w:pPr>
        <w:pStyle w:val="TOC1"/>
        <w:tabs>
          <w:tab w:val="right" w:leader="dot" w:pos="8306"/>
        </w:tabs>
      </w:pPr>
      <w:hyperlink w:anchor="_Toc31250" w:history="1">
        <w:r>
          <w:rPr>
            <w:rFonts w:ascii="仿宋" w:eastAsia="仿宋" w:hAnsi="仿宋" w:cs="仿宋" w:hint="eastAsia"/>
            <w:lang w:eastAsia="zh-CN"/>
          </w:rPr>
          <w:t>八、清热解毒药品项目经营效益</w:t>
        </w:r>
        <w:r>
          <w:tab/>
        </w:r>
        <w:r>
          <w:fldChar w:fldCharType="begin"/>
        </w:r>
        <w:r>
          <w:instrText xml:space="preserve"> PAGEREF _Toc31250 \h </w:instrText>
        </w:r>
        <w:r>
          <w:fldChar w:fldCharType="separate"/>
        </w:r>
        <w:r>
          <w:t>23</w:t>
        </w:r>
        <w:r>
          <w:fldChar w:fldCharType="end"/>
        </w:r>
      </w:hyperlink>
    </w:p>
    <w:p>
      <w:pPr>
        <w:pStyle w:val="TOC2"/>
        <w:tabs>
          <w:tab w:val="right" w:leader="dot" w:pos="8306"/>
        </w:tabs>
      </w:pPr>
      <w:hyperlink w:anchor="_Toc25740" w:history="1">
        <w:r>
          <w:rPr>
            <w:rFonts w:ascii="仿宋" w:eastAsia="仿宋" w:hAnsi="仿宋" w:cs="仿宋" w:hint="eastAsia"/>
            <w:lang w:eastAsia="zh-CN"/>
          </w:rPr>
          <w:t>(一)、经济评价财务测算</w:t>
        </w:r>
        <w:r>
          <w:tab/>
        </w:r>
        <w:r>
          <w:fldChar w:fldCharType="begin"/>
        </w:r>
        <w:r>
          <w:instrText xml:space="preserve"> PAGEREF _Toc25740 \h </w:instrText>
        </w:r>
        <w:r>
          <w:fldChar w:fldCharType="separate"/>
        </w:r>
        <w:r>
          <w:t>23</w:t>
        </w:r>
        <w:r>
          <w:fldChar w:fldCharType="end"/>
        </w:r>
      </w:hyperlink>
    </w:p>
    <w:p>
      <w:pPr>
        <w:pStyle w:val="TOC2"/>
        <w:tabs>
          <w:tab w:val="right" w:leader="dot" w:pos="8306"/>
        </w:tabs>
      </w:pPr>
      <w:hyperlink w:anchor="_Toc29614" w:history="1">
        <w:r>
          <w:rPr>
            <w:rFonts w:ascii="仿宋" w:eastAsia="仿宋" w:hAnsi="仿宋" w:cs="仿宋" w:hint="eastAsia"/>
            <w:lang w:eastAsia="zh-CN"/>
          </w:rPr>
          <w:t>(二)、清热解毒药品项目盈利能力分析</w:t>
        </w:r>
        <w:r>
          <w:tab/>
        </w:r>
        <w:r>
          <w:fldChar w:fldCharType="begin"/>
        </w:r>
        <w:r>
          <w:instrText xml:space="preserve"> PAGEREF _Toc29614 \h </w:instrText>
        </w:r>
        <w:r>
          <w:fldChar w:fldCharType="separate"/>
        </w:r>
        <w:r>
          <w:t>24</w:t>
        </w:r>
        <w:r>
          <w:fldChar w:fldCharType="end"/>
        </w:r>
      </w:hyperlink>
    </w:p>
    <w:p>
      <w:pPr>
        <w:pStyle w:val="TOC1"/>
        <w:tabs>
          <w:tab w:val="right" w:leader="dot" w:pos="8306"/>
        </w:tabs>
      </w:pPr>
      <w:hyperlink w:anchor="_Toc6793" w:history="1">
        <w:r>
          <w:rPr>
            <w:rFonts w:ascii="仿宋" w:eastAsia="仿宋" w:hAnsi="仿宋" w:cs="仿宋" w:hint="eastAsia"/>
            <w:lang w:eastAsia="zh-CN"/>
          </w:rPr>
          <w:t>九、清热解毒药品项目风险管理</w:t>
        </w:r>
        <w:r>
          <w:tab/>
        </w:r>
        <w:r>
          <w:fldChar w:fldCharType="begin"/>
        </w:r>
        <w:r>
          <w:instrText xml:space="preserve"> PAGEREF _Toc6793 \h </w:instrText>
        </w:r>
        <w:r>
          <w:fldChar w:fldCharType="separate"/>
        </w:r>
        <w:r>
          <w:t>25</w:t>
        </w:r>
        <w:r>
          <w:fldChar w:fldCharType="end"/>
        </w:r>
      </w:hyperlink>
    </w:p>
    <w:p>
      <w:pPr>
        <w:pStyle w:val="TOC2"/>
        <w:tabs>
          <w:tab w:val="right" w:leader="dot" w:pos="8306"/>
        </w:tabs>
      </w:pPr>
      <w:hyperlink w:anchor="_Toc10595" w:history="1">
        <w:r>
          <w:rPr>
            <w:rFonts w:ascii="仿宋" w:eastAsia="仿宋" w:hAnsi="仿宋" w:cs="仿宋" w:hint="eastAsia"/>
            <w:lang w:eastAsia="zh-CN"/>
          </w:rPr>
          <w:t>(一)、风险识别与评估</w:t>
        </w:r>
        <w:r>
          <w:tab/>
        </w:r>
        <w:r>
          <w:fldChar w:fldCharType="begin"/>
        </w:r>
        <w:r>
          <w:instrText xml:space="preserve"> PAGEREF _Toc10595 \h </w:instrText>
        </w:r>
        <w:r>
          <w:fldChar w:fldCharType="separate"/>
        </w:r>
        <w:r>
          <w:t>25</w:t>
        </w:r>
        <w:r>
          <w:fldChar w:fldCharType="end"/>
        </w:r>
      </w:hyperlink>
    </w:p>
    <w:p>
      <w:pPr>
        <w:pStyle w:val="TOC2"/>
        <w:tabs>
          <w:tab w:val="right" w:leader="dot" w:pos="8306"/>
        </w:tabs>
      </w:pPr>
      <w:hyperlink w:anchor="_Toc12808" w:history="1">
        <w:r>
          <w:rPr>
            <w:rFonts w:ascii="仿宋" w:eastAsia="仿宋" w:hAnsi="仿宋" w:cs="仿宋" w:hint="eastAsia"/>
            <w:lang w:eastAsia="zh-CN"/>
          </w:rPr>
          <w:t>(二)、风险应对策略</w:t>
        </w:r>
        <w:r>
          <w:tab/>
        </w:r>
        <w:r>
          <w:fldChar w:fldCharType="begin"/>
        </w:r>
        <w:r>
          <w:instrText xml:space="preserve"> PAGEREF _Toc12808 \h </w:instrText>
        </w:r>
        <w:r>
          <w:fldChar w:fldCharType="separate"/>
        </w:r>
        <w:r>
          <w:t>26</w:t>
        </w:r>
        <w:r>
          <w:fldChar w:fldCharType="end"/>
        </w:r>
      </w:hyperlink>
    </w:p>
    <w:p>
      <w:pPr>
        <w:pStyle w:val="TOC2"/>
        <w:tabs>
          <w:tab w:val="right" w:leader="dot" w:pos="8306"/>
        </w:tabs>
      </w:pPr>
      <w:hyperlink w:anchor="_Toc31275" w:history="1">
        <w:r>
          <w:rPr>
            <w:rFonts w:ascii="仿宋" w:eastAsia="仿宋" w:hAnsi="仿宋" w:cs="仿宋" w:hint="eastAsia"/>
            <w:lang w:eastAsia="zh-CN"/>
          </w:rPr>
          <w:t>(三)、风险监控与控制</w:t>
        </w:r>
        <w:r>
          <w:tab/>
        </w:r>
        <w:r>
          <w:fldChar w:fldCharType="begin"/>
        </w:r>
        <w:r>
          <w:instrText xml:space="preserve"> PAGEREF _Toc31275 \h </w:instrText>
        </w:r>
        <w:r>
          <w:fldChar w:fldCharType="separate"/>
        </w:r>
        <w:r>
          <w:t>28</w:t>
        </w:r>
        <w:r>
          <w:fldChar w:fldCharType="end"/>
        </w:r>
      </w:hyperlink>
    </w:p>
    <w:p>
      <w:pPr>
        <w:pStyle w:val="TOC1"/>
        <w:tabs>
          <w:tab w:val="right" w:leader="dot" w:pos="8306"/>
        </w:tabs>
      </w:pPr>
      <w:hyperlink w:anchor="_Toc13948" w:history="1">
        <w:r>
          <w:rPr>
            <w:rFonts w:ascii="仿宋" w:eastAsia="仿宋" w:hAnsi="仿宋" w:cs="仿宋" w:hint="eastAsia"/>
            <w:lang w:eastAsia="zh-CN"/>
          </w:rPr>
          <w:t>十、清热解毒药品项目财务管理</w:t>
        </w:r>
        <w:r>
          <w:tab/>
        </w:r>
        <w:r>
          <w:fldChar w:fldCharType="begin"/>
        </w:r>
        <w:r>
          <w:instrText xml:space="preserve"> PAGEREF _Toc13948 \h </w:instrText>
        </w:r>
        <w:r>
          <w:fldChar w:fldCharType="separate"/>
        </w:r>
        <w:r>
          <w:t>29</w:t>
        </w:r>
        <w:r>
          <w:fldChar w:fldCharType="end"/>
        </w:r>
      </w:hyperlink>
    </w:p>
    <w:p>
      <w:pPr>
        <w:pStyle w:val="TOC2"/>
        <w:tabs>
          <w:tab w:val="right" w:leader="dot" w:pos="8306"/>
        </w:tabs>
      </w:pPr>
      <w:hyperlink w:anchor="_Toc21130" w:history="1">
        <w:r>
          <w:rPr>
            <w:rFonts w:ascii="仿宋" w:eastAsia="仿宋" w:hAnsi="仿宋" w:cs="仿宋" w:hint="eastAsia"/>
            <w:lang w:eastAsia="zh-CN"/>
          </w:rPr>
          <w:t>(一)、资金需求大</w:t>
        </w:r>
        <w:r>
          <w:tab/>
        </w:r>
        <w:r>
          <w:fldChar w:fldCharType="begin"/>
        </w:r>
        <w:r>
          <w:instrText xml:space="preserve"> PAGEREF _Toc21130 \h </w:instrText>
        </w:r>
        <w:r>
          <w:fldChar w:fldCharType="separate"/>
        </w:r>
        <w:r>
          <w:t>29</w:t>
        </w:r>
        <w:r>
          <w:fldChar w:fldCharType="end"/>
        </w:r>
      </w:hyperlink>
    </w:p>
    <w:p>
      <w:pPr>
        <w:pStyle w:val="TOC2"/>
        <w:tabs>
          <w:tab w:val="right" w:leader="dot" w:pos="8306"/>
        </w:tabs>
      </w:pPr>
      <w:hyperlink w:anchor="_Toc7626" w:history="1">
        <w:r>
          <w:rPr>
            <w:rFonts w:ascii="仿宋" w:eastAsia="仿宋" w:hAnsi="仿宋" w:cs="仿宋" w:hint="eastAsia"/>
            <w:lang w:eastAsia="zh-CN"/>
          </w:rPr>
          <w:t>(二)、研发周期长</w:t>
        </w:r>
        <w:r>
          <w:tab/>
        </w:r>
        <w:r>
          <w:fldChar w:fldCharType="begin"/>
        </w:r>
        <w:r>
          <w:instrText xml:space="preserve"> PAGEREF _Toc7626 \h </w:instrText>
        </w:r>
        <w:r>
          <w:fldChar w:fldCharType="separate"/>
        </w:r>
        <w:r>
          <w:t>30</w:t>
        </w:r>
        <w:r>
          <w:fldChar w:fldCharType="end"/>
        </w:r>
      </w:hyperlink>
    </w:p>
    <w:p>
      <w:pPr>
        <w:pStyle w:val="TOC2"/>
        <w:tabs>
          <w:tab w:val="right" w:leader="dot" w:pos="8306"/>
        </w:tabs>
      </w:pPr>
      <w:hyperlink w:anchor="_Toc26235" w:history="1">
        <w:r>
          <w:rPr>
            <w:rFonts w:ascii="仿宋" w:eastAsia="仿宋" w:hAnsi="仿宋" w:cs="仿宋" w:hint="eastAsia"/>
            <w:lang w:eastAsia="zh-CN"/>
          </w:rPr>
          <w:t>(三)、市场风险大</w:t>
        </w:r>
        <w:r>
          <w:tab/>
        </w:r>
        <w:r>
          <w:fldChar w:fldCharType="begin"/>
        </w:r>
        <w:r>
          <w:instrText xml:space="preserve"> PAGEREF _Toc26235 \h </w:instrText>
        </w:r>
        <w:r>
          <w:fldChar w:fldCharType="separate"/>
        </w:r>
        <w:r>
          <w:t>31</w:t>
        </w:r>
        <w:r>
          <w:fldChar w:fldCharType="end"/>
        </w:r>
      </w:hyperlink>
    </w:p>
    <w:p>
      <w:pPr>
        <w:pStyle w:val="TOC2"/>
        <w:tabs>
          <w:tab w:val="right" w:leader="dot" w:pos="8306"/>
        </w:tabs>
      </w:pPr>
      <w:hyperlink w:anchor="_Toc13063" w:history="1">
        <w:r>
          <w:rPr>
            <w:rFonts w:ascii="仿宋" w:eastAsia="仿宋" w:hAnsi="仿宋" w:cs="仿宋" w:hint="eastAsia"/>
            <w:lang w:eastAsia="zh-CN"/>
          </w:rPr>
          <w:t>(四)、利润率高</w:t>
        </w:r>
        <w:r>
          <w:tab/>
        </w:r>
        <w:r>
          <w:fldChar w:fldCharType="begin"/>
        </w:r>
        <w:r>
          <w:instrText xml:space="preserve"> PAGEREF _Toc13063 \h </w:instrText>
        </w:r>
        <w:r>
          <w:fldChar w:fldCharType="separate"/>
        </w:r>
        <w:r>
          <w:t>34</w:t>
        </w:r>
        <w:r>
          <w:fldChar w:fldCharType="end"/>
        </w:r>
      </w:hyperlink>
    </w:p>
    <w:p>
      <w:pPr>
        <w:pStyle w:val="TOC1"/>
        <w:tabs>
          <w:tab w:val="right" w:leader="dot" w:pos="8306"/>
        </w:tabs>
      </w:pPr>
      <w:hyperlink w:anchor="_Toc10170" w:history="1">
        <w:r>
          <w:rPr>
            <w:rFonts w:ascii="仿宋" w:eastAsia="仿宋" w:hAnsi="仿宋" w:cs="仿宋" w:hint="eastAsia"/>
            <w:lang w:eastAsia="zh-CN"/>
          </w:rPr>
          <w:t>十一、清热解毒药品项目计划安排</w:t>
        </w:r>
        <w:r>
          <w:tab/>
        </w:r>
        <w:r>
          <w:fldChar w:fldCharType="begin"/>
        </w:r>
        <w:r>
          <w:instrText xml:space="preserve"> PAGEREF _Toc10170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0" w:history="1">
        <w:r>
          <w:rPr>
            <w:rFonts w:ascii="仿宋" w:eastAsia="仿宋" w:hAnsi="仿宋" w:cs="仿宋" w:hint="eastAsia"/>
            <w:lang w:eastAsia="zh-CN"/>
          </w:rPr>
          <w:t>(一)、建设周期</w:t>
        </w:r>
        <w:r>
          <w:tab/>
        </w:r>
        <w:r>
          <w:fldChar w:fldCharType="begin"/>
        </w:r>
        <w:r>
          <w:instrText xml:space="preserve"> PAGEREF _Toc4110 \h </w:instrText>
        </w:r>
        <w:r>
          <w:fldChar w:fldCharType="separate"/>
        </w:r>
        <w:r>
          <w:t>36</w:t>
        </w:r>
        <w:r>
          <w:fldChar w:fldCharType="end"/>
        </w:r>
      </w:hyperlink>
    </w:p>
    <w:p>
      <w:pPr>
        <w:pStyle w:val="TOC2"/>
        <w:tabs>
          <w:tab w:val="right" w:leader="dot" w:pos="8306"/>
        </w:tabs>
      </w:pPr>
      <w:hyperlink w:anchor="_Toc17275" w:history="1">
        <w:r>
          <w:rPr>
            <w:rFonts w:ascii="仿宋" w:eastAsia="仿宋" w:hAnsi="仿宋" w:cs="仿宋" w:hint="eastAsia"/>
            <w:lang w:eastAsia="zh-CN"/>
          </w:rPr>
          <w:t>(二)、建设进度</w:t>
        </w:r>
        <w:r>
          <w:tab/>
        </w:r>
        <w:r>
          <w:fldChar w:fldCharType="begin"/>
        </w:r>
        <w:r>
          <w:instrText xml:space="preserve"> PAGEREF _Toc17275 \h </w:instrText>
        </w:r>
        <w:r>
          <w:fldChar w:fldCharType="separate"/>
        </w:r>
        <w:r>
          <w:t>37</w:t>
        </w:r>
        <w:r>
          <w:fldChar w:fldCharType="end"/>
        </w:r>
      </w:hyperlink>
    </w:p>
    <w:p>
      <w:pPr>
        <w:pStyle w:val="TOC2"/>
        <w:tabs>
          <w:tab w:val="right" w:leader="dot" w:pos="8306"/>
        </w:tabs>
      </w:pPr>
      <w:hyperlink w:anchor="_Toc25826" w:history="1">
        <w:r>
          <w:rPr>
            <w:rFonts w:ascii="仿宋" w:eastAsia="仿宋" w:hAnsi="仿宋" w:cs="仿宋" w:hint="eastAsia"/>
            <w:lang w:eastAsia="zh-CN"/>
          </w:rPr>
          <w:t>(三)、进度安排注意事项</w:t>
        </w:r>
        <w:r>
          <w:tab/>
        </w:r>
        <w:r>
          <w:fldChar w:fldCharType="begin"/>
        </w:r>
        <w:r>
          <w:instrText xml:space="preserve"> PAGEREF _Toc25826 \h </w:instrText>
        </w:r>
        <w:r>
          <w:fldChar w:fldCharType="separate"/>
        </w:r>
        <w:r>
          <w:t>38</w:t>
        </w:r>
        <w:r>
          <w:fldChar w:fldCharType="end"/>
        </w:r>
      </w:hyperlink>
    </w:p>
    <w:p>
      <w:pPr>
        <w:pStyle w:val="TOC2"/>
        <w:tabs>
          <w:tab w:val="right" w:leader="dot" w:pos="8306"/>
        </w:tabs>
      </w:pPr>
      <w:hyperlink w:anchor="_Toc2774" w:history="1">
        <w:r>
          <w:rPr>
            <w:rFonts w:ascii="仿宋" w:eastAsia="仿宋" w:hAnsi="仿宋" w:cs="仿宋" w:hint="eastAsia"/>
            <w:lang w:eastAsia="zh-CN"/>
          </w:rPr>
          <w:t>(四)、人力资源配置</w:t>
        </w:r>
        <w:r>
          <w:tab/>
        </w:r>
        <w:r>
          <w:fldChar w:fldCharType="begin"/>
        </w:r>
        <w:r>
          <w:instrText xml:space="preserve"> PAGEREF _Toc2774 \h </w:instrText>
        </w:r>
        <w:r>
          <w:fldChar w:fldCharType="separate"/>
        </w:r>
        <w:r>
          <w:t>40</w:t>
        </w:r>
        <w:r>
          <w:fldChar w:fldCharType="end"/>
        </w:r>
      </w:hyperlink>
    </w:p>
    <w:p>
      <w:pPr>
        <w:pStyle w:val="TOC1"/>
        <w:tabs>
          <w:tab w:val="right" w:leader="dot" w:pos="8306"/>
        </w:tabs>
      </w:pPr>
      <w:hyperlink w:anchor="_Toc755" w:history="1">
        <w:r>
          <w:rPr>
            <w:rFonts w:ascii="仿宋" w:eastAsia="仿宋" w:hAnsi="仿宋" w:cs="仿宋" w:hint="eastAsia"/>
            <w:lang w:eastAsia="zh-CN"/>
          </w:rPr>
          <w:t>十二、清热解毒药品项目环境影响分析</w:t>
        </w:r>
        <w:r>
          <w:tab/>
        </w:r>
        <w:r>
          <w:fldChar w:fldCharType="begin"/>
        </w:r>
        <w:r>
          <w:instrText xml:space="preserve"> PAGEREF _Toc755 \h </w:instrText>
        </w:r>
        <w:r>
          <w:fldChar w:fldCharType="separate"/>
        </w:r>
        <w:r>
          <w:t>40</w:t>
        </w:r>
        <w:r>
          <w:fldChar w:fldCharType="end"/>
        </w:r>
      </w:hyperlink>
    </w:p>
    <w:p>
      <w:pPr>
        <w:pStyle w:val="TOC2"/>
        <w:tabs>
          <w:tab w:val="right" w:leader="dot" w:pos="8306"/>
        </w:tabs>
      </w:pPr>
      <w:hyperlink w:anchor="_Toc864" w:history="1">
        <w:r>
          <w:rPr>
            <w:rFonts w:ascii="仿宋" w:eastAsia="仿宋" w:hAnsi="仿宋" w:cs="仿宋" w:hint="eastAsia"/>
            <w:lang w:eastAsia="zh-CN"/>
          </w:rPr>
          <w:t>(一)、建设区域环境质量现状</w:t>
        </w:r>
        <w:r>
          <w:tab/>
        </w:r>
        <w:r>
          <w:fldChar w:fldCharType="begin"/>
        </w:r>
        <w:r>
          <w:instrText xml:space="preserve"> PAGEREF _Toc864 \h </w:instrText>
        </w:r>
        <w:r>
          <w:fldChar w:fldCharType="separate"/>
        </w:r>
        <w:r>
          <w:t>40</w:t>
        </w:r>
        <w:r>
          <w:fldChar w:fldCharType="end"/>
        </w:r>
      </w:hyperlink>
    </w:p>
    <w:p>
      <w:pPr>
        <w:pStyle w:val="TOC2"/>
        <w:tabs>
          <w:tab w:val="right" w:leader="dot" w:pos="8306"/>
        </w:tabs>
      </w:pPr>
      <w:hyperlink w:anchor="_Toc5058" w:history="1">
        <w:r>
          <w:rPr>
            <w:rFonts w:ascii="仿宋" w:eastAsia="仿宋" w:hAnsi="仿宋" w:cs="仿宋" w:hint="eastAsia"/>
            <w:lang w:eastAsia="zh-CN"/>
          </w:rPr>
          <w:t>(二)、建设期环境保护</w:t>
        </w:r>
        <w:r>
          <w:tab/>
        </w:r>
        <w:r>
          <w:fldChar w:fldCharType="begin"/>
        </w:r>
        <w:r>
          <w:instrText xml:space="preserve"> PAGEREF _Toc5058 \h </w:instrText>
        </w:r>
        <w:r>
          <w:fldChar w:fldCharType="separate"/>
        </w:r>
        <w:r>
          <w:t>42</w:t>
        </w:r>
        <w:r>
          <w:fldChar w:fldCharType="end"/>
        </w:r>
      </w:hyperlink>
    </w:p>
    <w:p>
      <w:pPr>
        <w:pStyle w:val="TOC2"/>
        <w:tabs>
          <w:tab w:val="right" w:leader="dot" w:pos="8306"/>
        </w:tabs>
      </w:pPr>
      <w:hyperlink w:anchor="_Toc2510" w:history="1">
        <w:r>
          <w:rPr>
            <w:rFonts w:ascii="仿宋" w:eastAsia="仿宋" w:hAnsi="仿宋" w:cs="仿宋" w:hint="eastAsia"/>
            <w:lang w:eastAsia="zh-CN"/>
          </w:rPr>
          <w:t>(三)、运营期环境保护</w:t>
        </w:r>
        <w:r>
          <w:tab/>
        </w:r>
        <w:r>
          <w:fldChar w:fldCharType="begin"/>
        </w:r>
        <w:r>
          <w:instrText xml:space="preserve"> PAGEREF _Toc2510 \h </w:instrText>
        </w:r>
        <w:r>
          <w:fldChar w:fldCharType="separate"/>
        </w:r>
        <w:r>
          <w:t>43</w:t>
        </w:r>
        <w:r>
          <w:fldChar w:fldCharType="end"/>
        </w:r>
      </w:hyperlink>
    </w:p>
    <w:p>
      <w:pPr>
        <w:pStyle w:val="TOC2"/>
        <w:tabs>
          <w:tab w:val="right" w:leader="dot" w:pos="8306"/>
        </w:tabs>
      </w:pPr>
      <w:hyperlink w:anchor="_Toc23934" w:history="1">
        <w:r>
          <w:rPr>
            <w:rFonts w:ascii="仿宋" w:eastAsia="仿宋" w:hAnsi="仿宋" w:cs="仿宋" w:hint="eastAsia"/>
            <w:lang w:eastAsia="zh-CN"/>
          </w:rPr>
          <w:t>(四)、清热解毒药品项目建设对区域经济的影响</w:t>
        </w:r>
        <w:r>
          <w:tab/>
        </w:r>
        <w:r>
          <w:fldChar w:fldCharType="begin"/>
        </w:r>
        <w:r>
          <w:instrText xml:space="preserve"> PAGEREF _Toc23934 \h </w:instrText>
        </w:r>
        <w:r>
          <w:fldChar w:fldCharType="separate"/>
        </w:r>
        <w:r>
          <w:t>45</w:t>
        </w:r>
        <w:r>
          <w:fldChar w:fldCharType="end"/>
        </w:r>
      </w:hyperlink>
    </w:p>
    <w:p>
      <w:pPr>
        <w:pStyle w:val="TOC2"/>
        <w:tabs>
          <w:tab w:val="right" w:leader="dot" w:pos="8306"/>
        </w:tabs>
      </w:pPr>
      <w:hyperlink w:anchor="_Toc32421" w:history="1">
        <w:r>
          <w:rPr>
            <w:rFonts w:ascii="仿宋" w:eastAsia="仿宋" w:hAnsi="仿宋" w:cs="仿宋" w:hint="eastAsia"/>
            <w:lang w:eastAsia="zh-CN"/>
          </w:rPr>
          <w:t>(五)、废弃物处理</w:t>
        </w:r>
        <w:r>
          <w:tab/>
        </w:r>
        <w:r>
          <w:fldChar w:fldCharType="begin"/>
        </w:r>
        <w:r>
          <w:instrText xml:space="preserve"> PAGEREF _Toc32421 \h </w:instrText>
        </w:r>
        <w:r>
          <w:fldChar w:fldCharType="separate"/>
        </w:r>
        <w:r>
          <w:t>46</w:t>
        </w:r>
        <w:r>
          <w:fldChar w:fldCharType="end"/>
        </w:r>
      </w:hyperlink>
    </w:p>
    <w:p>
      <w:pPr>
        <w:pStyle w:val="TOC2"/>
        <w:tabs>
          <w:tab w:val="right" w:leader="dot" w:pos="8306"/>
        </w:tabs>
      </w:pPr>
      <w:hyperlink w:anchor="_Toc19840" w:history="1">
        <w:r>
          <w:rPr>
            <w:rFonts w:ascii="仿宋" w:eastAsia="仿宋" w:hAnsi="仿宋" w:cs="仿宋" w:hint="eastAsia"/>
            <w:lang w:eastAsia="zh-CN"/>
          </w:rPr>
          <w:t>(六)、特殊环境影响分析</w:t>
        </w:r>
        <w:r>
          <w:tab/>
        </w:r>
        <w:r>
          <w:fldChar w:fldCharType="begin"/>
        </w:r>
        <w:r>
          <w:instrText xml:space="preserve"> PAGEREF _Toc19840 \h </w:instrText>
        </w:r>
        <w:r>
          <w:fldChar w:fldCharType="separate"/>
        </w:r>
        <w:r>
          <w:t>48</w:t>
        </w:r>
        <w:r>
          <w:fldChar w:fldCharType="end"/>
        </w:r>
      </w:hyperlink>
    </w:p>
    <w:p>
      <w:pPr>
        <w:pStyle w:val="TOC2"/>
        <w:tabs>
          <w:tab w:val="right" w:leader="dot" w:pos="8306"/>
        </w:tabs>
      </w:pPr>
      <w:hyperlink w:anchor="_Toc29996" w:history="1">
        <w:r>
          <w:rPr>
            <w:rFonts w:ascii="仿宋" w:eastAsia="仿宋" w:hAnsi="仿宋" w:cs="仿宋" w:hint="eastAsia"/>
            <w:lang w:eastAsia="zh-CN"/>
          </w:rPr>
          <w:t>(七)、清洁生产</w:t>
        </w:r>
        <w:r>
          <w:tab/>
        </w:r>
        <w:r>
          <w:fldChar w:fldCharType="begin"/>
        </w:r>
        <w:r>
          <w:instrText xml:space="preserve"> PAGEREF _Toc29996 \h </w:instrText>
        </w:r>
        <w:r>
          <w:fldChar w:fldCharType="separate"/>
        </w:r>
        <w:r>
          <w:t>49</w:t>
        </w:r>
        <w:r>
          <w:fldChar w:fldCharType="end"/>
        </w:r>
      </w:hyperlink>
    </w:p>
    <w:p>
      <w:pPr>
        <w:pStyle w:val="TOC2"/>
        <w:tabs>
          <w:tab w:val="right" w:leader="dot" w:pos="8306"/>
        </w:tabs>
      </w:pPr>
      <w:hyperlink w:anchor="_Toc32736" w:history="1">
        <w:r>
          <w:rPr>
            <w:rFonts w:ascii="仿宋" w:eastAsia="仿宋" w:hAnsi="仿宋" w:cs="仿宋" w:hint="eastAsia"/>
            <w:lang w:eastAsia="zh-CN"/>
          </w:rPr>
          <w:t>(八)、环境保护综合评价</w:t>
        </w:r>
        <w:r>
          <w:tab/>
        </w:r>
        <w:r>
          <w:fldChar w:fldCharType="begin"/>
        </w:r>
        <w:r>
          <w:instrText xml:space="preserve"> PAGEREF _Toc32736 \h </w:instrText>
        </w:r>
        <w:r>
          <w:fldChar w:fldCharType="separate"/>
        </w:r>
        <w:r>
          <w:t>50</w:t>
        </w:r>
        <w:r>
          <w:fldChar w:fldCharType="end"/>
        </w:r>
      </w:hyperlink>
    </w:p>
    <w:p>
      <w:pPr>
        <w:pStyle w:val="TOC1"/>
        <w:tabs>
          <w:tab w:val="right" w:leader="dot" w:pos="8306"/>
        </w:tabs>
      </w:pPr>
      <w:hyperlink w:anchor="_Toc24391" w:history="1">
        <w:r>
          <w:rPr>
            <w:rFonts w:ascii="仿宋" w:eastAsia="仿宋" w:hAnsi="仿宋" w:cs="仿宋" w:hint="eastAsia"/>
            <w:lang w:eastAsia="zh-CN"/>
          </w:rPr>
          <w:t>十三、清热解毒药品项目工程方案分析</w:t>
        </w:r>
        <w:r>
          <w:tab/>
        </w:r>
        <w:r>
          <w:fldChar w:fldCharType="begin"/>
        </w:r>
        <w:r>
          <w:instrText xml:space="preserve"> PAGEREF _Toc24391 \h </w:instrText>
        </w:r>
        <w:r>
          <w:fldChar w:fldCharType="separate"/>
        </w:r>
        <w:r>
          <w:t>51</w:t>
        </w:r>
        <w:r>
          <w:fldChar w:fldCharType="end"/>
        </w:r>
      </w:hyperlink>
    </w:p>
    <w:p>
      <w:pPr>
        <w:pStyle w:val="TOC2"/>
        <w:tabs>
          <w:tab w:val="right" w:leader="dot" w:pos="8306"/>
        </w:tabs>
      </w:pPr>
      <w:hyperlink w:anchor="_Toc29815" w:history="1">
        <w:r>
          <w:rPr>
            <w:rFonts w:ascii="仿宋" w:eastAsia="仿宋" w:hAnsi="仿宋" w:cs="仿宋" w:hint="eastAsia"/>
            <w:lang w:eastAsia="zh-CN"/>
          </w:rPr>
          <w:t>(一)、建筑工程设计原则</w:t>
        </w:r>
        <w:r>
          <w:tab/>
        </w:r>
        <w:r>
          <w:fldChar w:fldCharType="begin"/>
        </w:r>
        <w:r>
          <w:instrText xml:space="preserve"> PAGEREF _Toc29815 \h </w:instrText>
        </w:r>
        <w:r>
          <w:fldChar w:fldCharType="separate"/>
        </w:r>
        <w:r>
          <w:t>51</w:t>
        </w:r>
        <w:r>
          <w:fldChar w:fldCharType="end"/>
        </w:r>
      </w:hyperlink>
    </w:p>
    <w:p>
      <w:pPr>
        <w:pStyle w:val="TOC2"/>
        <w:tabs>
          <w:tab w:val="right" w:leader="dot" w:pos="8306"/>
        </w:tabs>
      </w:pPr>
      <w:hyperlink w:anchor="_Toc17642" w:history="1">
        <w:r>
          <w:rPr>
            <w:rFonts w:ascii="仿宋" w:eastAsia="仿宋" w:hAnsi="仿宋" w:cs="仿宋" w:hint="eastAsia"/>
            <w:lang w:eastAsia="zh-CN"/>
          </w:rPr>
          <w:t>(二)、土建工程建设指标</w:t>
        </w:r>
        <w:r>
          <w:tab/>
        </w:r>
        <w:r>
          <w:fldChar w:fldCharType="begin"/>
        </w:r>
        <w:r>
          <w:instrText xml:space="preserve"> PAGEREF _Toc17642 \h </w:instrText>
        </w:r>
        <w:r>
          <w:fldChar w:fldCharType="separate"/>
        </w:r>
        <w:r>
          <w:t>54</w:t>
        </w:r>
        <w:r>
          <w:fldChar w:fldCharType="end"/>
        </w:r>
      </w:hyperlink>
    </w:p>
    <w:p>
      <w:pPr>
        <w:pStyle w:val="TOC1"/>
        <w:tabs>
          <w:tab w:val="right" w:leader="dot" w:pos="8306"/>
        </w:tabs>
      </w:pPr>
      <w:hyperlink w:anchor="_Toc25852" w:history="1">
        <w:r>
          <w:rPr>
            <w:rFonts w:ascii="仿宋" w:eastAsia="仿宋" w:hAnsi="仿宋" w:cs="仿宋" w:hint="eastAsia"/>
            <w:lang w:eastAsia="zh-CN"/>
          </w:rPr>
          <w:t>十四、质量管理体系</w:t>
        </w:r>
        <w:r>
          <w:tab/>
        </w:r>
        <w:r>
          <w:fldChar w:fldCharType="begin"/>
        </w:r>
        <w:r>
          <w:instrText xml:space="preserve"> PAGEREF _Toc25852 \h </w:instrText>
        </w:r>
        <w:r>
          <w:fldChar w:fldCharType="separate"/>
        </w:r>
        <w:r>
          <w:t>56</w:t>
        </w:r>
        <w:r>
          <w:fldChar w:fldCharType="end"/>
        </w:r>
      </w:hyperlink>
    </w:p>
    <w:p>
      <w:pPr>
        <w:pStyle w:val="TOC2"/>
        <w:tabs>
          <w:tab w:val="right" w:leader="dot" w:pos="8306"/>
        </w:tabs>
      </w:pPr>
      <w:hyperlink w:anchor="_Toc19509" w:history="1">
        <w:r>
          <w:rPr>
            <w:rFonts w:ascii="仿宋" w:eastAsia="仿宋" w:hAnsi="仿宋" w:cs="仿宋" w:hint="eastAsia"/>
            <w:lang w:eastAsia="zh-CN"/>
          </w:rPr>
          <w:t>(一)、质量目标与方针</w:t>
        </w:r>
        <w:r>
          <w:tab/>
        </w:r>
        <w:r>
          <w:fldChar w:fldCharType="begin"/>
        </w:r>
        <w:r>
          <w:instrText xml:space="preserve"> PAGEREF _Toc19509 \h </w:instrText>
        </w:r>
        <w:r>
          <w:fldChar w:fldCharType="separate"/>
        </w:r>
        <w:r>
          <w:t>56</w:t>
        </w:r>
        <w:r>
          <w:fldChar w:fldCharType="end"/>
        </w:r>
      </w:hyperlink>
    </w:p>
    <w:p>
      <w:pPr>
        <w:pStyle w:val="TOC2"/>
        <w:tabs>
          <w:tab w:val="right" w:leader="dot" w:pos="8306"/>
        </w:tabs>
      </w:pPr>
      <w:hyperlink w:anchor="_Toc3374" w:history="1">
        <w:r>
          <w:rPr>
            <w:rFonts w:ascii="仿宋" w:eastAsia="仿宋" w:hAnsi="仿宋" w:cs="仿宋" w:hint="eastAsia"/>
            <w:lang w:eastAsia="zh-CN"/>
          </w:rPr>
          <w:t>(二)、质量管理责任</w:t>
        </w:r>
        <w:r>
          <w:tab/>
        </w:r>
        <w:r>
          <w:fldChar w:fldCharType="begin"/>
        </w:r>
        <w:r>
          <w:instrText xml:space="preserve"> PAGEREF _Toc3374 \h </w:instrText>
        </w:r>
        <w:r>
          <w:fldChar w:fldCharType="separate"/>
        </w:r>
        <w:r>
          <w:t>57</w:t>
        </w:r>
        <w:r>
          <w:fldChar w:fldCharType="end"/>
        </w:r>
      </w:hyperlink>
    </w:p>
    <w:p>
      <w:pPr>
        <w:pStyle w:val="TOC2"/>
        <w:tabs>
          <w:tab w:val="right" w:leader="dot" w:pos="8306"/>
        </w:tabs>
      </w:pPr>
      <w:hyperlink w:anchor="_Toc16263" w:history="1">
        <w:r>
          <w:rPr>
            <w:rFonts w:ascii="仿宋" w:eastAsia="仿宋" w:hAnsi="仿宋" w:cs="仿宋" w:hint="eastAsia"/>
            <w:lang w:eastAsia="zh-CN"/>
          </w:rPr>
          <w:t>(三)、质量管理体系文件</w:t>
        </w:r>
        <w:r>
          <w:tab/>
        </w:r>
        <w:r>
          <w:fldChar w:fldCharType="begin"/>
        </w:r>
        <w:r>
          <w:instrText xml:space="preserve"> PAGEREF _Toc16263 \h </w:instrText>
        </w:r>
        <w:r>
          <w:fldChar w:fldCharType="separate"/>
        </w:r>
        <w:r>
          <w:t>59</w:t>
        </w:r>
        <w:r>
          <w:fldChar w:fldCharType="end"/>
        </w:r>
      </w:hyperlink>
    </w:p>
    <w:p>
      <w:pPr>
        <w:pStyle w:val="TOC2"/>
        <w:tabs>
          <w:tab w:val="right" w:leader="dot" w:pos="8306"/>
        </w:tabs>
      </w:pPr>
      <w:hyperlink w:anchor="_Toc32036" w:history="1">
        <w:r>
          <w:rPr>
            <w:rFonts w:ascii="仿宋" w:eastAsia="仿宋" w:hAnsi="仿宋" w:cs="仿宋" w:hint="eastAsia"/>
            <w:lang w:eastAsia="zh-CN"/>
          </w:rPr>
          <w:t>(四)、质量培训与教育</w:t>
        </w:r>
        <w:r>
          <w:tab/>
        </w:r>
        <w:r>
          <w:fldChar w:fldCharType="begin"/>
        </w:r>
        <w:r>
          <w:instrText xml:space="preserve"> PAGEREF _Toc32036 \h </w:instrText>
        </w:r>
        <w:r>
          <w:fldChar w:fldCharType="separate"/>
        </w:r>
        <w:r>
          <w:t>61</w:t>
        </w:r>
        <w:r>
          <w:fldChar w:fldCharType="end"/>
        </w:r>
      </w:hyperlink>
    </w:p>
    <w:p>
      <w:pPr>
        <w:pStyle w:val="TOC2"/>
        <w:tabs>
          <w:tab w:val="right" w:leader="dot" w:pos="8306"/>
        </w:tabs>
      </w:pPr>
      <w:hyperlink w:anchor="_Toc26882" w:history="1">
        <w:r>
          <w:rPr>
            <w:rFonts w:ascii="仿宋" w:eastAsia="仿宋" w:hAnsi="仿宋" w:cs="仿宋" w:hint="eastAsia"/>
            <w:lang w:eastAsia="zh-CN"/>
          </w:rPr>
          <w:t>(五)、质量审核与评价</w:t>
        </w:r>
        <w:r>
          <w:tab/>
        </w:r>
        <w:r>
          <w:fldChar w:fldCharType="begin"/>
        </w:r>
        <w:r>
          <w:instrText xml:space="preserve"> PAGEREF _Toc26882 \h </w:instrText>
        </w:r>
        <w:r>
          <w:fldChar w:fldCharType="separate"/>
        </w:r>
        <w:r>
          <w:t>62</w:t>
        </w:r>
        <w:r>
          <w:fldChar w:fldCharType="end"/>
        </w:r>
      </w:hyperlink>
    </w:p>
    <w:p>
      <w:pPr>
        <w:pStyle w:val="TOC2"/>
        <w:tabs>
          <w:tab w:val="right" w:leader="dot" w:pos="8306"/>
        </w:tabs>
      </w:pPr>
      <w:hyperlink w:anchor="_Toc3895" w:history="1">
        <w:r>
          <w:rPr>
            <w:rFonts w:ascii="仿宋" w:eastAsia="仿宋" w:hAnsi="仿宋" w:cs="仿宋" w:hint="eastAsia"/>
            <w:lang w:eastAsia="zh-CN"/>
          </w:rPr>
          <w:t>(六)、不符合与纠正措施</w:t>
        </w:r>
        <w:r>
          <w:tab/>
        </w:r>
        <w:r>
          <w:fldChar w:fldCharType="begin"/>
        </w:r>
        <w:r>
          <w:instrText xml:space="preserve"> PAGEREF _Toc3895 \h </w:instrText>
        </w:r>
        <w:r>
          <w:fldChar w:fldCharType="separate"/>
        </w:r>
        <w:r>
          <w:t>63</w:t>
        </w:r>
        <w:r>
          <w:fldChar w:fldCharType="end"/>
        </w:r>
      </w:hyperlink>
    </w:p>
    <w:p>
      <w:pPr>
        <w:pStyle w:val="TOC1"/>
        <w:tabs>
          <w:tab w:val="right" w:leader="dot" w:pos="8306"/>
        </w:tabs>
      </w:pPr>
      <w:hyperlink w:anchor="_Toc5978" w:history="1">
        <w:r>
          <w:rPr>
            <w:rFonts w:ascii="仿宋" w:eastAsia="仿宋" w:hAnsi="仿宋" w:cs="仿宋" w:hint="eastAsia"/>
            <w:lang w:eastAsia="zh-CN"/>
          </w:rPr>
          <w:t>十五、供应链管理</w:t>
        </w:r>
        <w:r>
          <w:tab/>
        </w:r>
        <w:r>
          <w:fldChar w:fldCharType="begin"/>
        </w:r>
        <w:r>
          <w:instrText xml:space="preserve"> PAGEREF _Toc5978 \h </w:instrText>
        </w:r>
        <w:r>
          <w:fldChar w:fldCharType="separate"/>
        </w:r>
        <w:r>
          <w:t>64</w:t>
        </w:r>
        <w:r>
          <w:fldChar w:fldCharType="end"/>
        </w:r>
      </w:hyperlink>
    </w:p>
    <w:p>
      <w:pPr>
        <w:pStyle w:val="TOC2"/>
        <w:tabs>
          <w:tab w:val="right" w:leader="dot" w:pos="8306"/>
        </w:tabs>
      </w:pPr>
      <w:hyperlink w:anchor="_Toc9763" w:history="1">
        <w:r>
          <w:rPr>
            <w:rFonts w:ascii="仿宋" w:eastAsia="仿宋" w:hAnsi="仿宋" w:cs="仿宋" w:hint="eastAsia"/>
            <w:lang w:eastAsia="zh-CN"/>
          </w:rPr>
          <w:t>(一)、供应链战略规划</w:t>
        </w:r>
        <w:r>
          <w:tab/>
        </w:r>
        <w:r>
          <w:fldChar w:fldCharType="begin"/>
        </w:r>
        <w:r>
          <w:instrText xml:space="preserve"> PAGEREF _Toc9763 \h </w:instrText>
        </w:r>
        <w:r>
          <w:fldChar w:fldCharType="separate"/>
        </w:r>
        <w:r>
          <w:t>64</w:t>
        </w:r>
        <w:r>
          <w:fldChar w:fldCharType="end"/>
        </w:r>
      </w:hyperlink>
    </w:p>
    <w:p>
      <w:pPr>
        <w:pStyle w:val="TOC2"/>
        <w:tabs>
          <w:tab w:val="right" w:leader="dot" w:pos="8306"/>
        </w:tabs>
      </w:pPr>
      <w:hyperlink w:anchor="_Toc32222" w:history="1">
        <w:r>
          <w:rPr>
            <w:rFonts w:ascii="仿宋" w:eastAsia="仿宋" w:hAnsi="仿宋" w:cs="仿宋" w:hint="eastAsia"/>
            <w:lang w:eastAsia="zh-CN"/>
          </w:rPr>
          <w:t>(二)、供应商选择与合作</w:t>
        </w:r>
        <w:r>
          <w:tab/>
        </w:r>
        <w:r>
          <w:fldChar w:fldCharType="begin"/>
        </w:r>
        <w:r>
          <w:instrText xml:space="preserve"> PAGEREF _Toc32222 \h </w:instrText>
        </w:r>
        <w:r>
          <w:fldChar w:fldCharType="separate"/>
        </w:r>
        <w:r>
          <w:t>66</w:t>
        </w:r>
        <w:r>
          <w:fldChar w:fldCharType="end"/>
        </w:r>
      </w:hyperlink>
    </w:p>
    <w:p>
      <w:pPr>
        <w:pStyle w:val="TOC2"/>
        <w:tabs>
          <w:tab w:val="right" w:leader="dot" w:pos="8306"/>
        </w:tabs>
      </w:pPr>
      <w:hyperlink w:anchor="_Toc15702" w:history="1">
        <w:r>
          <w:rPr>
            <w:rFonts w:ascii="仿宋" w:eastAsia="仿宋" w:hAnsi="仿宋" w:cs="仿宋" w:hint="eastAsia"/>
            <w:lang w:eastAsia="zh-CN"/>
          </w:rPr>
          <w:t>(三)、物流与库存管理</w:t>
        </w:r>
        <w:r>
          <w:tab/>
        </w:r>
        <w:r>
          <w:fldChar w:fldCharType="begin"/>
        </w:r>
        <w:r>
          <w:instrText xml:space="preserve"> PAGEREF _Toc15702 \h </w:instrText>
        </w:r>
        <w:r>
          <w:fldChar w:fldCharType="separate"/>
        </w:r>
        <w:r>
          <w:t>67</w:t>
        </w:r>
        <w:r>
          <w:fldChar w:fldCharType="end"/>
        </w:r>
      </w:hyperlink>
    </w:p>
    <w:p>
      <w:pPr>
        <w:pStyle w:val="TOC1"/>
        <w:tabs>
          <w:tab w:val="right" w:leader="dot" w:pos="8306"/>
        </w:tabs>
      </w:pPr>
      <w:hyperlink w:anchor="_Toc29221" w:history="1">
        <w:r>
          <w:rPr>
            <w:rFonts w:ascii="仿宋" w:eastAsia="仿宋" w:hAnsi="仿宋" w:cs="仿宋" w:hint="eastAsia"/>
            <w:lang w:eastAsia="zh-CN"/>
          </w:rPr>
          <w:t>十六、清热解毒药品项目变更管理</w:t>
        </w:r>
        <w:r>
          <w:tab/>
        </w:r>
        <w:r>
          <w:fldChar w:fldCharType="begin"/>
        </w:r>
        <w:r>
          <w:instrText xml:space="preserve"> PAGEREF _Toc29221 \h </w:instrText>
        </w:r>
        <w:r>
          <w:fldChar w:fldCharType="separate"/>
        </w:r>
        <w:r>
          <w:t>68</w:t>
        </w:r>
        <w:r>
          <w:fldChar w:fldCharType="end"/>
        </w:r>
      </w:hyperlink>
    </w:p>
    <w:p>
      <w:pPr>
        <w:pStyle w:val="TOC2"/>
        <w:tabs>
          <w:tab w:val="right" w:leader="dot" w:pos="8306"/>
        </w:tabs>
      </w:pPr>
      <w:hyperlink w:anchor="_Toc25729" w:history="1">
        <w:r>
          <w:rPr>
            <w:rFonts w:ascii="仿宋" w:eastAsia="仿宋" w:hAnsi="仿宋" w:cs="仿宋" w:hint="eastAsia"/>
            <w:lang w:eastAsia="zh-CN"/>
          </w:rPr>
          <w:t>(一)、变更申请与评估</w:t>
        </w:r>
        <w:r>
          <w:tab/>
        </w:r>
        <w:r>
          <w:fldChar w:fldCharType="begin"/>
        </w:r>
        <w:r>
          <w:instrText xml:space="preserve"> PAGEREF _Toc25729 \h </w:instrText>
        </w:r>
        <w:r>
          <w:fldChar w:fldCharType="separate"/>
        </w:r>
        <w:r>
          <w:t>68</w:t>
        </w:r>
        <w:r>
          <w:fldChar w:fldCharType="end"/>
        </w:r>
      </w:hyperlink>
    </w:p>
    <w:p>
      <w:pPr>
        <w:pStyle w:val="TOC2"/>
        <w:tabs>
          <w:tab w:val="right" w:leader="dot" w:pos="8306"/>
        </w:tabs>
      </w:pPr>
      <w:hyperlink w:anchor="_Toc23492" w:history="1">
        <w:r>
          <w:rPr>
            <w:rFonts w:ascii="仿宋" w:eastAsia="仿宋" w:hAnsi="仿宋" w:cs="仿宋" w:hint="eastAsia"/>
            <w:lang w:eastAsia="zh-CN"/>
          </w:rPr>
          <w:t>(二)、变更实施与控制</w:t>
        </w:r>
        <w:r>
          <w:tab/>
        </w:r>
        <w:r>
          <w:fldChar w:fldCharType="begin"/>
        </w:r>
        <w:r>
          <w:instrText xml:space="preserve"> PAGEREF _Toc23492 \h </w:instrText>
        </w:r>
        <w:r>
          <w:fldChar w:fldCharType="separate"/>
        </w:r>
        <w:r>
          <w:t>69</w:t>
        </w:r>
        <w:r>
          <w:fldChar w:fldCharType="end"/>
        </w:r>
      </w:hyperlink>
    </w:p>
    <w:p>
      <w:pPr>
        <w:pStyle w:val="TOC1"/>
        <w:tabs>
          <w:tab w:val="right" w:leader="dot" w:pos="8306"/>
        </w:tabs>
      </w:pPr>
      <w:hyperlink w:anchor="_Toc18662" w:history="1">
        <w:r>
          <w:rPr>
            <w:rFonts w:ascii="仿宋" w:eastAsia="仿宋" w:hAnsi="仿宋" w:cs="仿宋" w:hint="eastAsia"/>
            <w:lang w:eastAsia="zh-CN"/>
          </w:rPr>
          <w:t>十七、清热解毒药品项目实施时间节点</w:t>
        </w:r>
        <w:r>
          <w:tab/>
        </w:r>
        <w:r>
          <w:fldChar w:fldCharType="begin"/>
        </w:r>
        <w:r>
          <w:instrText xml:space="preserve"> PAGEREF _Toc18662 \h </w:instrText>
        </w:r>
        <w:r>
          <w:fldChar w:fldCharType="separate"/>
        </w:r>
        <w:r>
          <w:t>69</w:t>
        </w:r>
        <w:r>
          <w:fldChar w:fldCharType="end"/>
        </w:r>
      </w:hyperlink>
    </w:p>
    <w:p>
      <w:pPr>
        <w:pStyle w:val="TOC2"/>
        <w:tabs>
          <w:tab w:val="right" w:leader="dot" w:pos="8306"/>
        </w:tabs>
      </w:pPr>
      <w:hyperlink w:anchor="_Toc3821" w:history="1">
        <w:r>
          <w:rPr>
            <w:rFonts w:ascii="仿宋" w:eastAsia="仿宋" w:hAnsi="仿宋" w:cs="仿宋" w:hint="eastAsia"/>
            <w:lang w:eastAsia="zh-CN"/>
          </w:rPr>
          <w:t>(一)、清热解毒药品项目启动阶段时间节点</w:t>
        </w:r>
        <w:r>
          <w:tab/>
        </w:r>
        <w:r>
          <w:fldChar w:fldCharType="begin"/>
        </w:r>
        <w:r>
          <w:instrText xml:space="preserve"> PAGEREF _Toc3821 \h </w:instrText>
        </w:r>
        <w:r>
          <w:fldChar w:fldCharType="separate"/>
        </w:r>
        <w:r>
          <w:t>69</w:t>
        </w:r>
        <w:r>
          <w:fldChar w:fldCharType="end"/>
        </w:r>
      </w:hyperlink>
    </w:p>
    <w:p>
      <w:pPr>
        <w:pStyle w:val="TOC2"/>
        <w:tabs>
          <w:tab w:val="right" w:leader="dot" w:pos="8306"/>
        </w:tabs>
      </w:pPr>
      <w:hyperlink w:anchor="_Toc16898" w:history="1">
        <w:r>
          <w:rPr>
            <w:rFonts w:ascii="仿宋" w:eastAsia="仿宋" w:hAnsi="仿宋" w:cs="仿宋" w:hint="eastAsia"/>
            <w:lang w:eastAsia="zh-CN"/>
          </w:rPr>
          <w:t>(二)、清热解毒药品项目执行阶段时间节点</w:t>
        </w:r>
        <w:r>
          <w:tab/>
        </w:r>
        <w:r>
          <w:fldChar w:fldCharType="begin"/>
        </w:r>
        <w:r>
          <w:instrText xml:space="preserve"> PAGEREF _Toc16898 \h </w:instrText>
        </w:r>
        <w:r>
          <w:fldChar w:fldCharType="separate"/>
        </w:r>
        <w:r>
          <w:t>71</w:t>
        </w:r>
        <w:r>
          <w:fldChar w:fldCharType="end"/>
        </w:r>
      </w:hyperlink>
    </w:p>
    <w:p>
      <w:pPr>
        <w:pStyle w:val="TOC2"/>
        <w:tabs>
          <w:tab w:val="right" w:leader="dot" w:pos="8306"/>
        </w:tabs>
      </w:pPr>
      <w:hyperlink w:anchor="_Toc20725" w:history="1">
        <w:r>
          <w:rPr>
            <w:rFonts w:ascii="仿宋" w:eastAsia="仿宋" w:hAnsi="仿宋" w:cs="仿宋" w:hint="eastAsia"/>
            <w:lang w:eastAsia="zh-CN"/>
          </w:rPr>
          <w:t>(三)、清热解毒药品项目完成阶段时间节点</w:t>
        </w:r>
        <w:r>
          <w:tab/>
        </w:r>
        <w:r>
          <w:fldChar w:fldCharType="begin"/>
        </w:r>
        <w:r>
          <w:instrText xml:space="preserve"> PAGEREF _Toc20725 \h </w:instrText>
        </w:r>
        <w:r>
          <w:fldChar w:fldCharType="separate"/>
        </w:r>
        <w:r>
          <w:t>72</w:t>
        </w:r>
        <w:r>
          <w:fldChar w:fldCharType="end"/>
        </w:r>
      </w:hyperlink>
    </w:p>
    <w:p>
      <w:pPr>
        <w:pStyle w:val="TOC1"/>
        <w:tabs>
          <w:tab w:val="right" w:leader="dot" w:pos="8306"/>
        </w:tabs>
      </w:pPr>
      <w:hyperlink w:anchor="_Toc17529" w:history="1">
        <w:r>
          <w:rPr>
            <w:rFonts w:ascii="仿宋" w:eastAsia="仿宋" w:hAnsi="仿宋" w:cs="仿宋" w:hint="eastAsia"/>
            <w:lang w:eastAsia="zh-CN"/>
          </w:rPr>
          <w:t>十八、利益相关者分析与沟通计划</w:t>
        </w:r>
        <w:r>
          <w:tab/>
        </w:r>
        <w:r>
          <w:fldChar w:fldCharType="begin"/>
        </w:r>
        <w:r>
          <w:instrText xml:space="preserve"> PAGEREF _Toc17529 \h </w:instrText>
        </w:r>
        <w:r>
          <w:fldChar w:fldCharType="separate"/>
        </w:r>
        <w:r>
          <w:t>73</w:t>
        </w:r>
        <w:r>
          <w:fldChar w:fldCharType="end"/>
        </w:r>
      </w:hyperlink>
    </w:p>
    <w:p>
      <w:pPr>
        <w:pStyle w:val="TOC2"/>
        <w:tabs>
          <w:tab w:val="right" w:leader="dot" w:pos="8306"/>
        </w:tabs>
      </w:pPr>
      <w:hyperlink w:anchor="_Toc32265" w:history="1">
        <w:r>
          <w:rPr>
            <w:rFonts w:ascii="仿宋" w:eastAsia="仿宋" w:hAnsi="仿宋" w:cs="仿宋" w:hint="eastAsia"/>
            <w:lang w:eastAsia="zh-CN"/>
          </w:rPr>
          <w:t>(一)、利益相关者分析</w:t>
        </w:r>
        <w:r>
          <w:tab/>
        </w:r>
        <w:r>
          <w:fldChar w:fldCharType="begin"/>
        </w:r>
        <w:r>
          <w:instrText xml:space="preserve"> PAGEREF _Toc32265 \h </w:instrText>
        </w:r>
        <w:r>
          <w:fldChar w:fldCharType="separate"/>
        </w:r>
        <w:r>
          <w:t>73</w:t>
        </w:r>
        <w:r>
          <w:fldChar w:fldCharType="end"/>
        </w:r>
      </w:hyperlink>
    </w:p>
    <w:p>
      <w:pPr>
        <w:pStyle w:val="TOC2"/>
        <w:tabs>
          <w:tab w:val="right" w:leader="dot" w:pos="8306"/>
        </w:tabs>
      </w:pPr>
      <w:hyperlink w:anchor="_Toc30064" w:history="1">
        <w:r>
          <w:rPr>
            <w:rFonts w:ascii="仿宋" w:eastAsia="仿宋" w:hAnsi="仿宋" w:cs="仿宋" w:hint="eastAsia"/>
            <w:lang w:eastAsia="zh-CN"/>
          </w:rPr>
          <w:t>(二)、沟通计划</w:t>
        </w:r>
        <w:r>
          <w:tab/>
        </w:r>
        <w:r>
          <w:fldChar w:fldCharType="begin"/>
        </w:r>
        <w:r>
          <w:instrText xml:space="preserve"> PAGEREF _Toc30064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
      <w:r>
        <w:rPr>
          <w:rFonts w:ascii="仿宋" w:eastAsia="仿宋" w:hAnsi="仿宋" w:cs="仿宋" w:hint="eastAsia"/>
          <w:sz w:val="28"/>
          <w:lang w:eastAsia="zh-CN"/>
        </w:rPr>
        <w:t>一、清热解毒药品项目土建工程</w:t>
      </w:r>
      <w:bookmarkEnd w:id="2"/>
    </w:p>
    <w:p>
      <w:pPr>
        <w:pStyle w:val="Heading2"/>
        <w:rPr>
          <w:rFonts w:ascii="仿宋" w:eastAsia="仿宋" w:hAnsi="仿宋" w:cs="仿宋" w:hint="eastAsia"/>
          <w:lang w:eastAsia="zh-CN"/>
        </w:rPr>
      </w:pPr>
      <w:bookmarkStart w:id="3" w:name="_Toc2668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在清热解毒药品项目的建筑工程设计中，我们将秉承一系列重要的设计原则，以确保清热解毒药品项目建筑在功能、美观、可持续性等方面达到最佳效果。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首要原则是确保建筑的功能性得到最大化的发挥。我们将充分理解清热解毒药品项目的实际需求，合理布局各个功能区域，保证建筑在满足业务需求的同时，提供高效的工作环境。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在建筑设计中，我们将综合考虑建设和运营成本。通过精细的经济效益分析，确保设计方案在高效利用资源的同时，对清热解毒药品项目的长期盈利能力有积极的贡献。</w:t>
      </w:r>
    </w:p>
    <w:p>
      <w:pPr>
        <w:pStyle w:val="Heading2"/>
        <w:ind w:firstLine="560" w:firstLineChars="200"/>
        <w:rPr>
          <w:rFonts w:ascii="仿宋" w:eastAsia="仿宋" w:hAnsi="仿宋" w:cs="仿宋" w:hint="eastAsia"/>
          <w:sz w:val="28"/>
          <w:lang w:eastAsia="zh-CN"/>
        </w:rPr>
      </w:pPr>
      <w:bookmarkStart w:id="4" w:name="_Toc1191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的土建工程设计中，我们将精准设定设计年限，结合清热解毒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热解毒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7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清热解毒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热解毒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热解毒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7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本期工程清热解毒药品项目预计总建筑面积XXX平方米，其中：计容建筑面积XXX平方米，计划建筑工程投资XX万元，占清热解毒药品项目总投资的XX%。</w:t>
      </w:r>
    </w:p>
    <w:p>
      <w:pPr>
        <w:pStyle w:val="Heading1"/>
        <w:ind w:firstLine="560" w:firstLineChars="200"/>
        <w:rPr>
          <w:rFonts w:ascii="仿宋" w:eastAsia="仿宋" w:hAnsi="仿宋" w:cs="仿宋" w:hint="eastAsia"/>
          <w:sz w:val="28"/>
          <w:lang w:eastAsia="zh-CN"/>
        </w:rPr>
      </w:pPr>
      <w:bookmarkStart w:id="7" w:name="_Toc26239"/>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5985"/>
      <w:r>
        <w:rPr>
          <w:rFonts w:ascii="仿宋" w:eastAsia="仿宋" w:hAnsi="仿宋" w:cs="仿宋" w:hint="eastAsia"/>
          <w:lang w:eastAsia="zh-CN"/>
        </w:rPr>
        <w:t>(一)、清热解毒药品行业分析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行业一直以来都是市场的关注焦点。行业内的发展趋势、竞争态势以及潜在机会都对清热解毒药品项目的推进产生深远的影响。通过深入研究行业的整体概貌，我们将更好地理解行业的核心特征，为清热解毒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行业，技术一直是推动创新和发展的关键因素。我们将对当前技术趋势进行详尽分析，包括但不限于人工智能、大数据应用、先进制造技术等。这有助于清热解毒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热解毒药品项目成功的基础。我们将对主要竞争对手进行深入研究，包括其市场份额、产品特点、市场定位等。通过全面了解竞争对手的优势和劣势，清热解毒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8348"/>
      <w:r>
        <w:rPr>
          <w:rFonts w:ascii="仿宋" w:eastAsia="仿宋" w:hAnsi="仿宋" w:cs="仿宋" w:hint="eastAsia"/>
          <w:sz w:val="28"/>
          <w:lang w:eastAsia="zh-CN"/>
        </w:rPr>
        <w:t>(二)、清热解毒药品市场分析预测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清热解毒药品市场未来的增长趋势。这包括市场的整体规模、各细分领域的发展趋势等。清热解毒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清热解毒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清热解毒药品项目实施过程中需要充分考虑的因素。我们将对市场风险进行全面评估，包括但不限于政策法规风险、市场竞争风险、技术变革风险等。通过对潜在风险的深入分析，清热解毒药品项目可以制定相应的风险缓解策略，降低不确定性对清热解毒药品项目的影响。</w:t>
      </w:r>
    </w:p>
    <w:p>
      <w:pPr>
        <w:pStyle w:val="Heading1"/>
        <w:ind w:firstLine="560" w:firstLineChars="200"/>
        <w:rPr>
          <w:rFonts w:ascii="仿宋" w:eastAsia="仿宋" w:hAnsi="仿宋" w:cs="仿宋" w:hint="eastAsia"/>
          <w:sz w:val="28"/>
          <w:lang w:eastAsia="zh-CN"/>
        </w:rPr>
      </w:pPr>
      <w:bookmarkStart w:id="10" w:name="_Toc15802"/>
      <w:r>
        <w:rPr>
          <w:rFonts w:ascii="仿宋" w:eastAsia="仿宋" w:hAnsi="仿宋" w:cs="仿宋" w:hint="eastAsia"/>
          <w:sz w:val="28"/>
          <w:lang w:eastAsia="zh-CN"/>
        </w:rPr>
        <w:t>三、清热解毒药品项目选址可行性分析</w:t>
      </w:r>
      <w:bookmarkEnd w:id="10"/>
    </w:p>
    <w:p>
      <w:pPr>
        <w:pStyle w:val="Heading2"/>
        <w:rPr>
          <w:rFonts w:ascii="仿宋" w:eastAsia="仿宋" w:hAnsi="仿宋" w:cs="仿宋" w:hint="eastAsia"/>
          <w:lang w:eastAsia="zh-CN"/>
        </w:rPr>
      </w:pPr>
      <w:bookmarkStart w:id="11" w:name="_Toc22628"/>
      <w:r>
        <w:rPr>
          <w:rFonts w:ascii="仿宋" w:eastAsia="仿宋" w:hAnsi="仿宋" w:cs="仿宋" w:hint="eastAsia"/>
          <w:lang w:eastAsia="zh-CN"/>
        </w:rPr>
        <w:t>(一)、清热解毒药品项目选址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该清热解毒药品项目选址位于XX省XX市XX区XXX街道</w:t>
      </w:r>
    </w:p>
    <w:p>
      <w:pPr>
        <w:pStyle w:val="Heading2"/>
        <w:ind w:firstLine="560" w:firstLineChars="200"/>
        <w:rPr>
          <w:rFonts w:ascii="仿宋" w:eastAsia="仿宋" w:hAnsi="仿宋" w:cs="仿宋" w:hint="eastAsia"/>
          <w:sz w:val="28"/>
          <w:lang w:eastAsia="zh-CN"/>
        </w:rPr>
      </w:pPr>
      <w:bookmarkStart w:id="12" w:name="_Toc2314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清热解毒药品项目的征地面积将根据清热解毒药品项目的实际规模和需求进行精确规划。具体面积XXX平方米，旨在确保清热解毒药品项目不仅能够满足当前的发展需求，还能够预留空间以适应未来的扩展。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净用地面积是在征地面积基础上去除不可利用面积后的实际可开发用地。具体面积XXX平方米，考虑到环保、交通、安全等多方面因素，以确保清热解毒药品项目在整体利用效率上达到最优。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清热解毒药品项目计划建设的建筑总规模具体面积XXX平方米。这一规模的确定综合考虑了清热解毒药品项目的性质、规模，以及城市规划的相关要求，确保建筑布局与周边环境协调一致。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绿地率是清热解毒药品项目用地中被规划为绿地的比例。具体面积XXX平方米，旨在通过合理规划绿地，改善清热解毒药品项目周边环境，提升居民生活质量，并符合城市整体绿化规划。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容积率是用地上可以建设的建筑总体积与用地面积之比。具体面积XXX，通过合理的容积率规划，确保清热解毒药品项目建筑规模与周边环境和谐共生。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热解毒药品项目选址与当地城市规划相一致，具体面积XXX平方米。通过与城市规划部门深入沟通，确保清热解毒药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热解毒药品项目选址符合当地产业政策，具体面积XXX平方米。这包括清热解毒药品项目对当地经济的促进作用，以及对相关产业的带动效应，确保清热解毒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用地总体要求必须符合环保和可持续发展的原则，具体面积XXX平方米。通过采用绿色建筑设计、节能减排等措施，确保清热解毒药品项目在建设和运营过程中对环境的影响最小化，达到可持续发展的要求。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确保清热解毒药品项目选址具备必要的公共设施配套，具体面积XXX平方米。这包括交通便利性、教育、医疗等基础设施，以提高居民生活品质，使得清热解毒药品项目选址更具吸引力。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考虑用地总体要求对当地社会稳定性的影响，具体面积XXX平方米。通过深入了解当地社区反馈，确保清热解毒药品项目的选址和建设过程对当地社会和谐稳定产生积极作用。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热解毒药品项目选址不仅符合法规和规划，还在实际操作中具有可行性。这一全面规划将为清热解毒药品项目的成功实施提供坚实的基础，确保清热解毒药品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549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热解毒药品项目的设备规划和空间设计中，我们将采取灵活设备布局的措施。设备布局将根据实际需求进行灵活设计，避免不必要的浪费。通过合理规划设备摆放位置，我们将提高设备的利用率，减少设备间距，以确保清热解毒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清热解毒药品项目内部引入共享设施的概念，例如共享会议室、办公区等。通过这种方式，我们可以减少对资源的重复建设，提高资源共享效率，从而减小清热解毒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916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清热解毒药品项目的总图布置中，我们将不同功能区域进行明确的规划，以最大程度满足清热解毒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13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热解毒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清热解毒药品项目对环境的影响是综合评价的重要因素之一。我们将详细考虑选址周边的自然环境、生态保护区、水源地等情况，确保清热解毒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对选址的评价还需充分考虑当地政府的产业政策和法规。我们将详细了解清热解毒药品项目所在地的相关政策，确保清热解毒药品项目的规划和运营与当地法规相符，降低不必要的法律风险。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考虑到社会稳定性对企业运营的重要性，我们将评估选址地区的社会安全情况、劳工关系、社区反馈等方面，以确保清热解毒药品项目的建设和运营不会受到社会稳定性的负面影响。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最后，我们将综合考虑用地成本，包括土地购置费用、土地开发成本等。通过对用地成本的详细评估，我们能够做出更为精确的经济效益分析，为清热解毒药品项目的投资决策提供有力支持。</w:t>
      </w:r>
    </w:p>
    <w:p>
      <w:pPr>
        <w:pStyle w:val="Heading1"/>
        <w:ind w:firstLine="560" w:firstLineChars="200"/>
        <w:rPr>
          <w:rFonts w:ascii="仿宋" w:eastAsia="仿宋" w:hAnsi="仿宋" w:cs="仿宋" w:hint="eastAsia"/>
          <w:sz w:val="28"/>
          <w:lang w:eastAsia="zh-CN"/>
        </w:rPr>
      </w:pPr>
      <w:bookmarkStart w:id="16" w:name="_Toc11249"/>
      <w:r>
        <w:rPr>
          <w:rFonts w:ascii="仿宋" w:eastAsia="仿宋" w:hAnsi="仿宋" w:cs="仿宋" w:hint="eastAsia"/>
          <w:sz w:val="28"/>
          <w:lang w:eastAsia="zh-CN"/>
        </w:rPr>
        <w:t>四、清热解毒药品项目可持续发展</w:t>
      </w:r>
      <w:bookmarkEnd w:id="16"/>
    </w:p>
    <w:p>
      <w:pPr>
        <w:pStyle w:val="Heading2"/>
        <w:rPr>
          <w:rFonts w:ascii="仿宋" w:eastAsia="仿宋" w:hAnsi="仿宋" w:cs="仿宋" w:hint="eastAsia"/>
          <w:lang w:eastAsia="zh-CN"/>
        </w:rPr>
      </w:pPr>
      <w:bookmarkStart w:id="17" w:name="_Toc14563"/>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热解毒药品项目中，清热解毒药品项目团队着眼于未来，明确了可持续发展的战略方向。制定的具体可持续发展目标包括降低资源使用、采用环保技术、最大化社会效益等。这一步骤不仅有助于清热解毒药品项目在环保和社会责任方面达到最高标准，也为未来提供了明确的指引，确保清热解毒药品项目的发展符合可持续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可持续实践的融入清热解毒药品项目管理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清热解毒药品项目管理周期。从清热解毒药品项目规划开始，清热解毒药品项目团队就考虑了环境和社会的因素。在执行阶段，清热解毒药品项目团队积极推动绿色技术的应用，优化资源利用。此外，关注员工的社会责任，通过培训和沟通活动提高员工对可持续发展的认知，使他们能够在日常工作中践行可持续实践。这些举措不仅为清热解毒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27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扎根于清热解毒药品项目的可持续发展理念，我们深信环保与社会责任是清热解毒药品项目成功的关键支柱。在清热解毒药品项目的每一步，我们都致力于通过创新和实践，履行对环境和社会的坚定责任。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团队通过引入先进的环保技术、建立高效的废物处理系统以及推动能源节约措施，积极履行环保责任。定期的环保监测和评估确保清热解毒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不仅致力于自身可持续发展，还注重对社会的回馈。通过支持社区清热解毒药品项目、参与慈善事业、提供培训机会等方式，清热解毒药品项目积极履行社会责任。与当地社区建立积极互动，关注员工的工作与生活平衡，以及员工的身心健康，是清热解毒药品项目在社会责任层面的关键举措。这样的实践不仅增强了清热解毒药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6787"/>
      <w:r>
        <w:rPr>
          <w:rFonts w:ascii="仿宋" w:eastAsia="仿宋" w:hAnsi="仿宋" w:cs="仿宋" w:hint="eastAsia"/>
          <w:sz w:val="28"/>
          <w:lang w:eastAsia="zh-CN"/>
        </w:rPr>
        <w:t>五、清热解毒药品项目建设单位说明</w:t>
      </w:r>
      <w:bookmarkEnd w:id="19"/>
    </w:p>
    <w:p>
      <w:pPr>
        <w:pStyle w:val="Heading2"/>
        <w:rPr>
          <w:rFonts w:ascii="仿宋" w:eastAsia="仿宋" w:hAnsi="仿宋" w:cs="仿宋" w:hint="eastAsia"/>
          <w:lang w:eastAsia="zh-CN"/>
        </w:rPr>
      </w:pPr>
      <w:bookmarkStart w:id="20" w:name="_Toc20707"/>
      <w:r>
        <w:rPr>
          <w:rFonts w:ascii="仿宋" w:eastAsia="仿宋" w:hAnsi="仿宋" w:cs="仿宋" w:hint="eastAsia"/>
          <w:lang w:eastAsia="zh-CN"/>
        </w:rPr>
        <w:t>(一)、清热解毒药品项目承办单位基本情况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729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清热解毒药品项目承办单位的XXXX，我们着眼于实现可持续的经济效益。通过技术创新和解决方案的提供，公司预计在清热解毒药品项目执行期间将获得可观的收入增长。这一收入来源主要包括清热解毒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同时，我们注重成本控制和效率提升，以确保清热解毒药品项目的可持续盈利。透过精细的管理和资源优化，公司期望实现清热解毒药品项目利润最大化。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清热解毒药品项目实施进行全面的投资评估，包括清热解毒药品项目启动阶段的资金投入和后续运营成本。通过对清热解毒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清热解毒药品项目实施过程中具备足够的资金流动性，公司将进行详尽的现金流分析。这包括资金需求的合理预测、清热解毒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13198"/>
      <w:r>
        <w:rPr>
          <w:rFonts w:ascii="仿宋" w:eastAsia="仿宋" w:hAnsi="仿宋" w:cs="仿宋" w:hint="eastAsia"/>
          <w:sz w:val="28"/>
          <w:lang w:eastAsia="zh-CN"/>
        </w:rPr>
        <w:t>六、清热解毒药品项目文档管理</w:t>
      </w:r>
      <w:bookmarkEnd w:id="22"/>
    </w:p>
    <w:p>
      <w:pPr>
        <w:pStyle w:val="Heading2"/>
        <w:rPr>
          <w:rFonts w:ascii="仿宋" w:eastAsia="仿宋" w:hAnsi="仿宋" w:cs="仿宋" w:hint="eastAsia"/>
          <w:lang w:eastAsia="zh-CN"/>
        </w:rPr>
      </w:pPr>
      <w:bookmarkStart w:id="23" w:name="_Toc3442"/>
      <w:r>
        <w:rPr>
          <w:rFonts w:ascii="仿宋" w:eastAsia="仿宋" w:hAnsi="仿宋" w:cs="仿宋" w:hint="eastAsia"/>
          <w:lang w:eastAsia="zh-CN"/>
        </w:rPr>
        <w:t>(一)、文档编制与审查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清热解毒药品项目高度重视文档的质量和准确性，以支持清热解毒药品项目的各项活动和决策。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https://d.book118.com/067042011164006030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清热解毒药品项目规划设计蓝图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F48CF"/>
    <w:rsid w:val="44AF48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420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2024-01-12T23:50:00Z</dcterms:created>
  <dcterms:modified xsi:type="dcterms:W3CDTF">2024-01-12T23:50:41Z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1F3DAA5D7AB249CB91017B2A0F04B9AD_11</vt:lpwstr>
  </property>
  <property fmtid="{D5CDD505-2E9C-101B-9397-08002B2CF9AE}" pid="3" name="KSOProductBuildVer">
    <vt:lpwstr>2052-12.1.0.16120</vt:lpwstr>
  </property>
</Properties>
</file>