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val="en-US"/>
        </w:rPr>
        <w:t>飞机零部件市场分析及竞争策略报告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val="en-US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7613" w:history="1">
        <w:r>
          <w:rPr>
            <w:rFonts w:ascii="仿宋" w:eastAsia="仿宋" w:hAnsi="仿宋" w:cs="仿宋" w:hint="eastAsia"/>
            <w:lang w:val="en-US"/>
          </w:rPr>
          <w:t>序言</w:t>
        </w:r>
        <w:r>
          <w:tab/>
        </w:r>
        <w:r>
          <w:fldChar w:fldCharType="begin"/>
        </w:r>
        <w:r>
          <w:instrText xml:space="preserve"> PAGEREF _Toc17613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955" w:history="1">
        <w:r>
          <w:rPr>
            <w:rFonts w:ascii="仿宋" w:eastAsia="仿宋" w:hAnsi="仿宋" w:cs="仿宋" w:hint="eastAsia"/>
            <w:lang w:val="en-US"/>
          </w:rPr>
          <w:t>一、工艺技术分析</w:t>
        </w:r>
        <w:r>
          <w:tab/>
        </w:r>
        <w:r>
          <w:fldChar w:fldCharType="begin"/>
        </w:r>
        <w:r>
          <w:instrText xml:space="preserve"> PAGEREF _Toc14955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41" w:history="1">
        <w:r>
          <w:rPr>
            <w:rFonts w:ascii="仿宋" w:eastAsia="仿宋" w:hAnsi="仿宋" w:cs="仿宋" w:hint="eastAsia"/>
            <w:lang w:val="en-US"/>
          </w:rPr>
          <w:t>(一)、企业技术研发分析</w:t>
        </w:r>
        <w:r>
          <w:tab/>
        </w:r>
        <w:r>
          <w:fldChar w:fldCharType="begin"/>
        </w:r>
        <w:r>
          <w:instrText xml:space="preserve"> PAGEREF _Toc21441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45" w:history="1">
        <w:r>
          <w:rPr>
            <w:rFonts w:ascii="仿宋" w:eastAsia="仿宋" w:hAnsi="仿宋" w:cs="仿宋" w:hint="eastAsia"/>
            <w:lang w:val="en-US"/>
          </w:rPr>
          <w:t>(二)、飞机零部件项目技术工艺简要分析</w:t>
        </w:r>
        <w:r>
          <w:tab/>
        </w:r>
        <w:r>
          <w:fldChar w:fldCharType="begin"/>
        </w:r>
        <w:r>
          <w:instrText xml:space="preserve"> PAGEREF _Toc18845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71" w:history="1">
        <w:r>
          <w:rPr>
            <w:rFonts w:ascii="仿宋" w:eastAsia="仿宋" w:hAnsi="仿宋" w:cs="仿宋" w:hint="eastAsia"/>
            <w:lang w:val="en-US"/>
          </w:rPr>
          <w:t>(三)、质量管理体系与标准</w:t>
        </w:r>
        <w:r>
          <w:tab/>
        </w:r>
        <w:r>
          <w:fldChar w:fldCharType="begin"/>
        </w:r>
        <w:r>
          <w:instrText xml:space="preserve"> PAGEREF _Toc20771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01" w:history="1">
        <w:r>
          <w:rPr>
            <w:rFonts w:ascii="仿宋" w:eastAsia="仿宋" w:hAnsi="仿宋" w:cs="仿宋" w:hint="eastAsia"/>
            <w:lang w:val="en-US"/>
          </w:rPr>
          <w:t>(四)、飞机零部件项目技术流程简述</w:t>
        </w:r>
        <w:r>
          <w:tab/>
        </w:r>
        <w:r>
          <w:fldChar w:fldCharType="begin"/>
        </w:r>
        <w:r>
          <w:instrText xml:space="preserve"> PAGEREF _Toc13101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87" w:history="1">
        <w:r>
          <w:rPr>
            <w:rFonts w:ascii="仿宋" w:eastAsia="仿宋" w:hAnsi="仿宋" w:cs="仿宋" w:hint="eastAsia"/>
            <w:lang w:val="en-US"/>
          </w:rPr>
          <w:t>(五)、设备选型方案</w:t>
        </w:r>
        <w:r>
          <w:tab/>
        </w:r>
        <w:r>
          <w:fldChar w:fldCharType="begin"/>
        </w:r>
        <w:r>
          <w:instrText xml:space="preserve"> PAGEREF _Toc18287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031" w:history="1">
        <w:r>
          <w:rPr>
            <w:rFonts w:ascii="仿宋" w:eastAsia="仿宋" w:hAnsi="仿宋" w:cs="仿宋" w:hint="eastAsia"/>
            <w:lang w:val="en-US"/>
          </w:rPr>
          <w:t>二、第七章员工培训与发展</w:t>
        </w:r>
        <w:r>
          <w:tab/>
        </w:r>
        <w:r>
          <w:fldChar w:fldCharType="begin"/>
        </w:r>
        <w:r>
          <w:instrText xml:space="preserve"> PAGEREF _Toc12031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33" w:history="1">
        <w:r>
          <w:rPr>
            <w:rFonts w:ascii="仿宋" w:eastAsia="仿宋" w:hAnsi="仿宋" w:cs="仿宋" w:hint="eastAsia"/>
            <w:lang w:val="en-US"/>
          </w:rPr>
          <w:t>(一)、培训需求分析</w:t>
        </w:r>
        <w:r>
          <w:tab/>
        </w:r>
        <w:r>
          <w:fldChar w:fldCharType="begin"/>
        </w:r>
        <w:r>
          <w:instrText xml:space="preserve"> PAGEREF _Toc20733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52" w:history="1">
        <w:r>
          <w:rPr>
            <w:rFonts w:ascii="仿宋" w:eastAsia="仿宋" w:hAnsi="仿宋" w:cs="仿宋" w:hint="eastAsia"/>
            <w:lang w:val="en-US"/>
          </w:rPr>
          <w:t>(二)、培训计划制定</w:t>
        </w:r>
        <w:r>
          <w:tab/>
        </w:r>
        <w:r>
          <w:fldChar w:fldCharType="begin"/>
        </w:r>
        <w:r>
          <w:instrText xml:space="preserve"> PAGEREF _Toc20452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72" w:history="1">
        <w:r>
          <w:rPr>
            <w:rFonts w:ascii="仿宋" w:eastAsia="仿宋" w:hAnsi="仿宋" w:cs="仿宋" w:hint="eastAsia"/>
            <w:lang w:val="en-US"/>
          </w:rPr>
          <w:t>(三)、培训实施与评估</w:t>
        </w:r>
        <w:r>
          <w:tab/>
        </w:r>
        <w:r>
          <w:fldChar w:fldCharType="begin"/>
        </w:r>
        <w:r>
          <w:instrText xml:space="preserve"> PAGEREF _Toc6072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08" w:history="1">
        <w:r>
          <w:rPr>
            <w:rFonts w:ascii="仿宋" w:eastAsia="仿宋" w:hAnsi="仿宋" w:cs="仿宋" w:hint="eastAsia"/>
            <w:lang w:val="en-US"/>
          </w:rPr>
          <w:t>(四)、持续学习与专业发展支持</w:t>
        </w:r>
        <w:r>
          <w:tab/>
        </w:r>
        <w:r>
          <w:fldChar w:fldCharType="begin"/>
        </w:r>
        <w:r>
          <w:instrText xml:space="preserve"> PAGEREF _Toc22808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293" w:history="1">
        <w:r>
          <w:rPr>
            <w:rFonts w:ascii="仿宋" w:eastAsia="仿宋" w:hAnsi="仿宋" w:cs="仿宋" w:hint="eastAsia"/>
            <w:lang w:val="en-US"/>
          </w:rPr>
          <w:t>三、发展规划</w:t>
        </w:r>
        <w:r>
          <w:tab/>
        </w:r>
        <w:r>
          <w:fldChar w:fldCharType="begin"/>
        </w:r>
        <w:r>
          <w:instrText xml:space="preserve"> PAGEREF _Toc22293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67" w:history="1">
        <w:r>
          <w:rPr>
            <w:rFonts w:ascii="仿宋" w:eastAsia="仿宋" w:hAnsi="仿宋" w:cs="仿宋" w:hint="eastAsia"/>
            <w:lang w:val="en-US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_Toc12467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80" w:history="1">
        <w:r>
          <w:rPr>
            <w:rFonts w:ascii="仿宋" w:eastAsia="仿宋" w:hAnsi="仿宋" w:cs="仿宋" w:hint="eastAsia"/>
            <w:lang w:val="en-US"/>
          </w:rPr>
          <w:t>(二)、保障措施</w:t>
        </w:r>
        <w:r>
          <w:tab/>
        </w:r>
        <w:r>
          <w:fldChar w:fldCharType="begin"/>
        </w:r>
        <w:r>
          <w:instrText xml:space="preserve"> PAGEREF _Toc6980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255" w:history="1">
        <w:r>
          <w:rPr>
            <w:rFonts w:ascii="仿宋" w:eastAsia="仿宋" w:hAnsi="仿宋" w:cs="仿宋" w:hint="eastAsia"/>
            <w:lang w:val="en-US"/>
          </w:rPr>
          <w:t>四、公司成立方案</w:t>
        </w:r>
        <w:r>
          <w:tab/>
        </w:r>
        <w:r>
          <w:fldChar w:fldCharType="begin"/>
        </w:r>
        <w:r>
          <w:instrText xml:space="preserve"> PAGEREF _Toc24255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02" w:history="1">
        <w:r>
          <w:rPr>
            <w:rFonts w:ascii="仿宋" w:eastAsia="仿宋" w:hAnsi="仿宋" w:cs="仿宋" w:hint="eastAsia"/>
            <w:lang w:val="en-US"/>
          </w:rPr>
          <w:t>(一)、公司经营宗旨</w:t>
        </w:r>
        <w:r>
          <w:tab/>
        </w:r>
        <w:r>
          <w:fldChar w:fldCharType="begin"/>
        </w:r>
        <w:r>
          <w:instrText xml:space="preserve"> PAGEREF _Toc3702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63" w:history="1">
        <w:r>
          <w:rPr>
            <w:rFonts w:ascii="仿宋" w:eastAsia="仿宋" w:hAnsi="仿宋" w:cs="仿宋" w:hint="eastAsia"/>
            <w:lang w:val="en-US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_Toc17863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65" w:history="1">
        <w:r>
          <w:rPr>
            <w:rFonts w:ascii="仿宋" w:eastAsia="仿宋" w:hAnsi="仿宋" w:cs="仿宋" w:hint="eastAsia"/>
            <w:lang w:val="en-US"/>
          </w:rPr>
          <w:t>(三)、公司组建方式</w:t>
        </w:r>
        <w:r>
          <w:tab/>
        </w:r>
        <w:r>
          <w:fldChar w:fldCharType="begin"/>
        </w:r>
        <w:r>
          <w:instrText xml:space="preserve"> PAGEREF _Toc28065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11" w:history="1">
        <w:r>
          <w:rPr>
            <w:rFonts w:ascii="仿宋" w:eastAsia="仿宋" w:hAnsi="仿宋" w:cs="仿宋" w:hint="eastAsia"/>
            <w:lang w:val="en-US"/>
          </w:rPr>
          <w:t>(四)、公司管理体制</w:t>
        </w:r>
        <w:r>
          <w:tab/>
        </w:r>
        <w:r>
          <w:fldChar w:fldCharType="begin"/>
        </w:r>
        <w:r>
          <w:instrText xml:space="preserve"> PAGEREF _Toc26911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84" w:history="1">
        <w:r>
          <w:rPr>
            <w:rFonts w:ascii="仿宋" w:eastAsia="仿宋" w:hAnsi="仿宋" w:cs="仿宋" w:hint="eastAsia"/>
            <w:lang w:val="en-US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_Toc18484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65" w:history="1">
        <w:r>
          <w:rPr>
            <w:rFonts w:ascii="仿宋" w:eastAsia="仿宋" w:hAnsi="仿宋" w:cs="仿宋" w:hint="eastAsia"/>
            <w:lang w:val="en-US"/>
          </w:rPr>
          <w:t>(六)、核心人员介绍</w:t>
        </w:r>
        <w:r>
          <w:tab/>
        </w:r>
        <w:r>
          <w:fldChar w:fldCharType="begin"/>
        </w:r>
        <w:r>
          <w:instrText xml:space="preserve"> PAGEREF _Toc30265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7" w:history="1">
        <w:r>
          <w:rPr>
            <w:rFonts w:ascii="仿宋" w:eastAsia="仿宋" w:hAnsi="仿宋" w:cs="仿宋" w:hint="eastAsia"/>
            <w:lang w:val="en-US"/>
          </w:rPr>
          <w:t>(七)、财务会计制度</w:t>
        </w:r>
        <w:r>
          <w:tab/>
        </w:r>
        <w:r>
          <w:fldChar w:fldCharType="begin"/>
        </w:r>
        <w:r>
          <w:instrText xml:space="preserve"> PAGEREF _Toc2707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729" w:history="1">
        <w:r>
          <w:rPr>
            <w:rFonts w:ascii="仿宋" w:eastAsia="仿宋" w:hAnsi="仿宋" w:cs="仿宋" w:hint="eastAsia"/>
            <w:lang w:val="en-US"/>
          </w:rPr>
          <w:t>五、飞机零部件项目技术工艺特点及优势</w:t>
        </w:r>
        <w:r>
          <w:tab/>
        </w:r>
        <w:r>
          <w:fldChar w:fldCharType="begin"/>
        </w:r>
        <w:r>
          <w:instrText xml:space="preserve"> PAGEREF _Toc12729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41" w:history="1">
        <w:r>
          <w:rPr>
            <w:rFonts w:ascii="仿宋" w:eastAsia="仿宋" w:hAnsi="仿宋" w:cs="仿宋" w:hint="eastAsia"/>
            <w:lang w:val="en-US"/>
          </w:rPr>
          <w:t>(一)、技术方案</w:t>
        </w:r>
        <w:r>
          <w:tab/>
        </w:r>
        <w:r>
          <w:fldChar w:fldCharType="begin"/>
        </w:r>
        <w:r>
          <w:instrText xml:space="preserve"> PAGEREF _Toc4441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1825" w:history="1">
        <w:r>
          <w:rPr>
            <w:rFonts w:ascii="仿宋" w:eastAsia="仿宋" w:hAnsi="仿宋" w:cs="仿宋" w:hint="eastAsia"/>
            <w:lang w:val="en-US"/>
          </w:rPr>
          <w:t>(二)、飞机零部件项目工艺技术设计方案</w:t>
        </w:r>
        <w:r>
          <w:tab/>
        </w:r>
        <w:r>
          <w:fldChar w:fldCharType="begin"/>
        </w:r>
        <w:r>
          <w:instrText xml:space="preserve"> PAGEREF _Toc11825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227" w:history="1">
        <w:r>
          <w:rPr>
            <w:rFonts w:ascii="仿宋" w:eastAsia="仿宋" w:hAnsi="仿宋" w:cs="仿宋" w:hint="eastAsia"/>
            <w:lang w:val="en-US"/>
          </w:rPr>
          <w:t>六、飞机零部件项目承办单位</w:t>
        </w:r>
        <w:r>
          <w:tab/>
        </w:r>
        <w:r>
          <w:fldChar w:fldCharType="begin"/>
        </w:r>
        <w:r>
          <w:instrText xml:space="preserve"> PAGEREF _Toc13227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16" w:history="1">
        <w:r>
          <w:rPr>
            <w:rFonts w:ascii="仿宋" w:eastAsia="仿宋" w:hAnsi="仿宋" w:cs="仿宋" w:hint="eastAsia"/>
            <w:lang w:val="en-US"/>
          </w:rPr>
          <w:t>(一)、飞机零部件项目承办单位基本情况</w:t>
        </w:r>
        <w:r>
          <w:tab/>
        </w:r>
        <w:r>
          <w:fldChar w:fldCharType="begin"/>
        </w:r>
        <w:r>
          <w:instrText xml:space="preserve"> PAGEREF _Toc8616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90" w:history="1">
        <w:r>
          <w:rPr>
            <w:rFonts w:ascii="仿宋" w:eastAsia="仿宋" w:hAnsi="仿宋" w:cs="仿宋" w:hint="eastAsia"/>
            <w:lang w:val="en-US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_Toc25890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225" w:history="1">
        <w:r>
          <w:rPr>
            <w:rFonts w:ascii="仿宋" w:eastAsia="仿宋" w:hAnsi="仿宋" w:cs="仿宋" w:hint="eastAsia"/>
            <w:lang w:val="en-US"/>
          </w:rPr>
          <w:t>七、飞机零部件行业背景分析</w:t>
        </w:r>
        <w:r>
          <w:tab/>
        </w:r>
        <w:r>
          <w:fldChar w:fldCharType="begin"/>
        </w:r>
        <w:r>
          <w:instrText xml:space="preserve"> PAGEREF _Toc6225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31" w:history="1">
        <w:r>
          <w:rPr>
            <w:rFonts w:ascii="仿宋" w:eastAsia="仿宋" w:hAnsi="仿宋" w:cs="仿宋" w:hint="eastAsia"/>
            <w:lang w:val="en-US"/>
          </w:rPr>
          <w:t>(一)、飞机零部件行业背景分析</w:t>
        </w:r>
        <w:r>
          <w:tab/>
        </w:r>
        <w:r>
          <w:fldChar w:fldCharType="begin"/>
        </w:r>
        <w:r>
          <w:instrText xml:space="preserve"> PAGEREF _Toc21531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49" w:history="1">
        <w:r>
          <w:rPr>
            <w:rFonts w:ascii="仿宋" w:eastAsia="仿宋" w:hAnsi="仿宋" w:cs="仿宋" w:hint="eastAsia"/>
            <w:lang w:val="en-US"/>
          </w:rPr>
          <w:t>八、技术与研发计划</w:t>
        </w:r>
        <w:r>
          <w:tab/>
        </w:r>
        <w:r>
          <w:fldChar w:fldCharType="begin"/>
        </w:r>
        <w:r>
          <w:instrText xml:space="preserve"> PAGEREF _Toc30249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32" w:history="1">
        <w:r>
          <w:rPr>
            <w:rFonts w:ascii="仿宋" w:eastAsia="仿宋" w:hAnsi="仿宋" w:cs="仿宋" w:hint="eastAsia"/>
            <w:lang w:val="en-US"/>
          </w:rPr>
          <w:t>(一)、技术开发策略</w:t>
        </w:r>
        <w:r>
          <w:tab/>
        </w:r>
        <w:r>
          <w:fldChar w:fldCharType="begin"/>
        </w:r>
        <w:r>
          <w:instrText xml:space="preserve"> PAGEREF _Toc20332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7" w:history="1">
        <w:r>
          <w:rPr>
            <w:rFonts w:ascii="仿宋" w:eastAsia="仿宋" w:hAnsi="仿宋" w:cs="仿宋" w:hint="eastAsia"/>
            <w:lang w:val="en-US"/>
          </w:rPr>
          <w:t>(二)、研发团队与资源配置</w:t>
        </w:r>
        <w:r>
          <w:tab/>
        </w:r>
        <w:r>
          <w:fldChar w:fldCharType="begin"/>
        </w:r>
        <w:r>
          <w:instrText xml:space="preserve"> PAGEREF _Toc1617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17" w:history="1">
        <w:r>
          <w:rPr>
            <w:rFonts w:ascii="仿宋" w:eastAsia="仿宋" w:hAnsi="仿宋" w:cs="仿宋" w:hint="eastAsia"/>
            <w:lang w:val="en-US"/>
          </w:rPr>
          <w:t>(三)、新产品开发计划</w:t>
        </w:r>
        <w:r>
          <w:tab/>
        </w:r>
        <w:r>
          <w:fldChar w:fldCharType="begin"/>
        </w:r>
        <w:r>
          <w:instrText xml:space="preserve"> PAGEREF _Toc22217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74" w:history="1">
        <w:r>
          <w:rPr>
            <w:rFonts w:ascii="仿宋" w:eastAsia="仿宋" w:hAnsi="仿宋" w:cs="仿宋" w:hint="eastAsia"/>
            <w:lang w:val="en-US"/>
          </w:rPr>
          <w:t>(四)、技术创新与竞争优势</w:t>
        </w:r>
        <w:r>
          <w:tab/>
        </w:r>
        <w:r>
          <w:fldChar w:fldCharType="begin"/>
        </w:r>
        <w:r>
          <w:instrText xml:space="preserve"> PAGEREF _Toc3674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69" w:history="1">
        <w:r>
          <w:rPr>
            <w:rFonts w:ascii="仿宋" w:eastAsia="仿宋" w:hAnsi="仿宋" w:cs="仿宋" w:hint="eastAsia"/>
            <w:lang w:val="en-US"/>
          </w:rPr>
          <w:t>九、飞机零部件项目风险分析</w:t>
        </w:r>
        <w:r>
          <w:tab/>
        </w:r>
        <w:r>
          <w:fldChar w:fldCharType="begin"/>
        </w:r>
        <w:r>
          <w:instrText xml:space="preserve"> PAGEREF _Toc4969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86" w:history="1">
        <w:r>
          <w:rPr>
            <w:rFonts w:ascii="仿宋" w:eastAsia="仿宋" w:hAnsi="仿宋" w:cs="仿宋" w:hint="eastAsia"/>
            <w:lang w:val="en-US"/>
          </w:rPr>
          <w:t>(一)、飞机零部件项目风险分析</w:t>
        </w:r>
        <w:r>
          <w:tab/>
        </w:r>
        <w:r>
          <w:fldChar w:fldCharType="begin"/>
        </w:r>
        <w:r>
          <w:instrText xml:space="preserve"> PAGEREF _Toc19686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66" w:history="1">
        <w:r>
          <w:rPr>
            <w:rFonts w:ascii="仿宋" w:eastAsia="仿宋" w:hAnsi="仿宋" w:cs="仿宋" w:hint="eastAsia"/>
            <w:lang w:val="en-US"/>
          </w:rPr>
          <w:t>(二)、飞机零部件项目风险对策</w:t>
        </w:r>
        <w:r>
          <w:tab/>
        </w:r>
        <w:r>
          <w:fldChar w:fldCharType="begin"/>
        </w:r>
        <w:r>
          <w:instrText xml:space="preserve"> PAGEREF _Toc8866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986" w:history="1">
        <w:r>
          <w:rPr>
            <w:rFonts w:ascii="仿宋" w:eastAsia="仿宋" w:hAnsi="仿宋" w:cs="仿宋" w:hint="eastAsia"/>
            <w:lang w:val="en-US"/>
          </w:rPr>
          <w:t>十、飞机零部件项目投资可行性分析</w:t>
        </w:r>
        <w:r>
          <w:tab/>
        </w:r>
        <w:r>
          <w:fldChar w:fldCharType="begin"/>
        </w:r>
        <w:r>
          <w:instrText xml:space="preserve"> PAGEREF _Toc17986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03" w:history="1">
        <w:r>
          <w:rPr>
            <w:rFonts w:ascii="仿宋" w:eastAsia="仿宋" w:hAnsi="仿宋" w:cs="仿宋" w:hint="eastAsia"/>
            <w:lang w:val="en-US"/>
          </w:rPr>
          <w:t>(一)、飞机零部件项目估算说明</w:t>
        </w:r>
        <w:r>
          <w:tab/>
        </w:r>
        <w:r>
          <w:fldChar w:fldCharType="begin"/>
        </w:r>
        <w:r>
          <w:instrText xml:space="preserve"> PAGEREF _Toc10903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65" w:history="1">
        <w:r>
          <w:rPr>
            <w:rFonts w:ascii="仿宋" w:eastAsia="仿宋" w:hAnsi="仿宋" w:cs="仿宋" w:hint="eastAsia"/>
            <w:lang w:val="en-US"/>
          </w:rPr>
          <w:t>(二)、飞机零部件项目总投资估算</w:t>
        </w:r>
        <w:r>
          <w:tab/>
        </w:r>
        <w:r>
          <w:fldChar w:fldCharType="begin"/>
        </w:r>
        <w:r>
          <w:instrText xml:space="preserve"> PAGEREF _Toc5865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93" w:history="1">
        <w:r>
          <w:rPr>
            <w:rFonts w:ascii="仿宋" w:eastAsia="仿宋" w:hAnsi="仿宋" w:cs="仿宋" w:hint="eastAsia"/>
            <w:lang w:val="en-US"/>
          </w:rPr>
          <w:t>(三)、资金筹措</w:t>
        </w:r>
        <w:r>
          <w:tab/>
        </w:r>
        <w:r>
          <w:fldChar w:fldCharType="begin"/>
        </w:r>
        <w:r>
          <w:instrText xml:space="preserve"> PAGEREF _Toc12593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86" w:history="1">
        <w:r>
          <w:rPr>
            <w:rFonts w:ascii="仿宋" w:eastAsia="仿宋" w:hAnsi="仿宋" w:cs="仿宋" w:hint="eastAsia"/>
            <w:lang w:val="en-US"/>
          </w:rPr>
          <w:t>十一、风险风险及应对措施</w:t>
        </w:r>
        <w:r>
          <w:tab/>
        </w:r>
        <w:r>
          <w:fldChar w:fldCharType="begin"/>
        </w:r>
        <w:r>
          <w:instrText xml:space="preserve"> PAGEREF _Toc786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75" w:history="1">
        <w:r>
          <w:rPr>
            <w:rFonts w:ascii="仿宋" w:eastAsia="仿宋" w:hAnsi="仿宋" w:cs="仿宋" w:hint="eastAsia"/>
            <w:lang w:val="en-US"/>
          </w:rPr>
          <w:t>(一)、飞机零部件项目风险分析</w:t>
        </w:r>
        <w:r>
          <w:tab/>
        </w:r>
        <w:r>
          <w:fldChar w:fldCharType="begin"/>
        </w:r>
        <w:r>
          <w:instrText xml:space="preserve"> PAGEREF _Toc12275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21" w:history="1">
        <w:r>
          <w:rPr>
            <w:rFonts w:ascii="仿宋" w:eastAsia="仿宋" w:hAnsi="仿宋" w:cs="仿宋" w:hint="eastAsia"/>
            <w:lang w:val="en-US"/>
          </w:rPr>
          <w:t>(二)、飞机零部件项目风险对策</w:t>
        </w:r>
        <w:r>
          <w:tab/>
        </w:r>
        <w:r>
          <w:fldChar w:fldCharType="begin"/>
        </w:r>
        <w:r>
          <w:instrText xml:space="preserve"> PAGEREF _Toc29621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552" w:history="1">
        <w:r>
          <w:rPr>
            <w:rFonts w:ascii="仿宋" w:eastAsia="仿宋" w:hAnsi="仿宋" w:cs="仿宋" w:hint="eastAsia"/>
            <w:lang w:val="en-US"/>
          </w:rPr>
          <w:t>十二、投资方案</w:t>
        </w:r>
        <w:r>
          <w:tab/>
        </w:r>
        <w:r>
          <w:fldChar w:fldCharType="begin"/>
        </w:r>
        <w:r>
          <w:instrText xml:space="preserve"> PAGEREF _Toc29552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74" w:history="1">
        <w:r>
          <w:rPr>
            <w:rFonts w:ascii="仿宋" w:eastAsia="仿宋" w:hAnsi="仿宋" w:cs="仿宋" w:hint="eastAsia"/>
            <w:lang w:val="en-US"/>
          </w:rPr>
          <w:t>(一)、飞机零部件项目总投资构成分析</w:t>
        </w:r>
        <w:r>
          <w:tab/>
        </w:r>
        <w:r>
          <w:fldChar w:fldCharType="begin"/>
        </w:r>
        <w:r>
          <w:instrText xml:space="preserve"> PAGEREF _Toc21674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2" w:history="1">
        <w:r>
          <w:rPr>
            <w:rFonts w:ascii="仿宋" w:eastAsia="仿宋" w:hAnsi="仿宋" w:cs="仿宋" w:hint="eastAsia"/>
            <w:lang w:val="en-US"/>
          </w:rPr>
          <w:t>(二)、建设投资构成</w:t>
        </w:r>
        <w:r>
          <w:tab/>
        </w:r>
        <w:r>
          <w:fldChar w:fldCharType="begin"/>
        </w:r>
        <w:r>
          <w:instrText xml:space="preserve"> PAGEREF _Toc2922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25" w:history="1">
        <w:r>
          <w:rPr>
            <w:rFonts w:ascii="仿宋" w:eastAsia="仿宋" w:hAnsi="仿宋" w:cs="仿宋" w:hint="eastAsia"/>
            <w:lang w:val="en-US"/>
          </w:rPr>
          <w:t>(三)、资金筹措方式</w:t>
        </w:r>
        <w:r>
          <w:tab/>
        </w:r>
        <w:r>
          <w:fldChar w:fldCharType="begin"/>
        </w:r>
        <w:r>
          <w:instrText xml:space="preserve"> PAGEREF _Toc9425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42" w:history="1">
        <w:r>
          <w:rPr>
            <w:rFonts w:ascii="仿宋" w:eastAsia="仿宋" w:hAnsi="仿宋" w:cs="仿宋" w:hint="eastAsia"/>
            <w:lang w:val="en-US"/>
          </w:rPr>
          <w:t>(四)、投资分析</w:t>
        </w:r>
        <w:r>
          <w:tab/>
        </w:r>
        <w:r>
          <w:fldChar w:fldCharType="begin"/>
        </w:r>
        <w:r>
          <w:instrText xml:space="preserve"> PAGEREF _Toc30942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75" w:history="1">
        <w:r>
          <w:rPr>
            <w:rFonts w:ascii="仿宋" w:eastAsia="仿宋" w:hAnsi="仿宋" w:cs="仿宋" w:hint="eastAsia"/>
            <w:lang w:val="en-US"/>
          </w:rPr>
          <w:t>(五)、资金使用计划</w:t>
        </w:r>
        <w:r>
          <w:tab/>
        </w:r>
        <w:r>
          <w:fldChar w:fldCharType="begin"/>
        </w:r>
        <w:r>
          <w:instrText xml:space="preserve"> PAGEREF _Toc20575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72" w:history="1">
        <w:r>
          <w:rPr>
            <w:rFonts w:ascii="仿宋" w:eastAsia="仿宋" w:hAnsi="仿宋" w:cs="仿宋" w:hint="eastAsia"/>
            <w:lang w:val="en-US"/>
          </w:rPr>
          <w:t>(六)、飞机零部件项目融资方案</w:t>
        </w:r>
        <w:r>
          <w:tab/>
        </w:r>
        <w:r>
          <w:fldChar w:fldCharType="begin"/>
        </w:r>
        <w:r>
          <w:instrText xml:space="preserve"> PAGEREF _Toc29072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8367" w:history="1">
        <w:r>
          <w:rPr>
            <w:rFonts w:ascii="仿宋" w:eastAsia="仿宋" w:hAnsi="仿宋" w:cs="仿宋" w:hint="eastAsia"/>
            <w:lang w:val="en-US"/>
          </w:rPr>
          <w:t>(七)、盈利模式和财务预测</w:t>
        </w:r>
        <w:r>
          <w:tab/>
        </w:r>
        <w:r>
          <w:fldChar w:fldCharType="begin"/>
        </w:r>
        <w:r>
          <w:instrText xml:space="preserve"> PAGEREF _Toc28367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81" w:history="1">
        <w:r>
          <w:rPr>
            <w:rFonts w:ascii="仿宋" w:eastAsia="仿宋" w:hAnsi="仿宋" w:cs="仿宋" w:hint="eastAsia"/>
            <w:lang w:val="en-US"/>
          </w:rPr>
          <w:t>十三、安全与应急管理</w:t>
        </w:r>
        <w:r>
          <w:tab/>
        </w:r>
        <w:r>
          <w:fldChar w:fldCharType="begin"/>
        </w:r>
        <w:r>
          <w:instrText xml:space="preserve"> PAGEREF _Toc3281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0" w:history="1">
        <w:r>
          <w:rPr>
            <w:rFonts w:ascii="仿宋" w:eastAsia="仿宋" w:hAnsi="仿宋" w:cs="仿宋" w:hint="eastAsia"/>
            <w:lang w:val="en-US"/>
          </w:rPr>
          <w:t>(一)、安全生产管理</w:t>
        </w:r>
        <w:r>
          <w:tab/>
        </w:r>
        <w:r>
          <w:fldChar w:fldCharType="begin"/>
        </w:r>
        <w:r>
          <w:instrText xml:space="preserve"> PAGEREF _Toc2300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4" w:history="1">
        <w:r>
          <w:rPr>
            <w:rFonts w:ascii="仿宋" w:eastAsia="仿宋" w:hAnsi="仿宋" w:cs="仿宋" w:hint="eastAsia"/>
            <w:lang w:val="en-US"/>
          </w:rPr>
          <w:t>(二)、应急预案与响应</w:t>
        </w:r>
        <w:r>
          <w:tab/>
        </w:r>
        <w:r>
          <w:fldChar w:fldCharType="begin"/>
        </w:r>
        <w:r>
          <w:instrText xml:space="preserve"> PAGEREF _Toc2964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043" w:history="1">
        <w:r>
          <w:rPr>
            <w:rFonts w:ascii="仿宋" w:eastAsia="仿宋" w:hAnsi="仿宋" w:cs="仿宋" w:hint="eastAsia"/>
            <w:lang w:val="en-US"/>
          </w:rPr>
          <w:t>十四、运营风险管理的一般程序</w:t>
        </w:r>
        <w:r>
          <w:tab/>
        </w:r>
        <w:r>
          <w:fldChar w:fldCharType="begin"/>
        </w:r>
        <w:r>
          <w:instrText xml:space="preserve"> PAGEREF _Toc29043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86" w:history="1">
        <w:r>
          <w:rPr>
            <w:rFonts w:ascii="仿宋" w:eastAsia="仿宋" w:hAnsi="仿宋" w:cs="仿宋" w:hint="eastAsia"/>
            <w:lang w:val="en-US"/>
          </w:rPr>
          <w:t>(一)、运营风险的识别</w:t>
        </w:r>
        <w:r>
          <w:tab/>
        </w:r>
        <w:r>
          <w:fldChar w:fldCharType="begin"/>
        </w:r>
        <w:r>
          <w:instrText xml:space="preserve"> PAGEREF _Toc15886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38" w:history="1">
        <w:r>
          <w:rPr>
            <w:rFonts w:ascii="仿宋" w:eastAsia="仿宋" w:hAnsi="仿宋" w:cs="仿宋" w:hint="eastAsia"/>
            <w:lang w:val="en-US"/>
          </w:rPr>
          <w:t>(二)、运营风险的评估</w:t>
        </w:r>
        <w:r>
          <w:tab/>
        </w:r>
        <w:r>
          <w:fldChar w:fldCharType="begin"/>
        </w:r>
        <w:r>
          <w:instrText xml:space="preserve"> PAGEREF _Toc18438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12" w:history="1">
        <w:r>
          <w:rPr>
            <w:rFonts w:ascii="仿宋" w:eastAsia="仿宋" w:hAnsi="仿宋" w:cs="仿宋" w:hint="eastAsia"/>
            <w:lang w:val="en-US"/>
          </w:rPr>
          <w:t>(三)、运营风险的应对</w:t>
        </w:r>
        <w:r>
          <w:tab/>
        </w:r>
        <w:r>
          <w:fldChar w:fldCharType="begin"/>
        </w:r>
        <w:r>
          <w:instrText xml:space="preserve"> PAGEREF _Toc23412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224" w:history="1">
        <w:r>
          <w:rPr>
            <w:rFonts w:ascii="仿宋" w:eastAsia="仿宋" w:hAnsi="仿宋" w:cs="仿宋" w:hint="eastAsia"/>
            <w:lang w:val="en-US"/>
          </w:rPr>
          <w:t>十五、风险管理和应对措施</w:t>
        </w:r>
        <w:r>
          <w:tab/>
        </w:r>
        <w:r>
          <w:fldChar w:fldCharType="begin"/>
        </w:r>
        <w:r>
          <w:instrText xml:space="preserve"> PAGEREF _Toc19224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5" w:history="1">
        <w:r>
          <w:rPr>
            <w:rFonts w:ascii="仿宋" w:eastAsia="仿宋" w:hAnsi="仿宋" w:cs="仿宋" w:hint="eastAsia"/>
            <w:lang w:val="en-US"/>
          </w:rPr>
          <w:t>(一)、风险识别和评估</w:t>
        </w:r>
        <w:r>
          <w:tab/>
        </w:r>
        <w:r>
          <w:fldChar w:fldCharType="begin"/>
        </w:r>
        <w:r>
          <w:instrText xml:space="preserve"> PAGEREF _Toc1175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17" w:history="1">
        <w:r>
          <w:rPr>
            <w:rFonts w:ascii="仿宋" w:eastAsia="仿宋" w:hAnsi="仿宋" w:cs="仿宋" w:hint="eastAsia"/>
            <w:lang w:val="en-US"/>
          </w:rPr>
          <w:t>(二)、风险控制和减轻措施</w:t>
        </w:r>
        <w:r>
          <w:tab/>
        </w:r>
        <w:r>
          <w:fldChar w:fldCharType="begin"/>
        </w:r>
        <w:r>
          <w:instrText xml:space="preserve"> PAGEREF _Toc27717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97" w:history="1">
        <w:r>
          <w:rPr>
            <w:rFonts w:ascii="仿宋" w:eastAsia="仿宋" w:hAnsi="仿宋" w:cs="仿宋" w:hint="eastAsia"/>
            <w:lang w:val="en-US"/>
          </w:rPr>
          <w:t>(三)、应急计划和业务连续性</w:t>
        </w:r>
        <w:r>
          <w:tab/>
        </w:r>
        <w:r>
          <w:fldChar w:fldCharType="begin"/>
        </w:r>
        <w:r>
          <w:instrText xml:space="preserve"> PAGEREF _Toc12397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6" w:history="1">
        <w:r>
          <w:rPr>
            <w:rFonts w:ascii="仿宋" w:eastAsia="仿宋" w:hAnsi="仿宋" w:cs="仿宋" w:hint="eastAsia"/>
            <w:lang w:val="en-US"/>
          </w:rPr>
          <w:t>(四)、法律和合规风险管理</w:t>
        </w:r>
        <w:r>
          <w:tab/>
        </w:r>
        <w:r>
          <w:fldChar w:fldCharType="begin"/>
        </w:r>
        <w:r>
          <w:instrText xml:space="preserve"> PAGEREF _Toc2896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72" w:history="1">
        <w:r>
          <w:rPr>
            <w:rFonts w:ascii="仿宋" w:eastAsia="仿宋" w:hAnsi="仿宋" w:cs="仿宋" w:hint="eastAsia"/>
            <w:lang w:val="en-US"/>
          </w:rPr>
          <w:t>十六、飞机零部件项目总结分析</w:t>
        </w:r>
        <w:r>
          <w:tab/>
        </w:r>
        <w:r>
          <w:fldChar w:fldCharType="begin"/>
        </w:r>
        <w:r>
          <w:instrText xml:space="preserve"> PAGEREF _Toc31172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479" w:history="1">
        <w:r>
          <w:rPr>
            <w:rFonts w:ascii="仿宋" w:eastAsia="仿宋" w:hAnsi="仿宋" w:cs="仿宋" w:hint="eastAsia"/>
            <w:lang w:val="en-US"/>
          </w:rPr>
          <w:t>十七、投资风险分析</w:t>
        </w:r>
        <w:r>
          <w:tab/>
        </w:r>
        <w:r>
          <w:fldChar w:fldCharType="begin"/>
        </w:r>
        <w:r>
          <w:instrText xml:space="preserve"> PAGEREF _Toc4479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10" w:history="1">
        <w:r>
          <w:rPr>
            <w:rFonts w:ascii="仿宋" w:eastAsia="仿宋" w:hAnsi="仿宋" w:cs="仿宋" w:hint="eastAsia"/>
            <w:lang w:val="en-US"/>
          </w:rPr>
          <w:t>(一)、投资风险识别</w:t>
        </w:r>
        <w:r>
          <w:tab/>
        </w:r>
        <w:r>
          <w:fldChar w:fldCharType="begin"/>
        </w:r>
        <w:r>
          <w:instrText xml:space="preserve"> PAGEREF _Toc16310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39" w:history="1">
        <w:r>
          <w:rPr>
            <w:rFonts w:ascii="仿宋" w:eastAsia="仿宋" w:hAnsi="仿宋" w:cs="仿宋" w:hint="eastAsia"/>
            <w:lang w:val="en-US"/>
          </w:rPr>
          <w:t>(二)、风险评估与管理</w:t>
        </w:r>
        <w:r>
          <w:tab/>
        </w:r>
        <w:r>
          <w:fldChar w:fldCharType="begin"/>
        </w:r>
        <w:r>
          <w:instrText xml:space="preserve"> PAGEREF _Toc14539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65" w:history="1">
        <w:r>
          <w:rPr>
            <w:rFonts w:ascii="仿宋" w:eastAsia="仿宋" w:hAnsi="仿宋" w:cs="仿宋" w:hint="eastAsia"/>
            <w:lang w:val="en-US"/>
          </w:rPr>
          <w:t>(三)、风险缓解策略</w:t>
        </w:r>
        <w:r>
          <w:tab/>
        </w:r>
        <w:r>
          <w:fldChar w:fldCharType="begin"/>
        </w:r>
        <w:r>
          <w:instrText xml:space="preserve"> PAGEREF _Toc22165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991" w:history="1">
        <w:r>
          <w:rPr>
            <w:rFonts w:ascii="仿宋" w:eastAsia="仿宋" w:hAnsi="仿宋" w:cs="仿宋" w:hint="eastAsia"/>
            <w:lang w:val="en-US"/>
          </w:rPr>
          <w:t>十八、法律法规及环境影响评价</w:t>
        </w:r>
        <w:r>
          <w:tab/>
        </w:r>
        <w:r>
          <w:fldChar w:fldCharType="begin"/>
        </w:r>
        <w:r>
          <w:instrText xml:space="preserve"> PAGEREF _Toc25991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77" w:history="1">
        <w:r>
          <w:rPr>
            <w:rFonts w:ascii="仿宋" w:eastAsia="仿宋" w:hAnsi="仿宋" w:cs="仿宋" w:hint="eastAsia"/>
            <w:lang w:val="en-US"/>
          </w:rPr>
          <w:t>(一)、法律法规的遵守</w:t>
        </w:r>
        <w:r>
          <w:tab/>
        </w:r>
        <w:r>
          <w:fldChar w:fldCharType="begin"/>
        </w:r>
        <w:r>
          <w:instrText xml:space="preserve"> PAGEREF _Toc13677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82" w:history="1">
        <w:r>
          <w:rPr>
            <w:rFonts w:ascii="仿宋" w:eastAsia="仿宋" w:hAnsi="仿宋" w:cs="仿宋" w:hint="eastAsia"/>
            <w:lang w:val="en-US"/>
          </w:rPr>
          <w:t>(二)、环境影响评价</w:t>
        </w:r>
        <w:r>
          <w:tab/>
        </w:r>
        <w:r>
          <w:fldChar w:fldCharType="begin"/>
        </w:r>
        <w:r>
          <w:instrText xml:space="preserve"> PAGEREF _Toc28282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35" w:history="1">
        <w:r>
          <w:rPr>
            <w:rFonts w:ascii="仿宋" w:eastAsia="仿宋" w:hAnsi="仿宋" w:cs="仿宋" w:hint="eastAsia"/>
            <w:lang w:val="en-US"/>
          </w:rPr>
          <w:t>(三)、环保手续办理</w:t>
        </w:r>
        <w:r>
          <w:tab/>
        </w:r>
        <w:r>
          <w:fldChar w:fldCharType="begin"/>
        </w:r>
        <w:r>
          <w:instrText xml:space="preserve"> PAGEREF _Toc11335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087" w:history="1">
        <w:r>
          <w:rPr>
            <w:rFonts w:ascii="仿宋" w:eastAsia="仿宋" w:hAnsi="仿宋" w:cs="仿宋" w:hint="eastAsia"/>
            <w:lang w:val="en-US"/>
          </w:rPr>
          <w:t>十九、社会影响与可持续性报告</w:t>
        </w:r>
        <w:r>
          <w:tab/>
        </w:r>
        <w:r>
          <w:fldChar w:fldCharType="begin"/>
        </w:r>
        <w:r>
          <w:instrText xml:space="preserve"> PAGEREF _Toc20087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46" w:history="1">
        <w:r>
          <w:rPr>
            <w:rFonts w:ascii="仿宋" w:eastAsia="仿宋" w:hAnsi="仿宋" w:cs="仿宋" w:hint="eastAsia"/>
            <w:lang w:val="en-US"/>
          </w:rPr>
          <w:t>(一)、社会责任与可持续性</w:t>
        </w:r>
        <w:r>
          <w:tab/>
        </w:r>
        <w:r>
          <w:fldChar w:fldCharType="begin"/>
        </w:r>
        <w:r>
          <w:instrText xml:space="preserve"> PAGEREF _Toc20946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91" w:history="1">
        <w:r>
          <w:rPr>
            <w:rFonts w:ascii="仿宋" w:eastAsia="仿宋" w:hAnsi="仿宋" w:cs="仿宋" w:hint="eastAsia"/>
            <w:lang w:val="en-US"/>
          </w:rPr>
          <w:t>(二)、社会影响评估</w:t>
        </w:r>
        <w:r>
          <w:tab/>
        </w:r>
        <w:r>
          <w:fldChar w:fldCharType="begin"/>
        </w:r>
        <w:r>
          <w:instrText xml:space="preserve"> PAGEREF _Toc21491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3" w:history="1">
        <w:r>
          <w:rPr>
            <w:rFonts w:ascii="仿宋" w:eastAsia="仿宋" w:hAnsi="仿宋" w:cs="仿宋" w:hint="eastAsia"/>
            <w:lang w:val="en-US"/>
          </w:rPr>
          <w:t>(三)、可持续性报告与透明度</w:t>
        </w:r>
        <w:r>
          <w:tab/>
        </w:r>
        <w:r>
          <w:fldChar w:fldCharType="begin"/>
        </w:r>
        <w:r>
          <w:instrText xml:space="preserve"> PAGEREF _Toc2853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977" w:history="1">
        <w:r>
          <w:rPr>
            <w:rFonts w:ascii="仿宋" w:eastAsia="仿宋" w:hAnsi="仿宋" w:cs="仿宋" w:hint="eastAsia"/>
            <w:lang w:val="en-US"/>
          </w:rPr>
          <w:t>二十、飞机零部件项目运行方案</w:t>
        </w:r>
        <w:r>
          <w:tab/>
        </w:r>
        <w:r>
          <w:fldChar w:fldCharType="begin"/>
        </w:r>
        <w:r>
          <w:instrText xml:space="preserve"> PAGEREF _Toc17977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91" w:history="1">
        <w:r>
          <w:rPr>
            <w:rFonts w:ascii="仿宋" w:eastAsia="仿宋" w:hAnsi="仿宋" w:cs="仿宋" w:hint="eastAsia"/>
            <w:lang w:val="en-US"/>
          </w:rPr>
          <w:t>(一)、飞机零部件项目运行管理体系建设</w:t>
        </w:r>
        <w:r>
          <w:tab/>
        </w:r>
        <w:r>
          <w:fldChar w:fldCharType="begin"/>
        </w:r>
        <w:r>
          <w:instrText xml:space="preserve"> PAGEREF _Toc26291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hyperlink w:anchor="_Toc29976" w:history="1">
        <w:r>
          <w:rPr>
            <w:rFonts w:ascii="仿宋" w:eastAsia="仿宋" w:hAnsi="仿宋" w:cs="仿宋" w:hint="eastAsia"/>
            <w:lang w:val="en-US"/>
          </w:rPr>
          <w:t>(二)、运营效率提升策略</w:t>
        </w:r>
        <w:r>
          <w:tab/>
        </w:r>
        <w:r>
          <w:fldChar w:fldCharType="begin"/>
        </w:r>
        <w:r>
          <w:instrText xml:space="preserve"> PAGEREF _Toc29976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7" w:history="1">
        <w:r>
          <w:rPr>
            <w:rFonts w:ascii="仿宋" w:eastAsia="仿宋" w:hAnsi="仿宋" w:cs="仿宋" w:hint="eastAsia"/>
            <w:lang w:val="en-US"/>
          </w:rPr>
          <w:t>(三)、风险管理与应对</w:t>
        </w:r>
        <w:r>
          <w:tab/>
        </w:r>
        <w:r>
          <w:fldChar w:fldCharType="begin"/>
        </w:r>
        <w:r>
          <w:instrText xml:space="preserve"> PAGEREF _Toc2977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16" w:history="1">
        <w:r>
          <w:rPr>
            <w:rFonts w:ascii="仿宋" w:eastAsia="仿宋" w:hAnsi="仿宋" w:cs="仿宋" w:hint="eastAsia"/>
            <w:lang w:val="en-US"/>
          </w:rPr>
          <w:t>(四)、绩效评估与监测</w:t>
        </w:r>
        <w:r>
          <w:tab/>
        </w:r>
        <w:r>
          <w:fldChar w:fldCharType="begin"/>
        </w:r>
        <w:r>
          <w:instrText xml:space="preserve"> PAGEREF _Toc3916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27" w:history="1">
        <w:r>
          <w:rPr>
            <w:rFonts w:ascii="仿宋" w:eastAsia="仿宋" w:hAnsi="仿宋" w:cs="仿宋" w:hint="eastAsia"/>
            <w:lang w:val="en-US"/>
          </w:rPr>
          <w:t>(五)、利益相关方沟通与合作</w:t>
        </w:r>
        <w:r>
          <w:tab/>
        </w:r>
        <w:r>
          <w:fldChar w:fldCharType="begin"/>
        </w:r>
        <w:r>
          <w:instrText xml:space="preserve"> PAGEREF _Toc18727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03" w:history="1">
        <w:r>
          <w:rPr>
            <w:rFonts w:ascii="仿宋" w:eastAsia="仿宋" w:hAnsi="仿宋" w:cs="仿宋" w:hint="eastAsia"/>
            <w:lang w:val="en-US"/>
          </w:rPr>
          <w:t>(六)、信息化建设与数字化转型</w:t>
        </w:r>
        <w:r>
          <w:tab/>
        </w:r>
        <w:r>
          <w:fldChar w:fldCharType="begin"/>
        </w:r>
        <w:r>
          <w:instrText xml:space="preserve"> PAGEREF _Toc15603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67" w:history="1">
        <w:r>
          <w:rPr>
            <w:rFonts w:ascii="仿宋" w:eastAsia="仿宋" w:hAnsi="仿宋" w:cs="仿宋" w:hint="eastAsia"/>
            <w:lang w:val="en-US"/>
          </w:rPr>
          <w:t>(七)、持续改进与创新发展</w:t>
        </w:r>
        <w:r>
          <w:tab/>
        </w:r>
        <w:r>
          <w:fldChar w:fldCharType="begin"/>
        </w:r>
        <w:r>
          <w:instrText xml:space="preserve"> PAGEREF _Toc28067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24" w:history="1">
        <w:r>
          <w:rPr>
            <w:rFonts w:ascii="仿宋" w:eastAsia="仿宋" w:hAnsi="仿宋" w:cs="仿宋" w:hint="eastAsia"/>
            <w:lang w:val="en-US"/>
          </w:rPr>
          <w:t>(八)、运营经验总结与展望</w:t>
        </w:r>
        <w:r>
          <w:tab/>
        </w:r>
        <w:r>
          <w:fldChar w:fldCharType="begin"/>
        </w:r>
        <w:r>
          <w:instrText xml:space="preserve"> PAGEREF _Toc9924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43" w:history="1">
        <w:r>
          <w:rPr>
            <w:rFonts w:ascii="仿宋" w:eastAsia="仿宋" w:hAnsi="仿宋" w:cs="仿宋" w:hint="eastAsia"/>
            <w:lang w:val="en-US"/>
          </w:rPr>
          <w:t>二十一、环境影响评价</w:t>
        </w:r>
        <w:r>
          <w:tab/>
        </w:r>
        <w:r>
          <w:fldChar w:fldCharType="begin"/>
        </w:r>
        <w:r>
          <w:instrText xml:space="preserve"> PAGEREF _Toc2943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17" w:history="1">
        <w:r>
          <w:rPr>
            <w:rFonts w:ascii="仿宋" w:eastAsia="仿宋" w:hAnsi="仿宋" w:cs="仿宋" w:hint="eastAsia"/>
            <w:lang w:val="en-US"/>
          </w:rPr>
          <w:t>(一)、环境影响评价概述</w:t>
        </w:r>
        <w:r>
          <w:tab/>
        </w:r>
        <w:r>
          <w:fldChar w:fldCharType="begin"/>
        </w:r>
        <w:r>
          <w:instrText xml:space="preserve"> PAGEREF _Toc6117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29" w:history="1">
        <w:r>
          <w:rPr>
            <w:rFonts w:ascii="仿宋" w:eastAsia="仿宋" w:hAnsi="仿宋" w:cs="仿宋" w:hint="eastAsia"/>
            <w:lang w:val="en-US"/>
          </w:rPr>
          <w:t>(二)、环境监测与治理计划</w:t>
        </w:r>
        <w:r>
          <w:tab/>
        </w:r>
        <w:r>
          <w:fldChar w:fldCharType="begin"/>
        </w:r>
        <w:r>
          <w:instrText xml:space="preserve"> PAGEREF _Toc16929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35" w:history="1">
        <w:r>
          <w:rPr>
            <w:rFonts w:ascii="仿宋" w:eastAsia="仿宋" w:hAnsi="仿宋" w:cs="仿宋" w:hint="eastAsia"/>
            <w:lang w:val="en-US"/>
          </w:rPr>
          <w:t>(三)、环境风险管理与应对策略</w:t>
        </w:r>
        <w:r>
          <w:tab/>
        </w:r>
        <w:r>
          <w:fldChar w:fldCharType="begin"/>
        </w:r>
        <w:r>
          <w:instrText xml:space="preserve"> PAGEREF _Toc6035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86" w:history="1">
        <w:r>
          <w:rPr>
            <w:rFonts w:ascii="仿宋" w:eastAsia="仿宋" w:hAnsi="仿宋" w:cs="仿宋" w:hint="eastAsia"/>
            <w:lang w:val="en-US"/>
          </w:rPr>
          <w:t>二十二品质与服务体验优化</w:t>
        </w:r>
        <w:r>
          <w:tab/>
        </w:r>
        <w:r>
          <w:fldChar w:fldCharType="begin"/>
        </w:r>
        <w:r>
          <w:instrText xml:space="preserve"> PAGEREF _Toc4986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" w:history="1">
        <w:r>
          <w:rPr>
            <w:rFonts w:ascii="仿宋" w:eastAsia="仿宋" w:hAnsi="仿宋" w:cs="仿宋" w:hint="eastAsia"/>
            <w:lang w:val="en-US"/>
          </w:rPr>
          <w:t>(一)、产品品质管理</w:t>
        </w:r>
        <w:r>
          <w:tab/>
        </w:r>
        <w:r>
          <w:fldChar w:fldCharType="begin"/>
        </w:r>
        <w:r>
          <w:instrText xml:space="preserve"> PAGEREF _Toc256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32" w:history="1">
        <w:r>
          <w:rPr>
            <w:rFonts w:ascii="仿宋" w:eastAsia="仿宋" w:hAnsi="仿宋" w:cs="仿宋" w:hint="eastAsia"/>
            <w:lang w:val="en-US"/>
          </w:rPr>
          <w:t>(二)、服务体验设计</w:t>
        </w:r>
        <w:r>
          <w:tab/>
        </w:r>
        <w:r>
          <w:fldChar w:fldCharType="begin"/>
        </w:r>
        <w:r>
          <w:instrText xml:space="preserve"> PAGEREF _Toc21232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72" w:history="1">
        <w:r>
          <w:rPr>
            <w:rFonts w:ascii="仿宋" w:eastAsia="仿宋" w:hAnsi="仿宋" w:cs="仿宋" w:hint="eastAsia"/>
            <w:lang w:val="en-US"/>
          </w:rPr>
          <w:t>(三)、用户反馈与改进</w:t>
        </w:r>
        <w:r>
          <w:tab/>
        </w:r>
        <w:r>
          <w:fldChar w:fldCharType="begin"/>
        </w:r>
        <w:r>
          <w:instrText xml:space="preserve"> PAGEREF _Toc4872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60" w:history="1">
        <w:r>
          <w:rPr>
            <w:rFonts w:ascii="仿宋" w:eastAsia="仿宋" w:hAnsi="仿宋" w:cs="仿宋" w:hint="eastAsia"/>
            <w:lang w:val="en-US"/>
          </w:rPr>
          <w:t>(四)、持续提升品质与服务</w:t>
        </w:r>
        <w:r>
          <w:tab/>
        </w:r>
        <w:r>
          <w:fldChar w:fldCharType="begin"/>
        </w:r>
        <w:r>
          <w:instrText xml:space="preserve"> PAGEREF _Toc24760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r>
        <w:fldChar w:fldCharType="end"/>
      </w:r>
      <w:bookmarkStart w:id="0" w:name="_GoBack"/>
      <w:bookmarkEnd w:id="0"/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https://d.book118.com/067055161026006046</w:t>
        </w:r>
      </w:hyperlink>
    </w:p>
    <w:p/>
    <w:sectPr>
      <w:headerReference w:type="default" r:id="rId14"/>
      <w:footerReference w:type="default" r:id="rId15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飞机零部件市场分析及竞争策略报告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飞机零部件市场分析及竞争策略报告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飞机零部件市场分析及竞争策略报告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飞机零部件市场分析及竞争策略报告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飞机零部件市场分析及竞争策略报告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49475B"/>
    <w:rsid w:val="6D49475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yperlink" Target="https://d.book118.com/067055161026006046" TargetMode="Externa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2024-02-21T11:00:00Z</dcterms:created>
  <dcterms:modified xsi:type="dcterms:W3CDTF">2024-02-21T11:01:01Z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