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凝血因子VIII、IX项目计划设计方案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67" w:history="1">
        <w:r>
          <w:rPr>
            <w:rFonts w:ascii="仿宋" w:eastAsia="仿宋" w:hAnsi="仿宋" w:cs="仿宋" w:hint="eastAsia"/>
            <w:lang w:eastAsia="zh-CN"/>
          </w:rPr>
          <w:t>概论</w:t>
        </w:r>
        <w:r>
          <w:tab/>
        </w:r>
        <w:r>
          <w:fldChar w:fldCharType="begin"/>
        </w:r>
        <w:r>
          <w:instrText xml:space="preserve"> PAGEREF _Toc22167 \h </w:instrText>
        </w:r>
        <w:r>
          <w:fldChar w:fldCharType="separate"/>
        </w:r>
        <w:r>
          <w:t>3</w:t>
        </w:r>
        <w:r>
          <w:fldChar w:fldCharType="end"/>
        </w:r>
      </w:hyperlink>
    </w:p>
    <w:p>
      <w:pPr>
        <w:pStyle w:val="TOC1"/>
        <w:tabs>
          <w:tab w:val="right" w:leader="dot" w:pos="8306"/>
        </w:tabs>
      </w:pPr>
      <w:hyperlink w:anchor="_Toc7660" w:history="1">
        <w:r>
          <w:rPr>
            <w:rFonts w:ascii="仿宋" w:eastAsia="仿宋" w:hAnsi="仿宋" w:cs="仿宋" w:hint="eastAsia"/>
            <w:lang w:eastAsia="zh-CN"/>
          </w:rPr>
          <w:t>一、凝血因子VIII、IX项目危机管理</w:t>
        </w:r>
        <w:r>
          <w:tab/>
        </w:r>
        <w:r>
          <w:fldChar w:fldCharType="begin"/>
        </w:r>
        <w:r>
          <w:instrText xml:space="preserve"> PAGEREF _Toc7660 \h </w:instrText>
        </w:r>
        <w:r>
          <w:fldChar w:fldCharType="separate"/>
        </w:r>
        <w:r>
          <w:t>3</w:t>
        </w:r>
        <w:r>
          <w:fldChar w:fldCharType="end"/>
        </w:r>
      </w:hyperlink>
    </w:p>
    <w:p>
      <w:pPr>
        <w:pStyle w:val="TOC2"/>
        <w:tabs>
          <w:tab w:val="right" w:leader="dot" w:pos="8306"/>
        </w:tabs>
      </w:pPr>
      <w:hyperlink w:anchor="_Toc129" w:history="1">
        <w:r>
          <w:rPr>
            <w:rFonts w:ascii="仿宋" w:eastAsia="仿宋" w:hAnsi="仿宋" w:cs="仿宋" w:hint="eastAsia"/>
            <w:lang w:eastAsia="zh-CN"/>
          </w:rPr>
          <w:t>(一)、危机预警与识别</w:t>
        </w:r>
        <w:r>
          <w:tab/>
        </w:r>
        <w:r>
          <w:fldChar w:fldCharType="begin"/>
        </w:r>
        <w:r>
          <w:instrText xml:space="preserve"> PAGEREF _Toc129 \h </w:instrText>
        </w:r>
        <w:r>
          <w:fldChar w:fldCharType="separate"/>
        </w:r>
        <w:r>
          <w:t>3</w:t>
        </w:r>
        <w:r>
          <w:fldChar w:fldCharType="end"/>
        </w:r>
      </w:hyperlink>
    </w:p>
    <w:p>
      <w:pPr>
        <w:pStyle w:val="TOC2"/>
        <w:tabs>
          <w:tab w:val="right" w:leader="dot" w:pos="8306"/>
        </w:tabs>
      </w:pPr>
      <w:hyperlink w:anchor="_Toc22516" w:history="1">
        <w:r>
          <w:rPr>
            <w:rFonts w:ascii="仿宋" w:eastAsia="仿宋" w:hAnsi="仿宋" w:cs="仿宋" w:hint="eastAsia"/>
            <w:lang w:eastAsia="zh-CN"/>
          </w:rPr>
          <w:t>(二)、危机应对与恢复</w:t>
        </w:r>
        <w:r>
          <w:tab/>
        </w:r>
        <w:r>
          <w:fldChar w:fldCharType="begin"/>
        </w:r>
        <w:r>
          <w:instrText xml:space="preserve"> PAGEREF _Toc22516 \h </w:instrText>
        </w:r>
        <w:r>
          <w:fldChar w:fldCharType="separate"/>
        </w:r>
        <w:r>
          <w:t>4</w:t>
        </w:r>
        <w:r>
          <w:fldChar w:fldCharType="end"/>
        </w:r>
      </w:hyperlink>
    </w:p>
    <w:p>
      <w:pPr>
        <w:pStyle w:val="TOC1"/>
        <w:tabs>
          <w:tab w:val="right" w:leader="dot" w:pos="8306"/>
        </w:tabs>
      </w:pPr>
      <w:hyperlink w:anchor="_Toc6459" w:history="1">
        <w:r>
          <w:rPr>
            <w:rFonts w:ascii="仿宋" w:eastAsia="仿宋" w:hAnsi="仿宋" w:cs="仿宋" w:hint="eastAsia"/>
            <w:lang w:eastAsia="zh-CN"/>
          </w:rPr>
          <w:t>二、工艺说明</w:t>
        </w:r>
        <w:r>
          <w:tab/>
        </w:r>
        <w:r>
          <w:fldChar w:fldCharType="begin"/>
        </w:r>
        <w:r>
          <w:instrText xml:space="preserve"> PAGEREF _Toc6459 \h </w:instrText>
        </w:r>
        <w:r>
          <w:fldChar w:fldCharType="separate"/>
        </w:r>
        <w:r>
          <w:t>6</w:t>
        </w:r>
        <w:r>
          <w:fldChar w:fldCharType="end"/>
        </w:r>
      </w:hyperlink>
    </w:p>
    <w:p>
      <w:pPr>
        <w:pStyle w:val="TOC2"/>
        <w:tabs>
          <w:tab w:val="right" w:leader="dot" w:pos="8306"/>
        </w:tabs>
      </w:pPr>
      <w:hyperlink w:anchor="_Toc28401" w:history="1">
        <w:r>
          <w:rPr>
            <w:rFonts w:ascii="仿宋" w:eastAsia="仿宋" w:hAnsi="仿宋" w:cs="仿宋" w:hint="eastAsia"/>
            <w:lang w:eastAsia="zh-CN"/>
          </w:rPr>
          <w:t>(一)、技术管理特点</w:t>
        </w:r>
        <w:r>
          <w:tab/>
        </w:r>
        <w:r>
          <w:fldChar w:fldCharType="begin"/>
        </w:r>
        <w:r>
          <w:instrText xml:space="preserve"> PAGEREF _Toc28401 \h </w:instrText>
        </w:r>
        <w:r>
          <w:fldChar w:fldCharType="separate"/>
        </w:r>
        <w:r>
          <w:t>6</w:t>
        </w:r>
        <w:r>
          <w:fldChar w:fldCharType="end"/>
        </w:r>
      </w:hyperlink>
    </w:p>
    <w:p>
      <w:pPr>
        <w:pStyle w:val="TOC2"/>
        <w:tabs>
          <w:tab w:val="right" w:leader="dot" w:pos="8306"/>
        </w:tabs>
      </w:pPr>
      <w:hyperlink w:anchor="_Toc4059" w:history="1">
        <w:r>
          <w:rPr>
            <w:rFonts w:ascii="仿宋" w:eastAsia="仿宋" w:hAnsi="仿宋" w:cs="仿宋" w:hint="eastAsia"/>
            <w:lang w:eastAsia="zh-CN"/>
          </w:rPr>
          <w:t>(二)、凝血因子VIII、IX项目工艺技术设计方案</w:t>
        </w:r>
        <w:r>
          <w:tab/>
        </w:r>
        <w:r>
          <w:fldChar w:fldCharType="begin"/>
        </w:r>
        <w:r>
          <w:instrText xml:space="preserve"> PAGEREF _Toc4059 \h </w:instrText>
        </w:r>
        <w:r>
          <w:fldChar w:fldCharType="separate"/>
        </w:r>
        <w:r>
          <w:t>7</w:t>
        </w:r>
        <w:r>
          <w:fldChar w:fldCharType="end"/>
        </w:r>
      </w:hyperlink>
    </w:p>
    <w:p>
      <w:pPr>
        <w:pStyle w:val="TOC2"/>
        <w:tabs>
          <w:tab w:val="right" w:leader="dot" w:pos="8306"/>
        </w:tabs>
      </w:pPr>
      <w:hyperlink w:anchor="_Toc15082" w:history="1">
        <w:r>
          <w:rPr>
            <w:rFonts w:ascii="仿宋" w:eastAsia="仿宋" w:hAnsi="仿宋" w:cs="仿宋" w:hint="eastAsia"/>
            <w:lang w:eastAsia="zh-CN"/>
          </w:rPr>
          <w:t>(三)、设备选型方案</w:t>
        </w:r>
        <w:r>
          <w:tab/>
        </w:r>
        <w:r>
          <w:fldChar w:fldCharType="begin"/>
        </w:r>
        <w:r>
          <w:instrText xml:space="preserve"> PAGEREF _Toc15082 \h </w:instrText>
        </w:r>
        <w:r>
          <w:fldChar w:fldCharType="separate"/>
        </w:r>
        <w:r>
          <w:t>8</w:t>
        </w:r>
        <w:r>
          <w:fldChar w:fldCharType="end"/>
        </w:r>
      </w:hyperlink>
    </w:p>
    <w:p>
      <w:pPr>
        <w:pStyle w:val="TOC1"/>
        <w:tabs>
          <w:tab w:val="right" w:leader="dot" w:pos="8306"/>
        </w:tabs>
      </w:pPr>
      <w:hyperlink w:anchor="_Toc29835" w:history="1">
        <w:r>
          <w:rPr>
            <w:rFonts w:ascii="仿宋" w:eastAsia="仿宋" w:hAnsi="仿宋" w:cs="仿宋" w:hint="eastAsia"/>
            <w:lang w:eastAsia="zh-CN"/>
          </w:rPr>
          <w:t>三、凝血因子VIII、IX项目建设背景及必要性分析</w:t>
        </w:r>
        <w:r>
          <w:tab/>
        </w:r>
        <w:r>
          <w:fldChar w:fldCharType="begin"/>
        </w:r>
        <w:r>
          <w:instrText xml:space="preserve"> PAGEREF _Toc29835 \h </w:instrText>
        </w:r>
        <w:r>
          <w:fldChar w:fldCharType="separate"/>
        </w:r>
        <w:r>
          <w:t>10</w:t>
        </w:r>
        <w:r>
          <w:fldChar w:fldCharType="end"/>
        </w:r>
      </w:hyperlink>
    </w:p>
    <w:p>
      <w:pPr>
        <w:pStyle w:val="TOC2"/>
        <w:tabs>
          <w:tab w:val="right" w:leader="dot" w:pos="8306"/>
        </w:tabs>
      </w:pPr>
      <w:hyperlink w:anchor="_Toc10924" w:history="1">
        <w:r>
          <w:rPr>
            <w:rFonts w:ascii="仿宋" w:eastAsia="仿宋" w:hAnsi="仿宋" w:cs="仿宋" w:hint="eastAsia"/>
            <w:lang w:eastAsia="zh-CN"/>
          </w:rPr>
          <w:t>(一)、凝血因子VIII、IX项目背景分析</w:t>
        </w:r>
        <w:r>
          <w:tab/>
        </w:r>
        <w:r>
          <w:fldChar w:fldCharType="begin"/>
        </w:r>
        <w:r>
          <w:instrText xml:space="preserve"> PAGEREF _Toc10924 \h </w:instrText>
        </w:r>
        <w:r>
          <w:fldChar w:fldCharType="separate"/>
        </w:r>
        <w:r>
          <w:t>10</w:t>
        </w:r>
        <w:r>
          <w:fldChar w:fldCharType="end"/>
        </w:r>
      </w:hyperlink>
    </w:p>
    <w:p>
      <w:pPr>
        <w:pStyle w:val="TOC2"/>
        <w:tabs>
          <w:tab w:val="right" w:leader="dot" w:pos="8306"/>
        </w:tabs>
      </w:pPr>
      <w:hyperlink w:anchor="_Toc25834" w:history="1">
        <w:r>
          <w:rPr>
            <w:rFonts w:ascii="仿宋" w:eastAsia="仿宋" w:hAnsi="仿宋" w:cs="仿宋" w:hint="eastAsia"/>
            <w:lang w:eastAsia="zh-CN"/>
          </w:rPr>
          <w:t>(二)、凝血因子VIII、IX项目建设必要性分析</w:t>
        </w:r>
        <w:r>
          <w:tab/>
        </w:r>
        <w:r>
          <w:fldChar w:fldCharType="begin"/>
        </w:r>
        <w:r>
          <w:instrText xml:space="preserve"> PAGEREF _Toc25834 \h </w:instrText>
        </w:r>
        <w:r>
          <w:fldChar w:fldCharType="separate"/>
        </w:r>
        <w:r>
          <w:t>11</w:t>
        </w:r>
        <w:r>
          <w:fldChar w:fldCharType="end"/>
        </w:r>
      </w:hyperlink>
    </w:p>
    <w:p>
      <w:pPr>
        <w:pStyle w:val="TOC1"/>
        <w:tabs>
          <w:tab w:val="right" w:leader="dot" w:pos="8306"/>
        </w:tabs>
      </w:pPr>
      <w:hyperlink w:anchor="_Toc20290" w:history="1">
        <w:r>
          <w:rPr>
            <w:rFonts w:ascii="仿宋" w:eastAsia="仿宋" w:hAnsi="仿宋" w:cs="仿宋" w:hint="eastAsia"/>
            <w:lang w:eastAsia="zh-CN"/>
          </w:rPr>
          <w:t>四、凝血因子VIII、IX项目文档管理</w:t>
        </w:r>
        <w:r>
          <w:tab/>
        </w:r>
        <w:r>
          <w:fldChar w:fldCharType="begin"/>
        </w:r>
        <w:r>
          <w:instrText xml:space="preserve"> PAGEREF _Toc20290 \h </w:instrText>
        </w:r>
        <w:r>
          <w:fldChar w:fldCharType="separate"/>
        </w:r>
        <w:r>
          <w:t>13</w:t>
        </w:r>
        <w:r>
          <w:fldChar w:fldCharType="end"/>
        </w:r>
      </w:hyperlink>
    </w:p>
    <w:p>
      <w:pPr>
        <w:pStyle w:val="TOC2"/>
        <w:tabs>
          <w:tab w:val="right" w:leader="dot" w:pos="8306"/>
        </w:tabs>
      </w:pPr>
      <w:hyperlink w:anchor="_Toc30768" w:history="1">
        <w:r>
          <w:rPr>
            <w:rFonts w:ascii="仿宋" w:eastAsia="仿宋" w:hAnsi="仿宋" w:cs="仿宋" w:hint="eastAsia"/>
            <w:lang w:eastAsia="zh-CN"/>
          </w:rPr>
          <w:t>(一)、文档编制与审查</w:t>
        </w:r>
        <w:r>
          <w:tab/>
        </w:r>
        <w:r>
          <w:fldChar w:fldCharType="begin"/>
        </w:r>
        <w:r>
          <w:instrText xml:space="preserve"> PAGEREF _Toc30768 \h </w:instrText>
        </w:r>
        <w:r>
          <w:fldChar w:fldCharType="separate"/>
        </w:r>
        <w:r>
          <w:t>13</w:t>
        </w:r>
        <w:r>
          <w:fldChar w:fldCharType="end"/>
        </w:r>
      </w:hyperlink>
    </w:p>
    <w:p>
      <w:pPr>
        <w:pStyle w:val="TOC2"/>
        <w:tabs>
          <w:tab w:val="right" w:leader="dot" w:pos="8306"/>
        </w:tabs>
      </w:pPr>
      <w:hyperlink w:anchor="_Toc27635" w:history="1">
        <w:r>
          <w:rPr>
            <w:rFonts w:ascii="仿宋" w:eastAsia="仿宋" w:hAnsi="仿宋" w:cs="仿宋" w:hint="eastAsia"/>
            <w:lang w:eastAsia="zh-CN"/>
          </w:rPr>
          <w:t>(二)、文档发布与分发</w:t>
        </w:r>
        <w:r>
          <w:tab/>
        </w:r>
        <w:r>
          <w:fldChar w:fldCharType="begin"/>
        </w:r>
        <w:r>
          <w:instrText xml:space="preserve"> PAGEREF _Toc27635 \h </w:instrText>
        </w:r>
        <w:r>
          <w:fldChar w:fldCharType="separate"/>
        </w:r>
        <w:r>
          <w:t>14</w:t>
        </w:r>
        <w:r>
          <w:fldChar w:fldCharType="end"/>
        </w:r>
      </w:hyperlink>
    </w:p>
    <w:p>
      <w:pPr>
        <w:pStyle w:val="TOC2"/>
        <w:tabs>
          <w:tab w:val="right" w:leader="dot" w:pos="8306"/>
        </w:tabs>
      </w:pPr>
      <w:hyperlink w:anchor="_Toc4535" w:history="1">
        <w:r>
          <w:rPr>
            <w:rFonts w:ascii="仿宋" w:eastAsia="仿宋" w:hAnsi="仿宋" w:cs="仿宋" w:hint="eastAsia"/>
            <w:lang w:eastAsia="zh-CN"/>
          </w:rPr>
          <w:t>(三)、文档存档与归档</w:t>
        </w:r>
        <w:r>
          <w:tab/>
        </w:r>
        <w:r>
          <w:fldChar w:fldCharType="begin"/>
        </w:r>
        <w:r>
          <w:instrText xml:space="preserve"> PAGEREF _Toc4535 \h </w:instrText>
        </w:r>
        <w:r>
          <w:fldChar w:fldCharType="separate"/>
        </w:r>
        <w:r>
          <w:t>15</w:t>
        </w:r>
        <w:r>
          <w:fldChar w:fldCharType="end"/>
        </w:r>
      </w:hyperlink>
    </w:p>
    <w:p>
      <w:pPr>
        <w:pStyle w:val="TOC1"/>
        <w:tabs>
          <w:tab w:val="right" w:leader="dot" w:pos="8306"/>
        </w:tabs>
      </w:pPr>
      <w:hyperlink w:anchor="_Toc30513" w:history="1">
        <w:r>
          <w:rPr>
            <w:rFonts w:ascii="仿宋" w:eastAsia="仿宋" w:hAnsi="仿宋" w:cs="仿宋" w:hint="eastAsia"/>
            <w:lang w:eastAsia="zh-CN"/>
          </w:rPr>
          <w:t>五、凝血因子VIII、IX项目选址可行性分析</w:t>
        </w:r>
        <w:r>
          <w:tab/>
        </w:r>
        <w:r>
          <w:fldChar w:fldCharType="begin"/>
        </w:r>
        <w:r>
          <w:instrText xml:space="preserve"> PAGEREF _Toc30513 \h </w:instrText>
        </w:r>
        <w:r>
          <w:fldChar w:fldCharType="separate"/>
        </w:r>
        <w:r>
          <w:t>16</w:t>
        </w:r>
        <w:r>
          <w:fldChar w:fldCharType="end"/>
        </w:r>
      </w:hyperlink>
    </w:p>
    <w:p>
      <w:pPr>
        <w:pStyle w:val="TOC2"/>
        <w:tabs>
          <w:tab w:val="right" w:leader="dot" w:pos="8306"/>
        </w:tabs>
      </w:pPr>
      <w:hyperlink w:anchor="_Toc29857" w:history="1">
        <w:r>
          <w:rPr>
            <w:rFonts w:ascii="仿宋" w:eastAsia="仿宋" w:hAnsi="仿宋" w:cs="仿宋" w:hint="eastAsia"/>
            <w:lang w:eastAsia="zh-CN"/>
          </w:rPr>
          <w:t>(一)、凝血因子VIII、IX项目选址</w:t>
        </w:r>
        <w:r>
          <w:tab/>
        </w:r>
        <w:r>
          <w:fldChar w:fldCharType="begin"/>
        </w:r>
        <w:r>
          <w:instrText xml:space="preserve"> PAGEREF _Toc29857 \h </w:instrText>
        </w:r>
        <w:r>
          <w:fldChar w:fldCharType="separate"/>
        </w:r>
        <w:r>
          <w:t>16</w:t>
        </w:r>
        <w:r>
          <w:fldChar w:fldCharType="end"/>
        </w:r>
      </w:hyperlink>
    </w:p>
    <w:p>
      <w:pPr>
        <w:pStyle w:val="TOC2"/>
        <w:tabs>
          <w:tab w:val="right" w:leader="dot" w:pos="8306"/>
        </w:tabs>
      </w:pPr>
      <w:hyperlink w:anchor="_Toc7214" w:history="1">
        <w:r>
          <w:rPr>
            <w:rFonts w:ascii="仿宋" w:eastAsia="仿宋" w:hAnsi="仿宋" w:cs="仿宋" w:hint="eastAsia"/>
            <w:lang w:eastAsia="zh-CN"/>
          </w:rPr>
          <w:t>(二)、用地控制指标</w:t>
        </w:r>
        <w:r>
          <w:tab/>
        </w:r>
        <w:r>
          <w:fldChar w:fldCharType="begin"/>
        </w:r>
        <w:r>
          <w:instrText xml:space="preserve"> PAGEREF _Toc7214 \h </w:instrText>
        </w:r>
        <w:r>
          <w:fldChar w:fldCharType="separate"/>
        </w:r>
        <w:r>
          <w:t>16</w:t>
        </w:r>
        <w:r>
          <w:fldChar w:fldCharType="end"/>
        </w:r>
      </w:hyperlink>
    </w:p>
    <w:p>
      <w:pPr>
        <w:pStyle w:val="TOC2"/>
        <w:tabs>
          <w:tab w:val="right" w:leader="dot" w:pos="8306"/>
        </w:tabs>
      </w:pPr>
      <w:hyperlink w:anchor="_Toc2464" w:history="1">
        <w:r>
          <w:rPr>
            <w:rFonts w:ascii="仿宋" w:eastAsia="仿宋" w:hAnsi="仿宋" w:cs="仿宋" w:hint="eastAsia"/>
            <w:lang w:eastAsia="zh-CN"/>
          </w:rPr>
          <w:t>(三)、节约用地措施</w:t>
        </w:r>
        <w:r>
          <w:tab/>
        </w:r>
        <w:r>
          <w:fldChar w:fldCharType="begin"/>
        </w:r>
        <w:r>
          <w:instrText xml:space="preserve"> PAGEREF _Toc2464 \h </w:instrText>
        </w:r>
        <w:r>
          <w:fldChar w:fldCharType="separate"/>
        </w:r>
        <w:r>
          <w:t>18</w:t>
        </w:r>
        <w:r>
          <w:fldChar w:fldCharType="end"/>
        </w:r>
      </w:hyperlink>
    </w:p>
    <w:p>
      <w:pPr>
        <w:pStyle w:val="TOC2"/>
        <w:tabs>
          <w:tab w:val="right" w:leader="dot" w:pos="8306"/>
        </w:tabs>
      </w:pPr>
      <w:hyperlink w:anchor="_Toc2544" w:history="1">
        <w:r>
          <w:rPr>
            <w:rFonts w:ascii="仿宋" w:eastAsia="仿宋" w:hAnsi="仿宋" w:cs="仿宋" w:hint="eastAsia"/>
            <w:lang w:eastAsia="zh-CN"/>
          </w:rPr>
          <w:t>(四)、总图布置方案</w:t>
        </w:r>
        <w:r>
          <w:tab/>
        </w:r>
        <w:r>
          <w:fldChar w:fldCharType="begin"/>
        </w:r>
        <w:r>
          <w:instrText xml:space="preserve"> PAGEREF _Toc2544 \h </w:instrText>
        </w:r>
        <w:r>
          <w:fldChar w:fldCharType="separate"/>
        </w:r>
        <w:r>
          <w:t>20</w:t>
        </w:r>
        <w:r>
          <w:fldChar w:fldCharType="end"/>
        </w:r>
      </w:hyperlink>
    </w:p>
    <w:p>
      <w:pPr>
        <w:pStyle w:val="TOC2"/>
        <w:tabs>
          <w:tab w:val="right" w:leader="dot" w:pos="8306"/>
        </w:tabs>
      </w:pPr>
      <w:hyperlink w:anchor="_Toc4155" w:history="1">
        <w:r>
          <w:rPr>
            <w:rFonts w:ascii="仿宋" w:eastAsia="仿宋" w:hAnsi="仿宋" w:cs="仿宋" w:hint="eastAsia"/>
            <w:lang w:eastAsia="zh-CN"/>
          </w:rPr>
          <w:t>(五)、选址综合评价</w:t>
        </w:r>
        <w:r>
          <w:tab/>
        </w:r>
        <w:r>
          <w:fldChar w:fldCharType="begin"/>
        </w:r>
        <w:r>
          <w:instrText xml:space="preserve"> PAGEREF _Toc4155 \h </w:instrText>
        </w:r>
        <w:r>
          <w:fldChar w:fldCharType="separate"/>
        </w:r>
        <w:r>
          <w:t>21</w:t>
        </w:r>
        <w:r>
          <w:fldChar w:fldCharType="end"/>
        </w:r>
      </w:hyperlink>
    </w:p>
    <w:p>
      <w:pPr>
        <w:pStyle w:val="TOC1"/>
        <w:tabs>
          <w:tab w:val="right" w:leader="dot" w:pos="8306"/>
        </w:tabs>
      </w:pPr>
      <w:hyperlink w:anchor="_Toc1046" w:history="1">
        <w:r>
          <w:rPr>
            <w:rFonts w:ascii="仿宋" w:eastAsia="仿宋" w:hAnsi="仿宋" w:cs="仿宋" w:hint="eastAsia"/>
            <w:lang w:eastAsia="zh-CN"/>
          </w:rPr>
          <w:t>六、凝血因子VIII、IX项目概论</w:t>
        </w:r>
        <w:r>
          <w:tab/>
        </w:r>
        <w:r>
          <w:fldChar w:fldCharType="begin"/>
        </w:r>
        <w:r>
          <w:instrText xml:space="preserve"> PAGEREF _Toc1046 \h </w:instrText>
        </w:r>
        <w:r>
          <w:fldChar w:fldCharType="separate"/>
        </w:r>
        <w:r>
          <w:t>22</w:t>
        </w:r>
        <w:r>
          <w:fldChar w:fldCharType="end"/>
        </w:r>
      </w:hyperlink>
    </w:p>
    <w:p>
      <w:pPr>
        <w:pStyle w:val="TOC2"/>
        <w:tabs>
          <w:tab w:val="right" w:leader="dot" w:pos="8306"/>
        </w:tabs>
      </w:pPr>
      <w:hyperlink w:anchor="_Toc32517" w:history="1">
        <w:r>
          <w:rPr>
            <w:rFonts w:ascii="仿宋" w:eastAsia="仿宋" w:hAnsi="仿宋" w:cs="仿宋" w:hint="eastAsia"/>
            <w:lang w:eastAsia="zh-CN"/>
          </w:rPr>
          <w:t>(一)、凝血因子VIII、IX项目概况</w:t>
        </w:r>
        <w:r>
          <w:tab/>
        </w:r>
        <w:r>
          <w:fldChar w:fldCharType="begin"/>
        </w:r>
        <w:r>
          <w:instrText xml:space="preserve"> PAGEREF _Toc32517 \h </w:instrText>
        </w:r>
        <w:r>
          <w:fldChar w:fldCharType="separate"/>
        </w:r>
        <w:r>
          <w:t>22</w:t>
        </w:r>
        <w:r>
          <w:fldChar w:fldCharType="end"/>
        </w:r>
      </w:hyperlink>
    </w:p>
    <w:p>
      <w:pPr>
        <w:pStyle w:val="TOC2"/>
        <w:tabs>
          <w:tab w:val="right" w:leader="dot" w:pos="8306"/>
        </w:tabs>
      </w:pPr>
      <w:hyperlink w:anchor="_Toc2730" w:history="1">
        <w:r>
          <w:rPr>
            <w:rFonts w:ascii="仿宋" w:eastAsia="仿宋" w:hAnsi="仿宋" w:cs="仿宋" w:hint="eastAsia"/>
            <w:lang w:eastAsia="zh-CN"/>
          </w:rPr>
          <w:t>(二)、凝血因子VIII、IX项目目标</w:t>
        </w:r>
        <w:r>
          <w:tab/>
        </w:r>
        <w:r>
          <w:fldChar w:fldCharType="begin"/>
        </w:r>
        <w:r>
          <w:instrText xml:space="preserve"> PAGEREF _Toc2730 \h </w:instrText>
        </w:r>
        <w:r>
          <w:fldChar w:fldCharType="separate"/>
        </w:r>
        <w:r>
          <w:t>24</w:t>
        </w:r>
        <w:r>
          <w:fldChar w:fldCharType="end"/>
        </w:r>
      </w:hyperlink>
    </w:p>
    <w:p>
      <w:pPr>
        <w:pStyle w:val="TOC2"/>
        <w:tabs>
          <w:tab w:val="right" w:leader="dot" w:pos="8306"/>
        </w:tabs>
      </w:pPr>
      <w:hyperlink w:anchor="_Toc12947" w:history="1">
        <w:r>
          <w:rPr>
            <w:rFonts w:ascii="仿宋" w:eastAsia="仿宋" w:hAnsi="仿宋" w:cs="仿宋" w:hint="eastAsia"/>
            <w:lang w:eastAsia="zh-CN"/>
          </w:rPr>
          <w:t>(三)、凝血因子VIII、IX项目提出的理由</w:t>
        </w:r>
        <w:r>
          <w:tab/>
        </w:r>
        <w:r>
          <w:fldChar w:fldCharType="begin"/>
        </w:r>
        <w:r>
          <w:instrText xml:space="preserve"> PAGEREF _Toc12947 \h </w:instrText>
        </w:r>
        <w:r>
          <w:fldChar w:fldCharType="separate"/>
        </w:r>
        <w:r>
          <w:t>25</w:t>
        </w:r>
        <w:r>
          <w:fldChar w:fldCharType="end"/>
        </w:r>
      </w:hyperlink>
    </w:p>
    <w:p>
      <w:pPr>
        <w:pStyle w:val="TOC2"/>
        <w:tabs>
          <w:tab w:val="right" w:leader="dot" w:pos="8306"/>
        </w:tabs>
      </w:pPr>
      <w:hyperlink w:anchor="_Toc22972" w:history="1">
        <w:r>
          <w:rPr>
            <w:rFonts w:ascii="仿宋" w:eastAsia="仿宋" w:hAnsi="仿宋" w:cs="仿宋" w:hint="eastAsia"/>
            <w:lang w:eastAsia="zh-CN"/>
          </w:rPr>
          <w:t>(四)、凝血因子VIII、IX项目意义</w:t>
        </w:r>
        <w:r>
          <w:tab/>
        </w:r>
        <w:r>
          <w:fldChar w:fldCharType="begin"/>
        </w:r>
        <w:r>
          <w:instrText xml:space="preserve"> PAGEREF _Toc22972 \h </w:instrText>
        </w:r>
        <w:r>
          <w:fldChar w:fldCharType="separate"/>
        </w:r>
        <w:r>
          <w:t>27</w:t>
        </w:r>
        <w:r>
          <w:fldChar w:fldCharType="end"/>
        </w:r>
      </w:hyperlink>
    </w:p>
    <w:p>
      <w:pPr>
        <w:pStyle w:val="TOC2"/>
        <w:tabs>
          <w:tab w:val="right" w:leader="dot" w:pos="8306"/>
        </w:tabs>
      </w:pPr>
      <w:hyperlink w:anchor="_Toc18755" w:history="1">
        <w:r>
          <w:rPr>
            <w:rFonts w:ascii="仿宋" w:eastAsia="仿宋" w:hAnsi="仿宋" w:cs="仿宋" w:hint="eastAsia"/>
            <w:lang w:eastAsia="zh-CN"/>
          </w:rPr>
          <w:t>(五)、凝血因子VIII、IX项目背景</w:t>
        </w:r>
        <w:r>
          <w:tab/>
        </w:r>
        <w:r>
          <w:fldChar w:fldCharType="begin"/>
        </w:r>
        <w:r>
          <w:instrText xml:space="preserve"> PAGEREF _Toc18755 \h </w:instrText>
        </w:r>
        <w:r>
          <w:fldChar w:fldCharType="separate"/>
        </w:r>
        <w:r>
          <w:t>28</w:t>
        </w:r>
        <w:r>
          <w:fldChar w:fldCharType="end"/>
        </w:r>
      </w:hyperlink>
    </w:p>
    <w:p>
      <w:pPr>
        <w:pStyle w:val="TOC1"/>
        <w:tabs>
          <w:tab w:val="right" w:leader="dot" w:pos="8306"/>
        </w:tabs>
      </w:pPr>
      <w:hyperlink w:anchor="_Toc18072" w:history="1">
        <w:r>
          <w:rPr>
            <w:rFonts w:ascii="仿宋" w:eastAsia="仿宋" w:hAnsi="仿宋" w:cs="仿宋" w:hint="eastAsia"/>
            <w:lang w:eastAsia="zh-CN"/>
          </w:rPr>
          <w:t>七、凝血因子VIII、IX项目计划安排</w:t>
        </w:r>
        <w:r>
          <w:tab/>
        </w:r>
        <w:r>
          <w:fldChar w:fldCharType="begin"/>
        </w:r>
        <w:r>
          <w:instrText xml:space="preserve"> PAGEREF _Toc18072 \h </w:instrText>
        </w:r>
        <w:r>
          <w:fldChar w:fldCharType="separate"/>
        </w:r>
        <w:r>
          <w:t>29</w:t>
        </w:r>
        <w:r>
          <w:fldChar w:fldCharType="end"/>
        </w:r>
      </w:hyperlink>
    </w:p>
    <w:p>
      <w:pPr>
        <w:pStyle w:val="TOC2"/>
        <w:tabs>
          <w:tab w:val="right" w:leader="dot" w:pos="8306"/>
        </w:tabs>
      </w:pPr>
      <w:hyperlink w:anchor="_Toc14859" w:history="1">
        <w:r>
          <w:rPr>
            <w:rFonts w:ascii="仿宋" w:eastAsia="仿宋" w:hAnsi="仿宋" w:cs="仿宋" w:hint="eastAsia"/>
            <w:lang w:eastAsia="zh-CN"/>
          </w:rPr>
          <w:t>(一)、建设周期</w:t>
        </w:r>
        <w:r>
          <w:tab/>
        </w:r>
        <w:r>
          <w:fldChar w:fldCharType="begin"/>
        </w:r>
        <w:r>
          <w:instrText xml:space="preserve"> PAGEREF _Toc14859 \h </w:instrText>
        </w:r>
        <w:r>
          <w:fldChar w:fldCharType="separate"/>
        </w:r>
        <w:r>
          <w:t>29</w:t>
        </w:r>
        <w:r>
          <w:fldChar w:fldCharType="end"/>
        </w:r>
      </w:hyperlink>
    </w:p>
    <w:p>
      <w:pPr>
        <w:pStyle w:val="TOC2"/>
        <w:tabs>
          <w:tab w:val="right" w:leader="dot" w:pos="8306"/>
        </w:tabs>
      </w:pPr>
      <w:hyperlink w:anchor="_Toc28621" w:history="1">
        <w:r>
          <w:rPr>
            <w:rFonts w:ascii="仿宋" w:eastAsia="仿宋" w:hAnsi="仿宋" w:cs="仿宋" w:hint="eastAsia"/>
            <w:lang w:eastAsia="zh-CN"/>
          </w:rPr>
          <w:t>(二)、建设进度</w:t>
        </w:r>
        <w:r>
          <w:tab/>
        </w:r>
        <w:r>
          <w:fldChar w:fldCharType="begin"/>
        </w:r>
        <w:r>
          <w:instrText xml:space="preserve"> PAGEREF _Toc28621 \h </w:instrText>
        </w:r>
        <w:r>
          <w:fldChar w:fldCharType="separate"/>
        </w:r>
        <w:r>
          <w:t>30</w:t>
        </w:r>
        <w:r>
          <w:fldChar w:fldCharType="end"/>
        </w:r>
      </w:hyperlink>
    </w:p>
    <w:p>
      <w:pPr>
        <w:pStyle w:val="TOC2"/>
        <w:tabs>
          <w:tab w:val="right" w:leader="dot" w:pos="8306"/>
        </w:tabs>
      </w:pPr>
      <w:hyperlink w:anchor="_Toc26342" w:history="1">
        <w:r>
          <w:rPr>
            <w:rFonts w:ascii="仿宋" w:eastAsia="仿宋" w:hAnsi="仿宋" w:cs="仿宋" w:hint="eastAsia"/>
            <w:lang w:eastAsia="zh-CN"/>
          </w:rPr>
          <w:t>(三)、进度安排注意事项</w:t>
        </w:r>
        <w:r>
          <w:tab/>
        </w:r>
        <w:r>
          <w:fldChar w:fldCharType="begin"/>
        </w:r>
        <w:r>
          <w:instrText xml:space="preserve"> PAGEREF _Toc26342 \h </w:instrText>
        </w:r>
        <w:r>
          <w:fldChar w:fldCharType="separate"/>
        </w:r>
        <w:r>
          <w:t>31</w:t>
        </w:r>
        <w:r>
          <w:fldChar w:fldCharType="end"/>
        </w:r>
      </w:hyperlink>
    </w:p>
    <w:p>
      <w:pPr>
        <w:pStyle w:val="TOC2"/>
        <w:tabs>
          <w:tab w:val="right" w:leader="dot" w:pos="8306"/>
        </w:tabs>
      </w:pPr>
      <w:hyperlink w:anchor="_Toc7787" w:history="1">
        <w:r>
          <w:rPr>
            <w:rFonts w:ascii="仿宋" w:eastAsia="仿宋" w:hAnsi="仿宋" w:cs="仿宋" w:hint="eastAsia"/>
            <w:lang w:eastAsia="zh-CN"/>
          </w:rPr>
          <w:t>(四)、人力资源配置</w:t>
        </w:r>
        <w:r>
          <w:tab/>
        </w:r>
        <w:r>
          <w:fldChar w:fldCharType="begin"/>
        </w:r>
        <w:r>
          <w:instrText xml:space="preserve"> PAGEREF _Toc7787 \h </w:instrText>
        </w:r>
        <w:r>
          <w:fldChar w:fldCharType="separate"/>
        </w:r>
        <w:r>
          <w:t>32</w:t>
        </w:r>
        <w:r>
          <w:fldChar w:fldCharType="end"/>
        </w:r>
      </w:hyperlink>
    </w:p>
    <w:p>
      <w:pPr>
        <w:pStyle w:val="TOC1"/>
        <w:tabs>
          <w:tab w:val="right" w:leader="dot" w:pos="8306"/>
        </w:tabs>
      </w:pPr>
      <w:hyperlink w:anchor="_Toc12195" w:history="1">
        <w:r>
          <w:rPr>
            <w:rFonts w:ascii="仿宋" w:eastAsia="仿宋" w:hAnsi="仿宋" w:cs="仿宋" w:hint="eastAsia"/>
            <w:lang w:eastAsia="zh-CN"/>
          </w:rPr>
          <w:t>八、凝血因子VIII、IX项目创新与研发</w:t>
        </w:r>
        <w:r>
          <w:tab/>
        </w:r>
        <w:r>
          <w:fldChar w:fldCharType="begin"/>
        </w:r>
        <w:r>
          <w:instrText xml:space="preserve"> PAGEREF _Toc12195 \h </w:instrText>
        </w:r>
        <w:r>
          <w:fldChar w:fldCharType="separate"/>
        </w:r>
        <w:r>
          <w:t>33</w:t>
        </w:r>
        <w:r>
          <w:fldChar w:fldCharType="end"/>
        </w:r>
      </w:hyperlink>
    </w:p>
    <w:p>
      <w:pPr>
        <w:pStyle w:val="TOC2"/>
        <w:tabs>
          <w:tab w:val="right" w:leader="dot" w:pos="8306"/>
        </w:tabs>
      </w:pPr>
      <w:hyperlink w:anchor="_Toc27157" w:history="1">
        <w:r>
          <w:rPr>
            <w:rFonts w:ascii="仿宋" w:eastAsia="仿宋" w:hAnsi="仿宋" w:cs="仿宋" w:hint="eastAsia"/>
            <w:lang w:eastAsia="zh-CN"/>
          </w:rPr>
          <w:t>(一)、创新策略与方向</w:t>
        </w:r>
        <w:r>
          <w:tab/>
        </w:r>
        <w:r>
          <w:fldChar w:fldCharType="begin"/>
        </w:r>
        <w:r>
          <w:instrText xml:space="preserve"> PAGEREF _Toc27157 \h </w:instrText>
        </w:r>
        <w:r>
          <w:fldChar w:fldCharType="separate"/>
        </w:r>
        <w:r>
          <w:t>33</w:t>
        </w:r>
        <w:r>
          <w:fldChar w:fldCharType="end"/>
        </w:r>
      </w:hyperlink>
    </w:p>
    <w:p>
      <w:pPr>
        <w:pStyle w:val="TOC2"/>
        <w:tabs>
          <w:tab w:val="right" w:leader="dot" w:pos="8306"/>
        </w:tabs>
      </w:pPr>
      <w:hyperlink w:anchor="_Toc28698" w:history="1">
        <w:r>
          <w:rPr>
            <w:rFonts w:ascii="仿宋" w:eastAsia="仿宋" w:hAnsi="仿宋" w:cs="仿宋" w:hint="eastAsia"/>
            <w:lang w:eastAsia="zh-CN"/>
          </w:rPr>
          <w:t>(二)、研发规划与投入</w:t>
        </w:r>
        <w:r>
          <w:tab/>
        </w:r>
        <w:r>
          <w:fldChar w:fldCharType="begin"/>
        </w:r>
        <w:r>
          <w:instrText xml:space="preserve"> PAGEREF _Toc28698 \h </w:instrText>
        </w:r>
        <w:r>
          <w:fldChar w:fldCharType="separate"/>
        </w:r>
        <w:r>
          <w:t>35</w:t>
        </w:r>
        <w:r>
          <w:fldChar w:fldCharType="end"/>
        </w:r>
      </w:hyperlink>
    </w:p>
    <w:p>
      <w:pPr>
        <w:pStyle w:val="TOC1"/>
        <w:tabs>
          <w:tab w:val="right" w:leader="dot" w:pos="8306"/>
        </w:tabs>
      </w:pPr>
      <w:hyperlink w:anchor="_Toc32490" w:history="1">
        <w:r>
          <w:rPr>
            <w:rFonts w:ascii="仿宋" w:eastAsia="仿宋" w:hAnsi="仿宋" w:cs="仿宋" w:hint="eastAsia"/>
            <w:lang w:eastAsia="zh-CN"/>
          </w:rPr>
          <w:t>九、凝血因子VIII、IX项目人力资源培养与发展</w:t>
        </w:r>
        <w:r>
          <w:tab/>
        </w:r>
        <w:r>
          <w:fldChar w:fldCharType="begin"/>
        </w:r>
        <w:r>
          <w:instrText xml:space="preserve"> PAGEREF _Toc32490 \h </w:instrText>
        </w:r>
        <w:r>
          <w:fldChar w:fldCharType="separate"/>
        </w:r>
        <w:r>
          <w:t>36</w:t>
        </w:r>
        <w:r>
          <w:fldChar w:fldCharType="end"/>
        </w:r>
      </w:hyperlink>
    </w:p>
    <w:p>
      <w:pPr>
        <w:pStyle w:val="TOC2"/>
        <w:tabs>
          <w:tab w:val="right" w:leader="dot" w:pos="8306"/>
        </w:tabs>
      </w:pPr>
      <w:hyperlink w:anchor="_Toc27922" w:history="1">
        <w:r>
          <w:rPr>
            <w:rFonts w:ascii="仿宋" w:eastAsia="仿宋" w:hAnsi="仿宋" w:cs="仿宋" w:hint="eastAsia"/>
            <w:lang w:eastAsia="zh-CN"/>
          </w:rPr>
          <w:t>(一)、人才需求与规划</w:t>
        </w:r>
        <w:r>
          <w:tab/>
        </w:r>
        <w:r>
          <w:fldChar w:fldCharType="begin"/>
        </w:r>
        <w:r>
          <w:instrText xml:space="preserve"> PAGEREF _Toc27922 \h </w:instrText>
        </w:r>
        <w:r>
          <w:fldChar w:fldCharType="separate"/>
        </w:r>
        <w:r>
          <w:t>36</w:t>
        </w:r>
        <w:r>
          <w:fldChar w:fldCharType="end"/>
        </w:r>
      </w:hyperlink>
    </w:p>
    <w:p>
      <w:pPr>
        <w:pStyle w:val="TOC2"/>
        <w:tabs>
          <w:tab w:val="right" w:leader="dot" w:pos="8306"/>
        </w:tabs>
      </w:pPr>
      <w:hyperlink w:anchor="_Toc6979" w:history="1">
        <w:r>
          <w:rPr>
            <w:rFonts w:ascii="仿宋" w:eastAsia="仿宋" w:hAnsi="仿宋" w:cs="仿宋" w:hint="eastAsia"/>
            <w:lang w:eastAsia="zh-CN"/>
          </w:rPr>
          <w:t>(二)、培训与发展计划</w:t>
        </w:r>
        <w:r>
          <w:tab/>
        </w:r>
        <w:r>
          <w:fldChar w:fldCharType="begin"/>
        </w:r>
        <w:r>
          <w:instrText xml:space="preserve"> PAGEREF _Toc6979 \h </w:instrText>
        </w:r>
        <w:r>
          <w:fldChar w:fldCharType="separate"/>
        </w:r>
        <w:r>
          <w:t>37</w:t>
        </w:r>
        <w:r>
          <w:fldChar w:fldCharType="end"/>
        </w:r>
      </w:hyperlink>
    </w:p>
    <w:p>
      <w:pPr>
        <w:pStyle w:val="TOC1"/>
        <w:tabs>
          <w:tab w:val="right" w:leader="dot" w:pos="8306"/>
        </w:tabs>
      </w:pPr>
      <w:hyperlink w:anchor="_Toc3427" w:history="1">
        <w:r>
          <w:rPr>
            <w:rFonts w:ascii="仿宋" w:eastAsia="仿宋" w:hAnsi="仿宋" w:cs="仿宋" w:hint="eastAsia"/>
            <w:lang w:eastAsia="zh-CN"/>
          </w:rPr>
          <w:t>十、凝血因子VIII、IX项目社会影响</w:t>
        </w:r>
        <w:r>
          <w:tab/>
        </w:r>
        <w:r>
          <w:fldChar w:fldCharType="begin"/>
        </w:r>
        <w:r>
          <w:instrText xml:space="preserve"> PAGEREF _Toc3427 \h </w:instrText>
        </w:r>
        <w:r>
          <w:fldChar w:fldCharType="separate"/>
        </w:r>
        <w:r>
          <w:t>38</w:t>
        </w:r>
        <w:r>
          <w:fldChar w:fldCharType="end"/>
        </w:r>
      </w:hyperlink>
    </w:p>
    <w:p>
      <w:pPr>
        <w:pStyle w:val="TOC2"/>
        <w:tabs>
          <w:tab w:val="right" w:leader="dot" w:pos="8306"/>
        </w:tabs>
      </w:pPr>
      <w:hyperlink w:anchor="_Toc19676" w:history="1">
        <w:r>
          <w:rPr>
            <w:rFonts w:ascii="仿宋" w:eastAsia="仿宋" w:hAnsi="仿宋" w:cs="仿宋" w:hint="eastAsia"/>
            <w:lang w:eastAsia="zh-CN"/>
          </w:rPr>
          <w:t>(一)、社会责任与义务</w:t>
        </w:r>
        <w:r>
          <w:tab/>
        </w:r>
        <w:r>
          <w:fldChar w:fldCharType="begin"/>
        </w:r>
        <w:r>
          <w:instrText xml:space="preserve"> PAGEREF _Toc19676 \h </w:instrText>
        </w:r>
        <w:r>
          <w:fldChar w:fldCharType="separate"/>
        </w:r>
        <w:r>
          <w:t>38</w:t>
        </w:r>
        <w:r>
          <w:fldChar w:fldCharType="end"/>
        </w:r>
      </w:hyperlink>
    </w:p>
    <w:p>
      <w:pPr>
        <w:pStyle w:val="TOC2"/>
        <w:tabs>
          <w:tab w:val="right" w:leader="dot" w:pos="8306"/>
        </w:tabs>
      </w:pPr>
      <w:hyperlink w:anchor="_Toc26902" w:history="1">
        <w:r>
          <w:rPr>
            <w:rFonts w:ascii="仿宋" w:eastAsia="仿宋" w:hAnsi="仿宋" w:cs="仿宋" w:hint="eastAsia"/>
            <w:lang w:eastAsia="zh-CN"/>
          </w:rPr>
          <w:t>(二)、社会参与与沟通</w:t>
        </w:r>
        <w:r>
          <w:tab/>
        </w:r>
        <w:r>
          <w:fldChar w:fldCharType="begin"/>
        </w:r>
        <w:r>
          <w:instrText xml:space="preserve"> PAGEREF _Toc26902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52" w:history="1">
        <w:r>
          <w:rPr>
            <w:rFonts w:ascii="仿宋" w:eastAsia="仿宋" w:hAnsi="仿宋" w:cs="仿宋" w:hint="eastAsia"/>
            <w:lang w:eastAsia="zh-CN"/>
          </w:rPr>
          <w:t>十一、凝血因子VIII、IX项目技术管理</w:t>
        </w:r>
        <w:r>
          <w:tab/>
        </w:r>
        <w:r>
          <w:fldChar w:fldCharType="begin"/>
        </w:r>
        <w:r>
          <w:instrText xml:space="preserve"> PAGEREF _Toc28652 \h </w:instrText>
        </w:r>
        <w:r>
          <w:fldChar w:fldCharType="separate"/>
        </w:r>
        <w:r>
          <w:t>39</w:t>
        </w:r>
        <w:r>
          <w:fldChar w:fldCharType="end"/>
        </w:r>
      </w:hyperlink>
    </w:p>
    <w:p>
      <w:pPr>
        <w:pStyle w:val="TOC2"/>
        <w:tabs>
          <w:tab w:val="right" w:leader="dot" w:pos="8306"/>
        </w:tabs>
      </w:pPr>
      <w:hyperlink w:anchor="_Toc18062" w:history="1">
        <w:r>
          <w:rPr>
            <w:rFonts w:ascii="仿宋" w:eastAsia="仿宋" w:hAnsi="仿宋" w:cs="仿宋" w:hint="eastAsia"/>
            <w:lang w:eastAsia="zh-CN"/>
          </w:rPr>
          <w:t>(一)、技术方案选用方向</w:t>
        </w:r>
        <w:r>
          <w:tab/>
        </w:r>
        <w:r>
          <w:fldChar w:fldCharType="begin"/>
        </w:r>
        <w:r>
          <w:instrText xml:space="preserve"> PAGEREF _Toc18062 \h </w:instrText>
        </w:r>
        <w:r>
          <w:fldChar w:fldCharType="separate"/>
        </w:r>
        <w:r>
          <w:t>39</w:t>
        </w:r>
        <w:r>
          <w:fldChar w:fldCharType="end"/>
        </w:r>
      </w:hyperlink>
    </w:p>
    <w:p>
      <w:pPr>
        <w:pStyle w:val="TOC2"/>
        <w:tabs>
          <w:tab w:val="right" w:leader="dot" w:pos="8306"/>
        </w:tabs>
      </w:pPr>
      <w:hyperlink w:anchor="_Toc18472" w:history="1">
        <w:r>
          <w:rPr>
            <w:rFonts w:ascii="仿宋" w:eastAsia="仿宋" w:hAnsi="仿宋" w:cs="仿宋" w:hint="eastAsia"/>
            <w:lang w:eastAsia="zh-CN"/>
          </w:rPr>
          <w:t>(二)、工艺技术方案选用原则</w:t>
        </w:r>
        <w:r>
          <w:tab/>
        </w:r>
        <w:r>
          <w:fldChar w:fldCharType="begin"/>
        </w:r>
        <w:r>
          <w:instrText xml:space="preserve"> PAGEREF _Toc18472 \h </w:instrText>
        </w:r>
        <w:r>
          <w:fldChar w:fldCharType="separate"/>
        </w:r>
        <w:r>
          <w:t>41</w:t>
        </w:r>
        <w:r>
          <w:fldChar w:fldCharType="end"/>
        </w:r>
      </w:hyperlink>
    </w:p>
    <w:p>
      <w:pPr>
        <w:pStyle w:val="TOC2"/>
        <w:tabs>
          <w:tab w:val="right" w:leader="dot" w:pos="8306"/>
        </w:tabs>
      </w:pPr>
      <w:hyperlink w:anchor="_Toc7688" w:history="1">
        <w:r>
          <w:rPr>
            <w:rFonts w:ascii="仿宋" w:eastAsia="仿宋" w:hAnsi="仿宋" w:cs="仿宋" w:hint="eastAsia"/>
            <w:lang w:eastAsia="zh-CN"/>
          </w:rPr>
          <w:t>(三)、工艺技术方案要求</w:t>
        </w:r>
        <w:r>
          <w:tab/>
        </w:r>
        <w:r>
          <w:fldChar w:fldCharType="begin"/>
        </w:r>
        <w:r>
          <w:instrText xml:space="preserve"> PAGEREF _Toc7688 \h </w:instrText>
        </w:r>
        <w:r>
          <w:fldChar w:fldCharType="separate"/>
        </w:r>
        <w:r>
          <w:t>43</w:t>
        </w:r>
        <w:r>
          <w:fldChar w:fldCharType="end"/>
        </w:r>
      </w:hyperlink>
    </w:p>
    <w:p>
      <w:pPr>
        <w:pStyle w:val="TOC1"/>
        <w:tabs>
          <w:tab w:val="right" w:leader="dot" w:pos="8306"/>
        </w:tabs>
      </w:pPr>
      <w:hyperlink w:anchor="_Toc2770" w:history="1">
        <w:r>
          <w:rPr>
            <w:rFonts w:ascii="仿宋" w:eastAsia="仿宋" w:hAnsi="仿宋" w:cs="仿宋" w:hint="eastAsia"/>
            <w:lang w:eastAsia="zh-CN"/>
          </w:rPr>
          <w:t>十二、生产安全保护</w:t>
        </w:r>
        <w:r>
          <w:tab/>
        </w:r>
        <w:r>
          <w:fldChar w:fldCharType="begin"/>
        </w:r>
        <w:r>
          <w:instrText xml:space="preserve"> PAGEREF _Toc2770 \h </w:instrText>
        </w:r>
        <w:r>
          <w:fldChar w:fldCharType="separate"/>
        </w:r>
        <w:r>
          <w:t>46</w:t>
        </w:r>
        <w:r>
          <w:fldChar w:fldCharType="end"/>
        </w:r>
      </w:hyperlink>
    </w:p>
    <w:p>
      <w:pPr>
        <w:pStyle w:val="TOC2"/>
        <w:tabs>
          <w:tab w:val="right" w:leader="dot" w:pos="8306"/>
        </w:tabs>
      </w:pPr>
      <w:hyperlink w:anchor="_Toc15848" w:history="1">
        <w:r>
          <w:rPr>
            <w:rFonts w:ascii="仿宋" w:eastAsia="仿宋" w:hAnsi="仿宋" w:cs="仿宋" w:hint="eastAsia"/>
            <w:lang w:eastAsia="zh-CN"/>
          </w:rPr>
          <w:t>(一)、消防安全</w:t>
        </w:r>
        <w:r>
          <w:tab/>
        </w:r>
        <w:r>
          <w:fldChar w:fldCharType="begin"/>
        </w:r>
        <w:r>
          <w:instrText xml:space="preserve"> PAGEREF _Toc15848 \h </w:instrText>
        </w:r>
        <w:r>
          <w:fldChar w:fldCharType="separate"/>
        </w:r>
        <w:r>
          <w:t>46</w:t>
        </w:r>
        <w:r>
          <w:fldChar w:fldCharType="end"/>
        </w:r>
      </w:hyperlink>
    </w:p>
    <w:p>
      <w:pPr>
        <w:pStyle w:val="TOC2"/>
        <w:tabs>
          <w:tab w:val="right" w:leader="dot" w:pos="8306"/>
        </w:tabs>
      </w:pPr>
      <w:hyperlink w:anchor="_Toc10811" w:history="1">
        <w:r>
          <w:rPr>
            <w:rFonts w:ascii="仿宋" w:eastAsia="仿宋" w:hAnsi="仿宋" w:cs="仿宋" w:hint="eastAsia"/>
            <w:lang w:eastAsia="zh-CN"/>
          </w:rPr>
          <w:t>(二)、防火防爆总图布置措施</w:t>
        </w:r>
        <w:r>
          <w:tab/>
        </w:r>
        <w:r>
          <w:fldChar w:fldCharType="begin"/>
        </w:r>
        <w:r>
          <w:instrText xml:space="preserve"> PAGEREF _Toc10811 \h </w:instrText>
        </w:r>
        <w:r>
          <w:fldChar w:fldCharType="separate"/>
        </w:r>
        <w:r>
          <w:t>47</w:t>
        </w:r>
        <w:r>
          <w:fldChar w:fldCharType="end"/>
        </w:r>
      </w:hyperlink>
    </w:p>
    <w:p>
      <w:pPr>
        <w:pStyle w:val="TOC2"/>
        <w:tabs>
          <w:tab w:val="right" w:leader="dot" w:pos="8306"/>
        </w:tabs>
      </w:pPr>
      <w:hyperlink w:anchor="_Toc16051" w:history="1">
        <w:r>
          <w:rPr>
            <w:rFonts w:ascii="仿宋" w:eastAsia="仿宋" w:hAnsi="仿宋" w:cs="仿宋" w:hint="eastAsia"/>
            <w:lang w:eastAsia="zh-CN"/>
          </w:rPr>
          <w:t>(三)、自然灾害防范措施</w:t>
        </w:r>
        <w:r>
          <w:tab/>
        </w:r>
        <w:r>
          <w:fldChar w:fldCharType="begin"/>
        </w:r>
        <w:r>
          <w:instrText xml:space="preserve"> PAGEREF _Toc16051 \h </w:instrText>
        </w:r>
        <w:r>
          <w:fldChar w:fldCharType="separate"/>
        </w:r>
        <w:r>
          <w:t>48</w:t>
        </w:r>
        <w:r>
          <w:fldChar w:fldCharType="end"/>
        </w:r>
      </w:hyperlink>
    </w:p>
    <w:p>
      <w:pPr>
        <w:pStyle w:val="TOC2"/>
        <w:tabs>
          <w:tab w:val="right" w:leader="dot" w:pos="8306"/>
        </w:tabs>
      </w:pPr>
      <w:hyperlink w:anchor="_Toc30309" w:history="1">
        <w:r>
          <w:rPr>
            <w:rFonts w:ascii="仿宋" w:eastAsia="仿宋" w:hAnsi="仿宋" w:cs="仿宋" w:hint="eastAsia"/>
            <w:lang w:eastAsia="zh-CN"/>
          </w:rPr>
          <w:t>(四)、安全色及安全标志使用要求</w:t>
        </w:r>
        <w:r>
          <w:tab/>
        </w:r>
        <w:r>
          <w:fldChar w:fldCharType="begin"/>
        </w:r>
        <w:r>
          <w:instrText xml:space="preserve"> PAGEREF _Toc30309 \h </w:instrText>
        </w:r>
        <w:r>
          <w:fldChar w:fldCharType="separate"/>
        </w:r>
        <w:r>
          <w:t>49</w:t>
        </w:r>
        <w:r>
          <w:fldChar w:fldCharType="end"/>
        </w:r>
      </w:hyperlink>
    </w:p>
    <w:p>
      <w:pPr>
        <w:pStyle w:val="TOC2"/>
        <w:tabs>
          <w:tab w:val="right" w:leader="dot" w:pos="8306"/>
        </w:tabs>
      </w:pPr>
      <w:hyperlink w:anchor="_Toc11181" w:history="1">
        <w:r>
          <w:rPr>
            <w:rFonts w:ascii="仿宋" w:eastAsia="仿宋" w:hAnsi="仿宋" w:cs="仿宋" w:hint="eastAsia"/>
            <w:lang w:eastAsia="zh-CN"/>
          </w:rPr>
          <w:t>(五)、防尘防毒措施</w:t>
        </w:r>
        <w:r>
          <w:tab/>
        </w:r>
        <w:r>
          <w:fldChar w:fldCharType="begin"/>
        </w:r>
        <w:r>
          <w:instrText xml:space="preserve"> PAGEREF _Toc11181 \h </w:instrText>
        </w:r>
        <w:r>
          <w:fldChar w:fldCharType="separate"/>
        </w:r>
        <w:r>
          <w:t>50</w:t>
        </w:r>
        <w:r>
          <w:fldChar w:fldCharType="end"/>
        </w:r>
      </w:hyperlink>
    </w:p>
    <w:p>
      <w:pPr>
        <w:pStyle w:val="TOC2"/>
        <w:tabs>
          <w:tab w:val="right" w:leader="dot" w:pos="8306"/>
        </w:tabs>
      </w:pPr>
      <w:hyperlink w:anchor="_Toc938" w:history="1">
        <w:r>
          <w:rPr>
            <w:rFonts w:ascii="仿宋" w:eastAsia="仿宋" w:hAnsi="仿宋" w:cs="仿宋" w:hint="eastAsia"/>
            <w:lang w:eastAsia="zh-CN"/>
          </w:rPr>
          <w:t>(六)、防静电、触电防护及防雷措施</w:t>
        </w:r>
        <w:r>
          <w:tab/>
        </w:r>
        <w:r>
          <w:fldChar w:fldCharType="begin"/>
        </w:r>
        <w:r>
          <w:instrText xml:space="preserve"> PAGEREF _Toc938 \h </w:instrText>
        </w:r>
        <w:r>
          <w:fldChar w:fldCharType="separate"/>
        </w:r>
        <w:r>
          <w:t>51</w:t>
        </w:r>
        <w:r>
          <w:fldChar w:fldCharType="end"/>
        </w:r>
      </w:hyperlink>
    </w:p>
    <w:p>
      <w:pPr>
        <w:pStyle w:val="TOC2"/>
        <w:tabs>
          <w:tab w:val="right" w:leader="dot" w:pos="8306"/>
        </w:tabs>
      </w:pPr>
      <w:hyperlink w:anchor="_Toc11622" w:history="1">
        <w:r>
          <w:rPr>
            <w:rFonts w:ascii="仿宋" w:eastAsia="仿宋" w:hAnsi="仿宋" w:cs="仿宋" w:hint="eastAsia"/>
            <w:lang w:eastAsia="zh-CN"/>
          </w:rPr>
          <w:t>(七)、机械设备安全保障措施</w:t>
        </w:r>
        <w:r>
          <w:tab/>
        </w:r>
        <w:r>
          <w:fldChar w:fldCharType="begin"/>
        </w:r>
        <w:r>
          <w:instrText xml:space="preserve"> PAGEREF _Toc11622 \h </w:instrText>
        </w:r>
        <w:r>
          <w:fldChar w:fldCharType="separate"/>
        </w:r>
        <w:r>
          <w:t>53</w:t>
        </w:r>
        <w:r>
          <w:fldChar w:fldCharType="end"/>
        </w:r>
      </w:hyperlink>
    </w:p>
    <w:p>
      <w:pPr>
        <w:pStyle w:val="TOC1"/>
        <w:tabs>
          <w:tab w:val="right" w:leader="dot" w:pos="8306"/>
        </w:tabs>
      </w:pPr>
      <w:hyperlink w:anchor="_Toc3978" w:history="1">
        <w:r>
          <w:rPr>
            <w:rFonts w:ascii="仿宋" w:eastAsia="仿宋" w:hAnsi="仿宋" w:cs="仿宋" w:hint="eastAsia"/>
            <w:lang w:eastAsia="zh-CN"/>
          </w:rPr>
          <w:t>十三、风险识别与分类</w:t>
        </w:r>
        <w:r>
          <w:tab/>
        </w:r>
        <w:r>
          <w:fldChar w:fldCharType="begin"/>
        </w:r>
        <w:r>
          <w:instrText xml:space="preserve"> PAGEREF _Toc3978 \h </w:instrText>
        </w:r>
        <w:r>
          <w:fldChar w:fldCharType="separate"/>
        </w:r>
        <w:r>
          <w:t>54</w:t>
        </w:r>
        <w:r>
          <w:fldChar w:fldCharType="end"/>
        </w:r>
      </w:hyperlink>
    </w:p>
    <w:p>
      <w:pPr>
        <w:pStyle w:val="TOC2"/>
        <w:tabs>
          <w:tab w:val="right" w:leader="dot" w:pos="8306"/>
        </w:tabs>
      </w:pPr>
      <w:hyperlink w:anchor="_Toc11715" w:history="1">
        <w:r>
          <w:rPr>
            <w:rFonts w:ascii="仿宋" w:eastAsia="仿宋" w:hAnsi="仿宋" w:cs="仿宋" w:hint="eastAsia"/>
            <w:lang w:eastAsia="zh-CN"/>
          </w:rPr>
          <w:t>(一)、风险识别</w:t>
        </w:r>
        <w:r>
          <w:tab/>
        </w:r>
        <w:r>
          <w:fldChar w:fldCharType="begin"/>
        </w:r>
        <w:r>
          <w:instrText xml:space="preserve"> PAGEREF _Toc11715 \h </w:instrText>
        </w:r>
        <w:r>
          <w:fldChar w:fldCharType="separate"/>
        </w:r>
        <w:r>
          <w:t>54</w:t>
        </w:r>
        <w:r>
          <w:fldChar w:fldCharType="end"/>
        </w:r>
      </w:hyperlink>
    </w:p>
    <w:p>
      <w:pPr>
        <w:pStyle w:val="TOC2"/>
        <w:tabs>
          <w:tab w:val="right" w:leader="dot" w:pos="8306"/>
        </w:tabs>
      </w:pPr>
      <w:hyperlink w:anchor="_Toc7448" w:history="1">
        <w:r>
          <w:rPr>
            <w:rFonts w:ascii="仿宋" w:eastAsia="仿宋" w:hAnsi="仿宋" w:cs="仿宋" w:hint="eastAsia"/>
            <w:lang w:eastAsia="zh-CN"/>
          </w:rPr>
          <w:t>(二)、风险分类</w:t>
        </w:r>
        <w:r>
          <w:tab/>
        </w:r>
        <w:r>
          <w:fldChar w:fldCharType="begin"/>
        </w:r>
        <w:r>
          <w:instrText xml:space="preserve"> PAGEREF _Toc7448 \h </w:instrText>
        </w:r>
        <w:r>
          <w:fldChar w:fldCharType="separate"/>
        </w:r>
        <w:r>
          <w:t>56</w:t>
        </w:r>
        <w:r>
          <w:fldChar w:fldCharType="end"/>
        </w:r>
      </w:hyperlink>
    </w:p>
    <w:p>
      <w:pPr>
        <w:pStyle w:val="TOC1"/>
        <w:tabs>
          <w:tab w:val="right" w:leader="dot" w:pos="8306"/>
        </w:tabs>
      </w:pPr>
      <w:hyperlink w:anchor="_Toc26952" w:history="1">
        <w:r>
          <w:rPr>
            <w:rFonts w:ascii="仿宋" w:eastAsia="仿宋" w:hAnsi="仿宋" w:cs="仿宋" w:hint="eastAsia"/>
            <w:lang w:eastAsia="zh-CN"/>
          </w:rPr>
          <w:t>十四、凝血因子VIII、IX项目工程方案分析</w:t>
        </w:r>
        <w:r>
          <w:tab/>
        </w:r>
        <w:r>
          <w:fldChar w:fldCharType="begin"/>
        </w:r>
        <w:r>
          <w:instrText xml:space="preserve"> PAGEREF _Toc26952 \h </w:instrText>
        </w:r>
        <w:r>
          <w:fldChar w:fldCharType="separate"/>
        </w:r>
        <w:r>
          <w:t>58</w:t>
        </w:r>
        <w:r>
          <w:fldChar w:fldCharType="end"/>
        </w:r>
      </w:hyperlink>
    </w:p>
    <w:p>
      <w:pPr>
        <w:pStyle w:val="TOC2"/>
        <w:tabs>
          <w:tab w:val="right" w:leader="dot" w:pos="8306"/>
        </w:tabs>
      </w:pPr>
      <w:hyperlink w:anchor="_Toc3484" w:history="1">
        <w:r>
          <w:rPr>
            <w:rFonts w:ascii="仿宋" w:eastAsia="仿宋" w:hAnsi="仿宋" w:cs="仿宋" w:hint="eastAsia"/>
            <w:lang w:eastAsia="zh-CN"/>
          </w:rPr>
          <w:t>(一)、建筑工程设计原则</w:t>
        </w:r>
        <w:r>
          <w:tab/>
        </w:r>
        <w:r>
          <w:fldChar w:fldCharType="begin"/>
        </w:r>
        <w:r>
          <w:instrText xml:space="preserve"> PAGEREF _Toc3484 \h </w:instrText>
        </w:r>
        <w:r>
          <w:fldChar w:fldCharType="separate"/>
        </w:r>
        <w:r>
          <w:t>58</w:t>
        </w:r>
        <w:r>
          <w:fldChar w:fldCharType="end"/>
        </w:r>
      </w:hyperlink>
    </w:p>
    <w:p>
      <w:pPr>
        <w:pStyle w:val="TOC2"/>
        <w:tabs>
          <w:tab w:val="right" w:leader="dot" w:pos="8306"/>
        </w:tabs>
      </w:pPr>
      <w:hyperlink w:anchor="_Toc16296" w:history="1">
        <w:r>
          <w:rPr>
            <w:rFonts w:ascii="仿宋" w:eastAsia="仿宋" w:hAnsi="仿宋" w:cs="仿宋" w:hint="eastAsia"/>
            <w:lang w:eastAsia="zh-CN"/>
          </w:rPr>
          <w:t>(二)、土建工程建设指标</w:t>
        </w:r>
        <w:r>
          <w:tab/>
        </w:r>
        <w:r>
          <w:fldChar w:fldCharType="begin"/>
        </w:r>
        <w:r>
          <w:instrText xml:space="preserve"> PAGEREF _Toc16296 \h </w:instrText>
        </w:r>
        <w:r>
          <w:fldChar w:fldCharType="separate"/>
        </w:r>
        <w:r>
          <w:t>61</w:t>
        </w:r>
        <w:r>
          <w:fldChar w:fldCharType="end"/>
        </w:r>
      </w:hyperlink>
    </w:p>
    <w:p>
      <w:pPr>
        <w:pStyle w:val="TOC1"/>
        <w:tabs>
          <w:tab w:val="right" w:leader="dot" w:pos="8306"/>
        </w:tabs>
      </w:pPr>
      <w:hyperlink w:anchor="_Toc24411" w:history="1">
        <w:r>
          <w:rPr>
            <w:rFonts w:ascii="仿宋" w:eastAsia="仿宋" w:hAnsi="仿宋" w:cs="仿宋" w:hint="eastAsia"/>
            <w:lang w:eastAsia="zh-CN"/>
          </w:rPr>
          <w:t>十五、凝血因子VIII、IX项目治理与监督</w:t>
        </w:r>
        <w:r>
          <w:tab/>
        </w:r>
        <w:r>
          <w:fldChar w:fldCharType="begin"/>
        </w:r>
        <w:r>
          <w:instrText xml:space="preserve"> PAGEREF _Toc24411 \h </w:instrText>
        </w:r>
        <w:r>
          <w:fldChar w:fldCharType="separate"/>
        </w:r>
        <w:r>
          <w:t>63</w:t>
        </w:r>
        <w:r>
          <w:fldChar w:fldCharType="end"/>
        </w:r>
      </w:hyperlink>
    </w:p>
    <w:p>
      <w:pPr>
        <w:pStyle w:val="TOC2"/>
        <w:tabs>
          <w:tab w:val="right" w:leader="dot" w:pos="8306"/>
        </w:tabs>
      </w:pPr>
      <w:hyperlink w:anchor="_Toc26092" w:history="1">
        <w:r>
          <w:rPr>
            <w:rFonts w:ascii="仿宋" w:eastAsia="仿宋" w:hAnsi="仿宋" w:cs="仿宋" w:hint="eastAsia"/>
            <w:lang w:eastAsia="zh-CN"/>
          </w:rPr>
          <w:t>(一)、凝血因子VIII、IX项目治理结构</w:t>
        </w:r>
        <w:r>
          <w:tab/>
        </w:r>
        <w:r>
          <w:fldChar w:fldCharType="begin"/>
        </w:r>
        <w:r>
          <w:instrText xml:space="preserve"> PAGEREF _Toc26092 \h </w:instrText>
        </w:r>
        <w:r>
          <w:fldChar w:fldCharType="separate"/>
        </w:r>
        <w:r>
          <w:t>63</w:t>
        </w:r>
        <w:r>
          <w:fldChar w:fldCharType="end"/>
        </w:r>
      </w:hyperlink>
    </w:p>
    <w:p>
      <w:pPr>
        <w:pStyle w:val="TOC2"/>
        <w:tabs>
          <w:tab w:val="right" w:leader="dot" w:pos="8306"/>
        </w:tabs>
      </w:pPr>
      <w:hyperlink w:anchor="_Toc19376" w:history="1">
        <w:r>
          <w:rPr>
            <w:rFonts w:ascii="仿宋" w:eastAsia="仿宋" w:hAnsi="仿宋" w:cs="仿宋" w:hint="eastAsia"/>
            <w:lang w:eastAsia="zh-CN"/>
          </w:rPr>
          <w:t>(二)、监督与审计</w:t>
        </w:r>
        <w:r>
          <w:tab/>
        </w:r>
        <w:r>
          <w:fldChar w:fldCharType="begin"/>
        </w:r>
        <w:r>
          <w:instrText xml:space="preserve"> PAGEREF _Toc19376 \h </w:instrText>
        </w:r>
        <w:r>
          <w:fldChar w:fldCharType="separate"/>
        </w:r>
        <w:r>
          <w:t>64</w:t>
        </w:r>
        <w:r>
          <w:fldChar w:fldCharType="end"/>
        </w:r>
      </w:hyperlink>
    </w:p>
    <w:p>
      <w:pPr>
        <w:pStyle w:val="TOC1"/>
        <w:tabs>
          <w:tab w:val="right" w:leader="dot" w:pos="8306"/>
        </w:tabs>
      </w:pPr>
      <w:hyperlink w:anchor="_Toc28330" w:history="1">
        <w:r>
          <w:rPr>
            <w:rFonts w:ascii="仿宋" w:eastAsia="仿宋" w:hAnsi="仿宋" w:cs="仿宋" w:hint="eastAsia"/>
            <w:lang w:eastAsia="zh-CN"/>
          </w:rPr>
          <w:t>十六、利益相关者分析与沟通计划</w:t>
        </w:r>
        <w:r>
          <w:tab/>
        </w:r>
        <w:r>
          <w:fldChar w:fldCharType="begin"/>
        </w:r>
        <w:r>
          <w:instrText xml:space="preserve"> PAGEREF _Toc28330 \h </w:instrText>
        </w:r>
        <w:r>
          <w:fldChar w:fldCharType="separate"/>
        </w:r>
        <w:r>
          <w:t>66</w:t>
        </w:r>
        <w:r>
          <w:fldChar w:fldCharType="end"/>
        </w:r>
      </w:hyperlink>
    </w:p>
    <w:p>
      <w:pPr>
        <w:pStyle w:val="TOC2"/>
        <w:tabs>
          <w:tab w:val="right" w:leader="dot" w:pos="8306"/>
        </w:tabs>
      </w:pPr>
      <w:hyperlink w:anchor="_Toc1754" w:history="1">
        <w:r>
          <w:rPr>
            <w:rFonts w:ascii="仿宋" w:eastAsia="仿宋" w:hAnsi="仿宋" w:cs="仿宋" w:hint="eastAsia"/>
            <w:lang w:eastAsia="zh-CN"/>
          </w:rPr>
          <w:t>(一)、利益相关者分析</w:t>
        </w:r>
        <w:r>
          <w:tab/>
        </w:r>
        <w:r>
          <w:fldChar w:fldCharType="begin"/>
        </w:r>
        <w:r>
          <w:instrText xml:space="preserve"> PAGEREF _Toc1754 \h </w:instrText>
        </w:r>
        <w:r>
          <w:fldChar w:fldCharType="separate"/>
        </w:r>
        <w:r>
          <w:t>66</w:t>
        </w:r>
        <w:r>
          <w:fldChar w:fldCharType="end"/>
        </w:r>
      </w:hyperlink>
    </w:p>
    <w:p>
      <w:pPr>
        <w:pStyle w:val="TOC2"/>
        <w:tabs>
          <w:tab w:val="right" w:leader="dot" w:pos="8306"/>
        </w:tabs>
      </w:pPr>
      <w:hyperlink w:anchor="_Toc293" w:history="1">
        <w:r>
          <w:rPr>
            <w:rFonts w:ascii="仿宋" w:eastAsia="仿宋" w:hAnsi="仿宋" w:cs="仿宋" w:hint="eastAsia"/>
            <w:lang w:eastAsia="zh-CN"/>
          </w:rPr>
          <w:t>(二)、沟通计划</w:t>
        </w:r>
        <w:r>
          <w:tab/>
        </w:r>
        <w:r>
          <w:fldChar w:fldCharType="begin"/>
        </w:r>
        <w:r>
          <w:instrText xml:space="preserve"> PAGEREF _Toc293 \h </w:instrText>
        </w:r>
        <w:r>
          <w:fldChar w:fldCharType="separate"/>
        </w:r>
        <w:r>
          <w:t>67</w:t>
        </w:r>
        <w:r>
          <w:fldChar w:fldCharType="end"/>
        </w:r>
      </w:hyperlink>
    </w:p>
    <w:p>
      <w:pPr>
        <w:pStyle w:val="TOC1"/>
        <w:tabs>
          <w:tab w:val="right" w:leader="dot" w:pos="8306"/>
        </w:tabs>
      </w:pPr>
      <w:hyperlink w:anchor="_Toc14110" w:history="1">
        <w:r>
          <w:rPr>
            <w:rFonts w:ascii="仿宋" w:eastAsia="仿宋" w:hAnsi="仿宋" w:cs="仿宋" w:hint="eastAsia"/>
            <w:lang w:eastAsia="zh-CN"/>
          </w:rPr>
          <w:t>十七、供应链管理</w:t>
        </w:r>
        <w:r>
          <w:tab/>
        </w:r>
        <w:r>
          <w:fldChar w:fldCharType="begin"/>
        </w:r>
        <w:r>
          <w:instrText xml:space="preserve"> PAGEREF _Toc14110 \h </w:instrText>
        </w:r>
        <w:r>
          <w:fldChar w:fldCharType="separate"/>
        </w:r>
        <w:r>
          <w:t>68</w:t>
        </w:r>
        <w:r>
          <w:fldChar w:fldCharType="end"/>
        </w:r>
      </w:hyperlink>
    </w:p>
    <w:p>
      <w:pPr>
        <w:pStyle w:val="TOC2"/>
        <w:tabs>
          <w:tab w:val="right" w:leader="dot" w:pos="8306"/>
        </w:tabs>
      </w:pPr>
      <w:hyperlink w:anchor="_Toc7766" w:history="1">
        <w:r>
          <w:rPr>
            <w:rFonts w:ascii="仿宋" w:eastAsia="仿宋" w:hAnsi="仿宋" w:cs="仿宋" w:hint="eastAsia"/>
            <w:lang w:eastAsia="zh-CN"/>
          </w:rPr>
          <w:t>(一)、供应链战略规划</w:t>
        </w:r>
        <w:r>
          <w:tab/>
        </w:r>
        <w:r>
          <w:fldChar w:fldCharType="begin"/>
        </w:r>
        <w:r>
          <w:instrText xml:space="preserve"> PAGEREF _Toc7766 \h </w:instrText>
        </w:r>
        <w:r>
          <w:fldChar w:fldCharType="separate"/>
        </w:r>
        <w:r>
          <w:t>68</w:t>
        </w:r>
        <w:r>
          <w:fldChar w:fldCharType="end"/>
        </w:r>
      </w:hyperlink>
    </w:p>
    <w:p>
      <w:pPr>
        <w:pStyle w:val="TOC2"/>
        <w:tabs>
          <w:tab w:val="right" w:leader="dot" w:pos="8306"/>
        </w:tabs>
      </w:pPr>
      <w:hyperlink w:anchor="_Toc9785" w:history="1">
        <w:r>
          <w:rPr>
            <w:rFonts w:ascii="仿宋" w:eastAsia="仿宋" w:hAnsi="仿宋" w:cs="仿宋" w:hint="eastAsia"/>
            <w:lang w:eastAsia="zh-CN"/>
          </w:rPr>
          <w:t>(二)、供应商选择与合作</w:t>
        </w:r>
        <w:r>
          <w:tab/>
        </w:r>
        <w:r>
          <w:fldChar w:fldCharType="begin"/>
        </w:r>
        <w:r>
          <w:instrText xml:space="preserve"> PAGEREF _Toc9785 \h </w:instrText>
        </w:r>
        <w:r>
          <w:fldChar w:fldCharType="separate"/>
        </w:r>
        <w:r>
          <w:t>70</w:t>
        </w:r>
        <w:r>
          <w:fldChar w:fldCharType="end"/>
        </w:r>
      </w:hyperlink>
    </w:p>
    <w:p>
      <w:pPr>
        <w:pStyle w:val="TOC2"/>
        <w:tabs>
          <w:tab w:val="right" w:leader="dot" w:pos="8306"/>
        </w:tabs>
      </w:pPr>
      <w:hyperlink w:anchor="_Toc2844" w:history="1">
        <w:r>
          <w:rPr>
            <w:rFonts w:ascii="仿宋" w:eastAsia="仿宋" w:hAnsi="仿宋" w:cs="仿宋" w:hint="eastAsia"/>
            <w:lang w:eastAsia="zh-CN"/>
          </w:rPr>
          <w:t>(三)、物流与库存管理</w:t>
        </w:r>
        <w:r>
          <w:tab/>
        </w:r>
        <w:r>
          <w:fldChar w:fldCharType="begin"/>
        </w:r>
        <w:r>
          <w:instrText xml:space="preserve"> PAGEREF _Toc2844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60"/>
      <w:r>
        <w:rPr>
          <w:rFonts w:ascii="仿宋" w:eastAsia="仿宋" w:hAnsi="仿宋" w:cs="仿宋" w:hint="eastAsia"/>
          <w:sz w:val="28"/>
          <w:lang w:eastAsia="zh-CN"/>
        </w:rPr>
        <w:t>一、凝血因子VIII、IX项目危机管理</w:t>
      </w:r>
      <w:bookmarkEnd w:id="2"/>
    </w:p>
    <w:p>
      <w:pPr>
        <w:pStyle w:val="Heading2"/>
        <w:rPr>
          <w:rFonts w:ascii="仿宋" w:eastAsia="仿宋" w:hAnsi="仿宋" w:cs="仿宋" w:hint="eastAsia"/>
          <w:lang w:eastAsia="zh-CN"/>
        </w:rPr>
      </w:pPr>
      <w:bookmarkStart w:id="3" w:name="_Toc12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因子VIII、IX项目危机管理中，危机预警与识别是确保凝血因子VIII、IX项目稳健运行的核心步骤。通过建立全面的监测机制，凝血因子VIII、IX项目团队旨在及时发现和理解潜在的风险和危机因素，以便采取及时的预防和应对措施，确保凝血因子VIII、IX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凝血因子VIII、IX项目团队全面分析了整个凝血因子VIII、IX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凝血因子VIII、IX项目团队着重于明确定义凝血因子VIII、IX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凝血因子VIII、IX项目进展的持续监控，团队能够及时发现潜在问题并作出迅速反应。凝血因子VIII、IX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在这一阶段，团队的专业素养和反应速度将发挥至关重要的作用，以确保潜在危机能够在初期得到有效的处理，最大程度地减轻负面影响。通过危机预警与识别，凝血因子VIII、IX项目得以更有序、可控地推进。</w:t>
      </w:r>
    </w:p>
    <w:p>
      <w:pPr>
        <w:pStyle w:val="Heading2"/>
        <w:ind w:firstLine="560" w:firstLineChars="200"/>
        <w:rPr>
          <w:rFonts w:ascii="仿宋" w:eastAsia="仿宋" w:hAnsi="仿宋" w:cs="仿宋" w:hint="eastAsia"/>
          <w:sz w:val="28"/>
          <w:lang w:eastAsia="zh-CN"/>
        </w:rPr>
      </w:pPr>
      <w:bookmarkStart w:id="4" w:name="_Toc2251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在危机发生时，凝血因子VIII、IX项目团队立即行动，成立了应急小组。该小组的任务是迅速制定并实施紧急应对措施，以最小化潜在损失。以下是采取的主要措施：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暂停凝血因子VIII、IX项目进度：为遏制危机蔓延，凝血因子VIII、IX项目暂时停止进行，以便全面评估当前状况。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资源重新分配：重新评估凝血因子VIII、IX项目资源的分配，确保最大限度地减小损失。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实时沟通：与关键利益相关者建立实时沟通机制，向他们传递凝血因子VIII、IX项目危机的实际状况，保障凝血因子VIII、IX项目核心利益。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在紧急应对的同时，凝血因子VIII、IX项目团队强调了团队协作和有效沟通的重要性。以下是团队协作的关键举措：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信息共享机制：建立了信息共享平台，确保团队成员能够及时获取凝血因子VIII、IX项目危机的实时信息。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领导者沟通：凝血因子VIII、IX项目领导者通过定期会议和即时沟通工具，指导团队应对危机，保持团队稳定运行。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随着危机得到初步控制，凝血因子VIII、IX项目团队转向制定恢复计划，以确保凝血因子VIII、IX项目能够从中迅速恢复。主要恢复计划包括：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修复受损的进度计划：重新评估凝血因子VIII、IX项目进度，制定修复计划，确保凝血因子VIII、IX项目尽快回归正常进程。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重新调整资源分配：优化资源分配，确保凝血因子VIII、IX项目在有限资源下高效运转。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风险管理机制加强：对凝血因子VIII、IX项目风险进行全面评估，制定更强化的风险管理策略，以预防未来可能的危机。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45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40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的技术管理特点体现在其创新导向。通过引入最先进的技术趋势和解决方案，凝血因子VIII、IX项目致力于提升科技含量、提高质量和效率水平。这意味着我们将采用最新的工具和方法，确保凝血因子VIII、IX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凝血因子VIII、IX项目技术管理的显著特征。通过整合不同领域的技术资源，我们实现了跨学科的协同工作。这有助于优化技术架构，提高整体效能。此外，整合性策略还促进了不同技术团队之间的紧密沟通和高效合作，确保凝血因子VIII、IX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凝血因子VIII、IX项目所采用的技术。通过不断优化技术方案，凝血因子VIII、IX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凝血因子VIII、IX项目团队将在凝血因子VIII、IX项目初期识别可能的技术风险，并采取相应的预防和应对措施。通过建立健全的风险评估机制，凝血因子VIII、IX项目能够在实施过程中及时发现并解决潜在的技术问题，保障凝血因子VIII、IX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凝血因子VIII、IX项目中，技术将成为凝血因子VIII、IX项目成功的有力支持。这一深度剖析揭示了技术管理在凝血因子VIII、IX项目实施中的关键作用，为凝血因子VIII、IX项目的技术基础奠定了坚实的基础。</w:t>
      </w:r>
    </w:p>
    <w:p>
      <w:pPr>
        <w:pStyle w:val="Heading2"/>
        <w:ind w:firstLine="560" w:firstLineChars="200"/>
        <w:rPr>
          <w:rFonts w:ascii="仿宋" w:eastAsia="仿宋" w:hAnsi="仿宋" w:cs="仿宋" w:hint="eastAsia"/>
          <w:sz w:val="28"/>
          <w:lang w:eastAsia="zh-CN"/>
        </w:rPr>
      </w:pPr>
      <w:bookmarkStart w:id="7" w:name="_Toc4059"/>
      <w:r>
        <w:rPr>
          <w:rFonts w:ascii="仿宋" w:eastAsia="仿宋" w:hAnsi="仿宋" w:cs="仿宋" w:hint="eastAsia"/>
          <w:sz w:val="28"/>
          <w:lang w:eastAsia="zh-CN"/>
        </w:rPr>
        <w:t>(二)、凝血因子VIII、IX项目工艺技术设计方案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凝血因子VIII、IX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凝血因子VIII、IX项目将严格按照相关行业规范要求进行组织。通过有效控制产品质量，凝血因子VIII、IX项目将致力于为顾客提供优质的凝血因子VIII、IX项目产品和良好的服务。这体现了凝血因子VIII、IX项目对于生产活动合规性和质量标准的高度重视，为凝血因子VIII、IX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凝血因子VIII、IX项目注重生态效益和清洁生产原则。凝血因子VIII、IX项目建设将紧密结合地方特色经济发展，与社会经济发展规划和区域环境保护规划方案相协调一致。通过与当地区域自然生态系统的结合，凝血因子VIII、IX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凝血因子VIII、IX项目产品具有多样化的客户需求和个性化的特点。因此，凝血因子VIII、IX项目产品规格品种多样，且单批生产数量较小。为满足这一特点，凝血因子VIII、IX项目承办单位将建设先进的柔性制造生产线。通过广泛应用柔性制造技术，凝血因子VIII、IX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凝血因子VIII、IX项目采用的技术具有较高的技术含量和自动化水平，处于国内先进水平。这一技术选用不仅体现了对生产效率、质量和环境友好性的高标准要求，同时为凝血因子VIII、IX项目的可持续发展奠定了坚实的基础。</w:t>
      </w:r>
    </w:p>
    <w:p>
      <w:pPr>
        <w:pStyle w:val="Heading2"/>
        <w:ind w:firstLine="560" w:firstLineChars="200"/>
        <w:rPr>
          <w:rFonts w:ascii="仿宋" w:eastAsia="仿宋" w:hAnsi="仿宋" w:cs="仿宋" w:hint="eastAsia"/>
          <w:sz w:val="28"/>
          <w:lang w:eastAsia="zh-CN"/>
        </w:rPr>
      </w:pPr>
      <w:bookmarkStart w:id="8" w:name="_Toc1508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为确保凝血因子VIII、IX项目的高效生产和技术实施，我们制定了一套精心设计的设备选型方案，以满足凝血因子VIII、IX项目生产、质量和环保的要求。该方案的主要特点如下：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凝血因子VIII、IX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针对凝血因子VIII、IX项目产品的多样性和小批量生产的特点，我们将建设柔性制造生产线。通过在设备选型中考虑柔性制造技术，可以灵活应对不同产品规格和生产需求，实现生产线的高度灵活性和适应性。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835"/>
      <w:r>
        <w:rPr>
          <w:rFonts w:ascii="仿宋" w:eastAsia="仿宋" w:hAnsi="仿宋" w:cs="仿宋" w:hint="eastAsia"/>
          <w:sz w:val="28"/>
          <w:lang w:eastAsia="zh-CN"/>
        </w:rPr>
        <w:t>三、凝血因子VIII、IX项目建设背景及必要性分析</w:t>
      </w:r>
      <w:bookmarkEnd w:id="9"/>
    </w:p>
    <w:p>
      <w:pPr>
        <w:pStyle w:val="Heading2"/>
        <w:rPr>
          <w:rFonts w:ascii="仿宋" w:eastAsia="仿宋" w:hAnsi="仿宋" w:cs="仿宋" w:hint="eastAsia"/>
          <w:lang w:eastAsia="zh-CN"/>
        </w:rPr>
      </w:pPr>
      <w:bookmarkStart w:id="10" w:name="_Toc10924"/>
      <w:r>
        <w:rPr>
          <w:rFonts w:ascii="仿宋" w:eastAsia="仿宋" w:hAnsi="仿宋" w:cs="仿宋" w:hint="eastAsia"/>
          <w:lang w:eastAsia="zh-CN"/>
        </w:rPr>
        <w:t>(一)、凝血因子VIII、IX项目背景分析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凝血因子VIII、IX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凝血因子VIII、IX项目在这个潮流中的定位。同时，我们将关注行业内涌现的新兴机遇，以便凝血因子VIII、IX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凝血因子VIII、IX项目提供了强大的发展动力。我们将聚焦于行业内最新的技术发展趋势，包括但不限于人工智能、大数据分析、物联网等领域。通过深度的技术研究，我们将确保凝血因子VIII、IX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凝血因子VIII、IX项目发展的源泉。我们将投入更多的精力对市场需求进行深入剖析，超越表面的需求，深入挖掘潜在的市场痛点和机遇。通过对市场需求的细致了解，凝血因子VIII、IX项目将更有针对性地设计解决方案，满足市场的多样化需求，从而更好地促进凝血因子VIII、IX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凝血因子VIII、IX项目战略至关重要。我们将对竞争态势进行更为深入的分析，包括但不限于市场份额、产品特点、客户满意度等多个维度。通过深度的竞争分析，凝血因子VIII、IX项目将能够更准确地把握市场脉搏，制定具有竞争力的凝血因子VIII、IX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凝血因子VIII、IX项目的发展具有直接的影响。我们将进行更为全面的法规和政策分析，了解行业发展中的潜在法律风险和合规挑战。通过充分了解和遵守相关法规，凝血因子VIII、IX项目将确保在法律框架内合法合规运营，为凝血因子VIII、IX项目的稳健发展提供有力支持。</w:t>
      </w:r>
    </w:p>
    <w:p>
      <w:pPr>
        <w:pStyle w:val="Heading2"/>
        <w:ind w:firstLine="560" w:firstLineChars="200"/>
        <w:rPr>
          <w:rFonts w:ascii="仿宋" w:eastAsia="仿宋" w:hAnsi="仿宋" w:cs="仿宋" w:hint="eastAsia"/>
          <w:sz w:val="28"/>
          <w:lang w:eastAsia="zh-CN"/>
        </w:rPr>
      </w:pPr>
      <w:bookmarkStart w:id="11" w:name="_Toc25834"/>
      <w:r>
        <w:rPr>
          <w:rFonts w:ascii="仿宋" w:eastAsia="仿宋" w:hAnsi="仿宋" w:cs="仿宋" w:hint="eastAsia"/>
          <w:sz w:val="28"/>
          <w:lang w:eastAsia="zh-CN"/>
        </w:rPr>
        <w:t>(二)、凝血因子VIII、IX项目建设必要性分析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建设的迫切性源于对行业发展趋势的深刻洞察。我们正处于一个行业变革的时代，科技创新、数字化转型成为企业发展的关键动力。凝血因子VIII、IX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建设不仅仅是为了跟上潮流，更是为了通过技术创新推动企业的持续发展。通过引入先进的技术和解决方案，凝血因子VIII、IX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凝血因子VIII、IX项目的建设成为必然选择，通过提高产品质量、拓展服务领域，从而在竞争中获得更多的机会。凝血因子VIII、IX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凝血因子VIII、IX项目建设的必要性体现在对客户需求更精准的满足。通过凝血因子VIII、IX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建设的背后是对企业持续创新的追求。只有通过不断创新，企业才能在竞争中立于不败之地。凝血因子VIII、IX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0290"/>
      <w:r>
        <w:rPr>
          <w:rFonts w:ascii="仿宋" w:eastAsia="仿宋" w:hAnsi="仿宋" w:cs="仿宋" w:hint="eastAsia"/>
          <w:sz w:val="28"/>
          <w:lang w:eastAsia="zh-CN"/>
        </w:rPr>
        <w:t>四、凝血因子VIII、IX项目文档管理</w:t>
      </w:r>
      <w:bookmarkEnd w:id="12"/>
    </w:p>
    <w:p>
      <w:pPr>
        <w:pStyle w:val="Heading2"/>
        <w:rPr>
          <w:rFonts w:ascii="仿宋" w:eastAsia="仿宋" w:hAnsi="仿宋" w:cs="仿宋" w:hint="eastAsia"/>
          <w:lang w:eastAsia="zh-CN"/>
        </w:rPr>
      </w:pPr>
      <w:bookmarkStart w:id="13" w:name="_Toc3076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凝血因子VIII、IX项目高度重视文档的质量和准确性，以支持凝血因子VIII、IX项目的各项活动和决策。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文档的编制始于凝血因子VIII、IX项目计划的初期，我们制定了详细的文档编制计划，明确了每个文档的内容、格式和编写责任人。在凝血因子VIII、IX项目启动阶段，我们首先编制了凝血因子VIII、IX项目章程，明确定义了凝血因子VIII、IX项目的目标、范围、风险等关键要素。随后，凝血因子VIII、IX项目团队根据计划陆续编制了需求文档、设计文档、测试文档等各类文档，确保凝血因子VIII、IX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凝血因子VIII、IX项目管理中的重要环节，旨在确保凝血因子VIII、IX项目文档符合质量标准和凝血因子VIII、IX项目需求。在凝血因子VIII、IX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凝血因子VIII、IX项目相关利益方和专业领域的专家对文档进行独立审查。这有助于获取更全面、客观的反馈，确保凝血因子VIII、IX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凝血因子VIII、IX项目在文档编制与审查方面建立了严格的管理机制，通过规范的流程和多维度的审查，确保凝血因子VIII、IX项目文档的质量、准确性和可靠性，为凝血因子VIII、IX项目的顺利推进提供了有力支持。</w:t>
      </w:r>
    </w:p>
    <w:p>
      <w:pPr>
        <w:pStyle w:val="Heading2"/>
        <w:ind w:firstLine="560" w:firstLineChars="200"/>
        <w:rPr>
          <w:rFonts w:ascii="仿宋" w:eastAsia="仿宋" w:hAnsi="仿宋" w:cs="仿宋" w:hint="eastAsia"/>
          <w:sz w:val="28"/>
          <w:lang w:eastAsia="zh-CN"/>
        </w:rPr>
      </w:pPr>
      <w:bookmarkStart w:id="14" w:name="_Toc2763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在凝血因子VIII、IX项目中，我们致力于优化文档发布与分发过程，以确保信息的高效传递和团队间协作的顺畅进行。以下是我们采取的关键优化策略：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我们通过多渠道发布文档，包括电子邮件、凝血因子VIII、IX项目管理平台、内部网站等，以满足不同团队成员的偏好和需求。多渠道发布确保了信息的全面覆盖。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我们采用了精细的权限控制，确保只有授权人员可以访问敏感信息。这种安全措施保护了凝血因子VIII、IX项目文档的机密性，防止了未经授权的信息泄露。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453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凝血因子VIII、IX项目生命周期中一个至关重要的环节，直接关系到凝血因子VIII、IX项目信息的长期保存和历史记录的完整性。在凝血因子VIII、IX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0513"/>
      <w:r>
        <w:rPr>
          <w:rFonts w:ascii="仿宋" w:eastAsia="仿宋" w:hAnsi="仿宋" w:cs="仿宋" w:hint="eastAsia"/>
          <w:sz w:val="28"/>
          <w:lang w:eastAsia="zh-CN"/>
        </w:rPr>
        <w:t>五、凝血因子VIII、IX项目选址可行性分析</w:t>
      </w:r>
      <w:bookmarkEnd w:id="16"/>
    </w:p>
    <w:p>
      <w:pPr>
        <w:pStyle w:val="Heading2"/>
        <w:rPr>
          <w:rFonts w:ascii="仿宋" w:eastAsia="仿宋" w:hAnsi="仿宋" w:cs="仿宋" w:hint="eastAsia"/>
          <w:lang w:eastAsia="zh-CN"/>
        </w:rPr>
      </w:pPr>
      <w:bookmarkStart w:id="17" w:name="_Toc29857"/>
      <w:r>
        <w:rPr>
          <w:rFonts w:ascii="仿宋" w:eastAsia="仿宋" w:hAnsi="仿宋" w:cs="仿宋" w:hint="eastAsia"/>
          <w:lang w:eastAsia="zh-CN"/>
        </w:rPr>
        <w:t>(一)、凝血因子VIII、IX项目选址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该凝血因子VIII、IX项目选址位于XX省XX市XX区XXX街道</w:t>
      </w:r>
    </w:p>
    <w:p>
      <w:pPr>
        <w:pStyle w:val="Heading2"/>
        <w:ind w:firstLine="560" w:firstLineChars="200"/>
        <w:rPr>
          <w:rFonts w:ascii="仿宋" w:eastAsia="仿宋" w:hAnsi="仿宋" w:cs="仿宋" w:hint="eastAsia"/>
          <w:sz w:val="28"/>
          <w:lang w:eastAsia="zh-CN"/>
        </w:rPr>
      </w:pPr>
      <w:bookmarkStart w:id="18" w:name="_Toc721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https://d.book118.com/067065121041006025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凝血因子VIII、IX项目计划设计方案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33C2E"/>
    <w:rsid w:val="37033C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06512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2024-01-02T19:08:00Z</dcterms:created>
  <dcterms:modified xsi:type="dcterms:W3CDTF">2024-01-02T19:09:12Z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4F7DCE359A6341F3A1BEE50282F67D4E_11</vt:lpwstr>
  </property>
  <property fmtid="{D5CDD505-2E9C-101B-9397-08002B2CF9AE}" pid="3" name="KSOProductBuildVer">
    <vt:lpwstr>2052-12.1.0.16120</vt:lpwstr>
  </property>
</Properties>
</file>