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三维地形模型数控自动成型系统项目规划设计蓝图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19" w:history="1">
        <w:r>
          <w:rPr>
            <w:rFonts w:ascii="仿宋" w:eastAsia="仿宋" w:hAnsi="仿宋" w:cs="仿宋" w:hint="eastAsia"/>
            <w:lang w:eastAsia="zh-CN"/>
          </w:rPr>
          <w:t>前言</w:t>
        </w:r>
        <w:r>
          <w:tab/>
        </w:r>
        <w:r>
          <w:fldChar w:fldCharType="begin"/>
        </w:r>
        <w:r>
          <w:instrText xml:space="preserve"> PAGEREF _Toc3619 \h </w:instrText>
        </w:r>
        <w:r>
          <w:fldChar w:fldCharType="separate"/>
        </w:r>
        <w:r>
          <w:t>3</w:t>
        </w:r>
        <w:r>
          <w:fldChar w:fldCharType="end"/>
        </w:r>
      </w:hyperlink>
    </w:p>
    <w:p>
      <w:pPr>
        <w:pStyle w:val="TOC1"/>
        <w:tabs>
          <w:tab w:val="right" w:leader="dot" w:pos="8306"/>
        </w:tabs>
      </w:pPr>
      <w:hyperlink w:anchor="_Toc17884" w:history="1">
        <w:r>
          <w:rPr>
            <w:rFonts w:ascii="仿宋" w:eastAsia="仿宋" w:hAnsi="仿宋" w:cs="仿宋" w:hint="eastAsia"/>
            <w:lang w:eastAsia="zh-CN"/>
          </w:rPr>
          <w:t>一、三维地形模型数控自动成型系统项目危机管理</w:t>
        </w:r>
        <w:r>
          <w:tab/>
        </w:r>
        <w:r>
          <w:fldChar w:fldCharType="begin"/>
        </w:r>
        <w:r>
          <w:instrText xml:space="preserve"> PAGEREF _Toc17884 \h </w:instrText>
        </w:r>
        <w:r>
          <w:fldChar w:fldCharType="separate"/>
        </w:r>
        <w:r>
          <w:t>3</w:t>
        </w:r>
        <w:r>
          <w:fldChar w:fldCharType="end"/>
        </w:r>
      </w:hyperlink>
    </w:p>
    <w:p>
      <w:pPr>
        <w:pStyle w:val="TOC2"/>
        <w:tabs>
          <w:tab w:val="right" w:leader="dot" w:pos="8306"/>
        </w:tabs>
      </w:pPr>
      <w:hyperlink w:anchor="_Toc29895" w:history="1">
        <w:r>
          <w:rPr>
            <w:rFonts w:ascii="仿宋" w:eastAsia="仿宋" w:hAnsi="仿宋" w:cs="仿宋" w:hint="eastAsia"/>
            <w:lang w:eastAsia="zh-CN"/>
          </w:rPr>
          <w:t>(一)、危机预警与识别</w:t>
        </w:r>
        <w:r>
          <w:tab/>
        </w:r>
        <w:r>
          <w:fldChar w:fldCharType="begin"/>
        </w:r>
        <w:r>
          <w:instrText xml:space="preserve"> PAGEREF _Toc29895 \h </w:instrText>
        </w:r>
        <w:r>
          <w:fldChar w:fldCharType="separate"/>
        </w:r>
        <w:r>
          <w:t>3</w:t>
        </w:r>
        <w:r>
          <w:fldChar w:fldCharType="end"/>
        </w:r>
      </w:hyperlink>
    </w:p>
    <w:p>
      <w:pPr>
        <w:pStyle w:val="TOC2"/>
        <w:tabs>
          <w:tab w:val="right" w:leader="dot" w:pos="8306"/>
        </w:tabs>
      </w:pPr>
      <w:hyperlink w:anchor="_Toc28531" w:history="1">
        <w:r>
          <w:rPr>
            <w:rFonts w:ascii="仿宋" w:eastAsia="仿宋" w:hAnsi="仿宋" w:cs="仿宋" w:hint="eastAsia"/>
            <w:lang w:eastAsia="zh-CN"/>
          </w:rPr>
          <w:t>(二)、危机应对与恢复</w:t>
        </w:r>
        <w:r>
          <w:tab/>
        </w:r>
        <w:r>
          <w:fldChar w:fldCharType="begin"/>
        </w:r>
        <w:r>
          <w:instrText xml:space="preserve"> PAGEREF _Toc28531 \h </w:instrText>
        </w:r>
        <w:r>
          <w:fldChar w:fldCharType="separate"/>
        </w:r>
        <w:r>
          <w:t>4</w:t>
        </w:r>
        <w:r>
          <w:fldChar w:fldCharType="end"/>
        </w:r>
      </w:hyperlink>
    </w:p>
    <w:p>
      <w:pPr>
        <w:pStyle w:val="TOC1"/>
        <w:tabs>
          <w:tab w:val="right" w:leader="dot" w:pos="8306"/>
        </w:tabs>
      </w:pPr>
      <w:hyperlink w:anchor="_Toc3098" w:history="1">
        <w:r>
          <w:rPr>
            <w:rFonts w:ascii="仿宋" w:eastAsia="仿宋" w:hAnsi="仿宋" w:cs="仿宋" w:hint="eastAsia"/>
            <w:lang w:eastAsia="zh-CN"/>
          </w:rPr>
          <w:t>二、三维地形模型数控自动成型系统项目绩效评估</w:t>
        </w:r>
        <w:r>
          <w:tab/>
        </w:r>
        <w:r>
          <w:fldChar w:fldCharType="begin"/>
        </w:r>
        <w:r>
          <w:instrText xml:space="preserve"> PAGEREF _Toc3098 \h </w:instrText>
        </w:r>
        <w:r>
          <w:fldChar w:fldCharType="separate"/>
        </w:r>
        <w:r>
          <w:t>6</w:t>
        </w:r>
        <w:r>
          <w:fldChar w:fldCharType="end"/>
        </w:r>
      </w:hyperlink>
    </w:p>
    <w:p>
      <w:pPr>
        <w:pStyle w:val="TOC2"/>
        <w:tabs>
          <w:tab w:val="right" w:leader="dot" w:pos="8306"/>
        </w:tabs>
      </w:pPr>
      <w:hyperlink w:anchor="_Toc26448" w:history="1">
        <w:r>
          <w:rPr>
            <w:rFonts w:ascii="仿宋" w:eastAsia="仿宋" w:hAnsi="仿宋" w:cs="仿宋" w:hint="eastAsia"/>
            <w:lang w:eastAsia="zh-CN"/>
          </w:rPr>
          <w:t>(一)、绩效评估指标</w:t>
        </w:r>
        <w:r>
          <w:tab/>
        </w:r>
        <w:r>
          <w:fldChar w:fldCharType="begin"/>
        </w:r>
        <w:r>
          <w:instrText xml:space="preserve"> PAGEREF _Toc26448 \h </w:instrText>
        </w:r>
        <w:r>
          <w:fldChar w:fldCharType="separate"/>
        </w:r>
        <w:r>
          <w:t>6</w:t>
        </w:r>
        <w:r>
          <w:fldChar w:fldCharType="end"/>
        </w:r>
      </w:hyperlink>
    </w:p>
    <w:p>
      <w:pPr>
        <w:pStyle w:val="TOC2"/>
        <w:tabs>
          <w:tab w:val="right" w:leader="dot" w:pos="8306"/>
        </w:tabs>
      </w:pPr>
      <w:hyperlink w:anchor="_Toc31898" w:history="1">
        <w:r>
          <w:rPr>
            <w:rFonts w:ascii="仿宋" w:eastAsia="仿宋" w:hAnsi="仿宋" w:cs="仿宋" w:hint="eastAsia"/>
            <w:lang w:eastAsia="zh-CN"/>
          </w:rPr>
          <w:t>(二)、绩效评估方法</w:t>
        </w:r>
        <w:r>
          <w:tab/>
        </w:r>
        <w:r>
          <w:fldChar w:fldCharType="begin"/>
        </w:r>
        <w:r>
          <w:instrText xml:space="preserve"> PAGEREF _Toc31898 \h </w:instrText>
        </w:r>
        <w:r>
          <w:fldChar w:fldCharType="separate"/>
        </w:r>
        <w:r>
          <w:t>7</w:t>
        </w:r>
        <w:r>
          <w:fldChar w:fldCharType="end"/>
        </w:r>
      </w:hyperlink>
    </w:p>
    <w:p>
      <w:pPr>
        <w:pStyle w:val="TOC2"/>
        <w:tabs>
          <w:tab w:val="right" w:leader="dot" w:pos="8306"/>
        </w:tabs>
      </w:pPr>
      <w:hyperlink w:anchor="_Toc22695" w:history="1">
        <w:r>
          <w:rPr>
            <w:rFonts w:ascii="仿宋" w:eastAsia="仿宋" w:hAnsi="仿宋" w:cs="仿宋" w:hint="eastAsia"/>
            <w:lang w:eastAsia="zh-CN"/>
          </w:rPr>
          <w:t>(三)、绩效评估周期</w:t>
        </w:r>
        <w:r>
          <w:tab/>
        </w:r>
        <w:r>
          <w:fldChar w:fldCharType="begin"/>
        </w:r>
        <w:r>
          <w:instrText xml:space="preserve"> PAGEREF _Toc22695 \h </w:instrText>
        </w:r>
        <w:r>
          <w:fldChar w:fldCharType="separate"/>
        </w:r>
        <w:r>
          <w:t>8</w:t>
        </w:r>
        <w:r>
          <w:fldChar w:fldCharType="end"/>
        </w:r>
      </w:hyperlink>
    </w:p>
    <w:p>
      <w:pPr>
        <w:pStyle w:val="TOC1"/>
        <w:tabs>
          <w:tab w:val="right" w:leader="dot" w:pos="8306"/>
        </w:tabs>
      </w:pPr>
      <w:hyperlink w:anchor="_Toc32434" w:history="1">
        <w:r>
          <w:rPr>
            <w:rFonts w:ascii="仿宋" w:eastAsia="仿宋" w:hAnsi="仿宋" w:cs="仿宋" w:hint="eastAsia"/>
            <w:lang w:eastAsia="zh-CN"/>
          </w:rPr>
          <w:t>三、三维地形模型数控自动成型系统项目选址可行性分析</w:t>
        </w:r>
        <w:r>
          <w:tab/>
        </w:r>
        <w:r>
          <w:fldChar w:fldCharType="begin"/>
        </w:r>
        <w:r>
          <w:instrText xml:space="preserve"> PAGEREF _Toc32434 \h </w:instrText>
        </w:r>
        <w:r>
          <w:fldChar w:fldCharType="separate"/>
        </w:r>
        <w:r>
          <w:t>9</w:t>
        </w:r>
        <w:r>
          <w:fldChar w:fldCharType="end"/>
        </w:r>
      </w:hyperlink>
    </w:p>
    <w:p>
      <w:pPr>
        <w:pStyle w:val="TOC2"/>
        <w:tabs>
          <w:tab w:val="right" w:leader="dot" w:pos="8306"/>
        </w:tabs>
      </w:pPr>
      <w:hyperlink w:anchor="_Toc29746" w:history="1">
        <w:r>
          <w:rPr>
            <w:rFonts w:ascii="仿宋" w:eastAsia="仿宋" w:hAnsi="仿宋" w:cs="仿宋" w:hint="eastAsia"/>
            <w:lang w:eastAsia="zh-CN"/>
          </w:rPr>
          <w:t>(一)、三维地形模型数控自动成型系统项目选址</w:t>
        </w:r>
        <w:r>
          <w:tab/>
        </w:r>
        <w:r>
          <w:fldChar w:fldCharType="begin"/>
        </w:r>
        <w:r>
          <w:instrText xml:space="preserve"> PAGEREF _Toc29746 \h </w:instrText>
        </w:r>
        <w:r>
          <w:fldChar w:fldCharType="separate"/>
        </w:r>
        <w:r>
          <w:t>9</w:t>
        </w:r>
        <w:r>
          <w:fldChar w:fldCharType="end"/>
        </w:r>
      </w:hyperlink>
    </w:p>
    <w:p>
      <w:pPr>
        <w:pStyle w:val="TOC2"/>
        <w:tabs>
          <w:tab w:val="right" w:leader="dot" w:pos="8306"/>
        </w:tabs>
      </w:pPr>
      <w:hyperlink w:anchor="_Toc23104" w:history="1">
        <w:r>
          <w:rPr>
            <w:rFonts w:ascii="仿宋" w:eastAsia="仿宋" w:hAnsi="仿宋" w:cs="仿宋" w:hint="eastAsia"/>
            <w:lang w:eastAsia="zh-CN"/>
          </w:rPr>
          <w:t>(二)、用地控制指标</w:t>
        </w:r>
        <w:r>
          <w:tab/>
        </w:r>
        <w:r>
          <w:fldChar w:fldCharType="begin"/>
        </w:r>
        <w:r>
          <w:instrText xml:space="preserve"> PAGEREF _Toc23104 \h </w:instrText>
        </w:r>
        <w:r>
          <w:fldChar w:fldCharType="separate"/>
        </w:r>
        <w:r>
          <w:t>10</w:t>
        </w:r>
        <w:r>
          <w:fldChar w:fldCharType="end"/>
        </w:r>
      </w:hyperlink>
    </w:p>
    <w:p>
      <w:pPr>
        <w:pStyle w:val="TOC2"/>
        <w:tabs>
          <w:tab w:val="right" w:leader="dot" w:pos="8306"/>
        </w:tabs>
      </w:pPr>
      <w:hyperlink w:anchor="_Toc7195" w:history="1">
        <w:r>
          <w:rPr>
            <w:rFonts w:ascii="仿宋" w:eastAsia="仿宋" w:hAnsi="仿宋" w:cs="仿宋" w:hint="eastAsia"/>
            <w:lang w:eastAsia="zh-CN"/>
          </w:rPr>
          <w:t>(三)、节约用地措施</w:t>
        </w:r>
        <w:r>
          <w:tab/>
        </w:r>
        <w:r>
          <w:fldChar w:fldCharType="begin"/>
        </w:r>
        <w:r>
          <w:instrText xml:space="preserve"> PAGEREF _Toc7195 \h </w:instrText>
        </w:r>
        <w:r>
          <w:fldChar w:fldCharType="separate"/>
        </w:r>
        <w:r>
          <w:t>12</w:t>
        </w:r>
        <w:r>
          <w:fldChar w:fldCharType="end"/>
        </w:r>
      </w:hyperlink>
    </w:p>
    <w:p>
      <w:pPr>
        <w:pStyle w:val="TOC2"/>
        <w:tabs>
          <w:tab w:val="right" w:leader="dot" w:pos="8306"/>
        </w:tabs>
      </w:pPr>
      <w:hyperlink w:anchor="_Toc25448" w:history="1">
        <w:r>
          <w:rPr>
            <w:rFonts w:ascii="仿宋" w:eastAsia="仿宋" w:hAnsi="仿宋" w:cs="仿宋" w:hint="eastAsia"/>
            <w:lang w:eastAsia="zh-CN"/>
          </w:rPr>
          <w:t>(四)、总图布置方案</w:t>
        </w:r>
        <w:r>
          <w:tab/>
        </w:r>
        <w:r>
          <w:fldChar w:fldCharType="begin"/>
        </w:r>
        <w:r>
          <w:instrText xml:space="preserve"> PAGEREF _Toc25448 \h </w:instrText>
        </w:r>
        <w:r>
          <w:fldChar w:fldCharType="separate"/>
        </w:r>
        <w:r>
          <w:t>13</w:t>
        </w:r>
        <w:r>
          <w:fldChar w:fldCharType="end"/>
        </w:r>
      </w:hyperlink>
    </w:p>
    <w:p>
      <w:pPr>
        <w:pStyle w:val="TOC2"/>
        <w:tabs>
          <w:tab w:val="right" w:leader="dot" w:pos="8306"/>
        </w:tabs>
      </w:pPr>
      <w:hyperlink w:anchor="_Toc27668" w:history="1">
        <w:r>
          <w:rPr>
            <w:rFonts w:ascii="仿宋" w:eastAsia="仿宋" w:hAnsi="仿宋" w:cs="仿宋" w:hint="eastAsia"/>
            <w:lang w:eastAsia="zh-CN"/>
          </w:rPr>
          <w:t>(五)、选址综合评价</w:t>
        </w:r>
        <w:r>
          <w:tab/>
        </w:r>
        <w:r>
          <w:fldChar w:fldCharType="begin"/>
        </w:r>
        <w:r>
          <w:instrText xml:space="preserve"> PAGEREF _Toc27668 \h </w:instrText>
        </w:r>
        <w:r>
          <w:fldChar w:fldCharType="separate"/>
        </w:r>
        <w:r>
          <w:t>14</w:t>
        </w:r>
        <w:r>
          <w:fldChar w:fldCharType="end"/>
        </w:r>
      </w:hyperlink>
    </w:p>
    <w:p>
      <w:pPr>
        <w:pStyle w:val="TOC1"/>
        <w:tabs>
          <w:tab w:val="right" w:leader="dot" w:pos="8306"/>
        </w:tabs>
      </w:pPr>
      <w:hyperlink w:anchor="_Toc26315" w:history="1">
        <w:r>
          <w:rPr>
            <w:rFonts w:ascii="仿宋" w:eastAsia="仿宋" w:hAnsi="仿宋" w:cs="仿宋" w:hint="eastAsia"/>
            <w:lang w:eastAsia="zh-CN"/>
          </w:rPr>
          <w:t>四、产品规划分析</w:t>
        </w:r>
        <w:r>
          <w:tab/>
        </w:r>
        <w:r>
          <w:fldChar w:fldCharType="begin"/>
        </w:r>
        <w:r>
          <w:instrText xml:space="preserve"> PAGEREF _Toc26315 \h </w:instrText>
        </w:r>
        <w:r>
          <w:fldChar w:fldCharType="separate"/>
        </w:r>
        <w:r>
          <w:t>15</w:t>
        </w:r>
        <w:r>
          <w:fldChar w:fldCharType="end"/>
        </w:r>
      </w:hyperlink>
    </w:p>
    <w:p>
      <w:pPr>
        <w:pStyle w:val="TOC2"/>
        <w:tabs>
          <w:tab w:val="right" w:leader="dot" w:pos="8306"/>
        </w:tabs>
      </w:pPr>
      <w:hyperlink w:anchor="_Toc26402" w:history="1">
        <w:r>
          <w:rPr>
            <w:rFonts w:ascii="仿宋" w:eastAsia="仿宋" w:hAnsi="仿宋" w:cs="仿宋" w:hint="eastAsia"/>
            <w:lang w:eastAsia="zh-CN"/>
          </w:rPr>
          <w:t>(一)、产品规划</w:t>
        </w:r>
        <w:r>
          <w:tab/>
        </w:r>
        <w:r>
          <w:fldChar w:fldCharType="begin"/>
        </w:r>
        <w:r>
          <w:instrText xml:space="preserve"> PAGEREF _Toc26402 \h </w:instrText>
        </w:r>
        <w:r>
          <w:fldChar w:fldCharType="separate"/>
        </w:r>
        <w:r>
          <w:t>15</w:t>
        </w:r>
        <w:r>
          <w:fldChar w:fldCharType="end"/>
        </w:r>
      </w:hyperlink>
    </w:p>
    <w:p>
      <w:pPr>
        <w:pStyle w:val="TOC2"/>
        <w:tabs>
          <w:tab w:val="right" w:leader="dot" w:pos="8306"/>
        </w:tabs>
      </w:pPr>
      <w:hyperlink w:anchor="_Toc18584" w:history="1">
        <w:r>
          <w:rPr>
            <w:rFonts w:ascii="仿宋" w:eastAsia="仿宋" w:hAnsi="仿宋" w:cs="仿宋" w:hint="eastAsia"/>
            <w:lang w:eastAsia="zh-CN"/>
          </w:rPr>
          <w:t>(二)、建设规模</w:t>
        </w:r>
        <w:r>
          <w:tab/>
        </w:r>
        <w:r>
          <w:fldChar w:fldCharType="begin"/>
        </w:r>
        <w:r>
          <w:instrText xml:space="preserve"> PAGEREF _Toc18584 \h </w:instrText>
        </w:r>
        <w:r>
          <w:fldChar w:fldCharType="separate"/>
        </w:r>
        <w:r>
          <w:t>16</w:t>
        </w:r>
        <w:r>
          <w:fldChar w:fldCharType="end"/>
        </w:r>
      </w:hyperlink>
    </w:p>
    <w:p>
      <w:pPr>
        <w:pStyle w:val="TOC1"/>
        <w:tabs>
          <w:tab w:val="right" w:leader="dot" w:pos="8306"/>
        </w:tabs>
      </w:pPr>
      <w:hyperlink w:anchor="_Toc8435" w:history="1">
        <w:r>
          <w:rPr>
            <w:rFonts w:ascii="仿宋" w:eastAsia="仿宋" w:hAnsi="仿宋" w:cs="仿宋" w:hint="eastAsia"/>
            <w:lang w:eastAsia="zh-CN"/>
          </w:rPr>
          <w:t>五、工艺说明</w:t>
        </w:r>
        <w:r>
          <w:tab/>
        </w:r>
        <w:r>
          <w:fldChar w:fldCharType="begin"/>
        </w:r>
        <w:r>
          <w:instrText xml:space="preserve"> PAGEREF _Toc8435 \h </w:instrText>
        </w:r>
        <w:r>
          <w:fldChar w:fldCharType="separate"/>
        </w:r>
        <w:r>
          <w:t>18</w:t>
        </w:r>
        <w:r>
          <w:fldChar w:fldCharType="end"/>
        </w:r>
      </w:hyperlink>
    </w:p>
    <w:p>
      <w:pPr>
        <w:pStyle w:val="TOC2"/>
        <w:tabs>
          <w:tab w:val="right" w:leader="dot" w:pos="8306"/>
        </w:tabs>
      </w:pPr>
      <w:hyperlink w:anchor="_Toc29977" w:history="1">
        <w:r>
          <w:rPr>
            <w:rFonts w:ascii="仿宋" w:eastAsia="仿宋" w:hAnsi="仿宋" w:cs="仿宋" w:hint="eastAsia"/>
            <w:lang w:eastAsia="zh-CN"/>
          </w:rPr>
          <w:t>(一)、技术管理特点</w:t>
        </w:r>
        <w:r>
          <w:tab/>
        </w:r>
        <w:r>
          <w:fldChar w:fldCharType="begin"/>
        </w:r>
        <w:r>
          <w:instrText xml:space="preserve"> PAGEREF _Toc29977 \h </w:instrText>
        </w:r>
        <w:r>
          <w:fldChar w:fldCharType="separate"/>
        </w:r>
        <w:r>
          <w:t>18</w:t>
        </w:r>
        <w:r>
          <w:fldChar w:fldCharType="end"/>
        </w:r>
      </w:hyperlink>
    </w:p>
    <w:p>
      <w:pPr>
        <w:pStyle w:val="TOC2"/>
        <w:tabs>
          <w:tab w:val="right" w:leader="dot" w:pos="8306"/>
        </w:tabs>
      </w:pPr>
      <w:hyperlink w:anchor="_Toc9910" w:history="1">
        <w:r>
          <w:rPr>
            <w:rFonts w:ascii="仿宋" w:eastAsia="仿宋" w:hAnsi="仿宋" w:cs="仿宋" w:hint="eastAsia"/>
            <w:lang w:eastAsia="zh-CN"/>
          </w:rPr>
          <w:t>(二)、三维地形模型数控自动成型系统项目工艺技术设计方案</w:t>
        </w:r>
        <w:r>
          <w:tab/>
        </w:r>
        <w:r>
          <w:fldChar w:fldCharType="begin"/>
        </w:r>
        <w:r>
          <w:instrText xml:space="preserve"> PAGEREF _Toc9910 \h </w:instrText>
        </w:r>
        <w:r>
          <w:fldChar w:fldCharType="separate"/>
        </w:r>
        <w:r>
          <w:t>19</w:t>
        </w:r>
        <w:r>
          <w:fldChar w:fldCharType="end"/>
        </w:r>
      </w:hyperlink>
    </w:p>
    <w:p>
      <w:pPr>
        <w:pStyle w:val="TOC2"/>
        <w:tabs>
          <w:tab w:val="right" w:leader="dot" w:pos="8306"/>
        </w:tabs>
      </w:pPr>
      <w:hyperlink w:anchor="_Toc30369" w:history="1">
        <w:r>
          <w:rPr>
            <w:rFonts w:ascii="仿宋" w:eastAsia="仿宋" w:hAnsi="仿宋" w:cs="仿宋" w:hint="eastAsia"/>
            <w:lang w:eastAsia="zh-CN"/>
          </w:rPr>
          <w:t>(三)、设备选型方案</w:t>
        </w:r>
        <w:r>
          <w:tab/>
        </w:r>
        <w:r>
          <w:fldChar w:fldCharType="begin"/>
        </w:r>
        <w:r>
          <w:instrText xml:space="preserve"> PAGEREF _Toc30369 \h </w:instrText>
        </w:r>
        <w:r>
          <w:fldChar w:fldCharType="separate"/>
        </w:r>
        <w:r>
          <w:t>20</w:t>
        </w:r>
        <w:r>
          <w:fldChar w:fldCharType="end"/>
        </w:r>
      </w:hyperlink>
    </w:p>
    <w:p>
      <w:pPr>
        <w:pStyle w:val="TOC1"/>
        <w:tabs>
          <w:tab w:val="right" w:leader="dot" w:pos="8306"/>
        </w:tabs>
      </w:pPr>
      <w:hyperlink w:anchor="_Toc19399" w:history="1">
        <w:r>
          <w:rPr>
            <w:rFonts w:ascii="仿宋" w:eastAsia="仿宋" w:hAnsi="仿宋" w:cs="仿宋" w:hint="eastAsia"/>
            <w:lang w:eastAsia="zh-CN"/>
          </w:rPr>
          <w:t>六、三维地形模型数控自动成型系统项目可持续发展</w:t>
        </w:r>
        <w:r>
          <w:tab/>
        </w:r>
        <w:r>
          <w:fldChar w:fldCharType="begin"/>
        </w:r>
        <w:r>
          <w:instrText xml:space="preserve"> PAGEREF _Toc19399 \h </w:instrText>
        </w:r>
        <w:r>
          <w:fldChar w:fldCharType="separate"/>
        </w:r>
        <w:r>
          <w:t>22</w:t>
        </w:r>
        <w:r>
          <w:fldChar w:fldCharType="end"/>
        </w:r>
      </w:hyperlink>
    </w:p>
    <w:p>
      <w:pPr>
        <w:pStyle w:val="TOC2"/>
        <w:tabs>
          <w:tab w:val="right" w:leader="dot" w:pos="8306"/>
        </w:tabs>
      </w:pPr>
      <w:hyperlink w:anchor="_Toc25617" w:history="1">
        <w:r>
          <w:rPr>
            <w:rFonts w:ascii="仿宋" w:eastAsia="仿宋" w:hAnsi="仿宋" w:cs="仿宋" w:hint="eastAsia"/>
            <w:lang w:eastAsia="zh-CN"/>
          </w:rPr>
          <w:t>(一)、可持续战略与实践</w:t>
        </w:r>
        <w:r>
          <w:tab/>
        </w:r>
        <w:r>
          <w:fldChar w:fldCharType="begin"/>
        </w:r>
        <w:r>
          <w:instrText xml:space="preserve"> PAGEREF _Toc25617 \h </w:instrText>
        </w:r>
        <w:r>
          <w:fldChar w:fldCharType="separate"/>
        </w:r>
        <w:r>
          <w:t>22</w:t>
        </w:r>
        <w:r>
          <w:fldChar w:fldCharType="end"/>
        </w:r>
      </w:hyperlink>
    </w:p>
    <w:p>
      <w:pPr>
        <w:pStyle w:val="TOC2"/>
        <w:tabs>
          <w:tab w:val="right" w:leader="dot" w:pos="8306"/>
        </w:tabs>
      </w:pPr>
      <w:hyperlink w:anchor="_Toc24754" w:history="1">
        <w:r>
          <w:rPr>
            <w:rFonts w:ascii="仿宋" w:eastAsia="仿宋" w:hAnsi="仿宋" w:cs="仿宋" w:hint="eastAsia"/>
            <w:lang w:eastAsia="zh-CN"/>
          </w:rPr>
          <w:t>(二)、环保与社会责任</w:t>
        </w:r>
        <w:r>
          <w:tab/>
        </w:r>
        <w:r>
          <w:fldChar w:fldCharType="begin"/>
        </w:r>
        <w:r>
          <w:instrText xml:space="preserve"> PAGEREF _Toc24754 \h </w:instrText>
        </w:r>
        <w:r>
          <w:fldChar w:fldCharType="separate"/>
        </w:r>
        <w:r>
          <w:t>23</w:t>
        </w:r>
        <w:r>
          <w:fldChar w:fldCharType="end"/>
        </w:r>
      </w:hyperlink>
    </w:p>
    <w:p>
      <w:pPr>
        <w:pStyle w:val="TOC1"/>
        <w:tabs>
          <w:tab w:val="right" w:leader="dot" w:pos="8306"/>
        </w:tabs>
      </w:pPr>
      <w:hyperlink w:anchor="_Toc13381" w:history="1">
        <w:r>
          <w:rPr>
            <w:rFonts w:ascii="仿宋" w:eastAsia="仿宋" w:hAnsi="仿宋" w:cs="仿宋" w:hint="eastAsia"/>
            <w:lang w:eastAsia="zh-CN"/>
          </w:rPr>
          <w:t>七、三维地形模型数控自动成型系统项目环境影响分析</w:t>
        </w:r>
        <w:r>
          <w:tab/>
        </w:r>
        <w:r>
          <w:fldChar w:fldCharType="begin"/>
        </w:r>
        <w:r>
          <w:instrText xml:space="preserve"> PAGEREF _Toc13381 \h </w:instrText>
        </w:r>
        <w:r>
          <w:fldChar w:fldCharType="separate"/>
        </w:r>
        <w:r>
          <w:t>24</w:t>
        </w:r>
        <w:r>
          <w:fldChar w:fldCharType="end"/>
        </w:r>
      </w:hyperlink>
    </w:p>
    <w:p>
      <w:pPr>
        <w:pStyle w:val="TOC2"/>
        <w:tabs>
          <w:tab w:val="right" w:leader="dot" w:pos="8306"/>
        </w:tabs>
      </w:pPr>
      <w:hyperlink w:anchor="_Toc20313" w:history="1">
        <w:r>
          <w:rPr>
            <w:rFonts w:ascii="仿宋" w:eastAsia="仿宋" w:hAnsi="仿宋" w:cs="仿宋" w:hint="eastAsia"/>
            <w:lang w:eastAsia="zh-CN"/>
          </w:rPr>
          <w:t>(一)、建设区域环境质量现状</w:t>
        </w:r>
        <w:r>
          <w:tab/>
        </w:r>
        <w:r>
          <w:fldChar w:fldCharType="begin"/>
        </w:r>
        <w:r>
          <w:instrText xml:space="preserve"> PAGEREF _Toc20313 \h </w:instrText>
        </w:r>
        <w:r>
          <w:fldChar w:fldCharType="separate"/>
        </w:r>
        <w:r>
          <w:t>24</w:t>
        </w:r>
        <w:r>
          <w:fldChar w:fldCharType="end"/>
        </w:r>
      </w:hyperlink>
    </w:p>
    <w:p>
      <w:pPr>
        <w:pStyle w:val="TOC2"/>
        <w:tabs>
          <w:tab w:val="right" w:leader="dot" w:pos="8306"/>
        </w:tabs>
      </w:pPr>
      <w:hyperlink w:anchor="_Toc9769" w:history="1">
        <w:r>
          <w:rPr>
            <w:rFonts w:ascii="仿宋" w:eastAsia="仿宋" w:hAnsi="仿宋" w:cs="仿宋" w:hint="eastAsia"/>
            <w:lang w:eastAsia="zh-CN"/>
          </w:rPr>
          <w:t>(二)、建设期环境保护</w:t>
        </w:r>
        <w:r>
          <w:tab/>
        </w:r>
        <w:r>
          <w:fldChar w:fldCharType="begin"/>
        </w:r>
        <w:r>
          <w:instrText xml:space="preserve"> PAGEREF _Toc9769 \h </w:instrText>
        </w:r>
        <w:r>
          <w:fldChar w:fldCharType="separate"/>
        </w:r>
        <w:r>
          <w:t>25</w:t>
        </w:r>
        <w:r>
          <w:fldChar w:fldCharType="end"/>
        </w:r>
      </w:hyperlink>
    </w:p>
    <w:p>
      <w:pPr>
        <w:pStyle w:val="TOC2"/>
        <w:tabs>
          <w:tab w:val="right" w:leader="dot" w:pos="8306"/>
        </w:tabs>
      </w:pPr>
      <w:hyperlink w:anchor="_Toc11586" w:history="1">
        <w:r>
          <w:rPr>
            <w:rFonts w:ascii="仿宋" w:eastAsia="仿宋" w:hAnsi="仿宋" w:cs="仿宋" w:hint="eastAsia"/>
            <w:lang w:eastAsia="zh-CN"/>
          </w:rPr>
          <w:t>(三)、运营期环境保护</w:t>
        </w:r>
        <w:r>
          <w:tab/>
        </w:r>
        <w:r>
          <w:fldChar w:fldCharType="begin"/>
        </w:r>
        <w:r>
          <w:instrText xml:space="preserve"> PAGEREF _Toc11586 \h </w:instrText>
        </w:r>
        <w:r>
          <w:fldChar w:fldCharType="separate"/>
        </w:r>
        <w:r>
          <w:t>27</w:t>
        </w:r>
        <w:r>
          <w:fldChar w:fldCharType="end"/>
        </w:r>
      </w:hyperlink>
    </w:p>
    <w:p>
      <w:pPr>
        <w:pStyle w:val="TOC2"/>
        <w:tabs>
          <w:tab w:val="right" w:leader="dot" w:pos="8306"/>
        </w:tabs>
      </w:pPr>
      <w:hyperlink w:anchor="_Toc10830" w:history="1">
        <w:r>
          <w:rPr>
            <w:rFonts w:ascii="仿宋" w:eastAsia="仿宋" w:hAnsi="仿宋" w:cs="仿宋" w:hint="eastAsia"/>
            <w:lang w:eastAsia="zh-CN"/>
          </w:rPr>
          <w:t>(四)、三维地形模型数控自动成型系统项目建设对区域经济的影响</w:t>
        </w:r>
        <w:r>
          <w:tab/>
        </w:r>
        <w:r>
          <w:fldChar w:fldCharType="begin"/>
        </w:r>
        <w:r>
          <w:instrText xml:space="preserve"> PAGEREF _Toc10830 \h </w:instrText>
        </w:r>
        <w:r>
          <w:fldChar w:fldCharType="separate"/>
        </w:r>
        <w:r>
          <w:t>28</w:t>
        </w:r>
        <w:r>
          <w:fldChar w:fldCharType="end"/>
        </w:r>
      </w:hyperlink>
    </w:p>
    <w:p>
      <w:pPr>
        <w:pStyle w:val="TOC2"/>
        <w:tabs>
          <w:tab w:val="right" w:leader="dot" w:pos="8306"/>
        </w:tabs>
      </w:pPr>
      <w:hyperlink w:anchor="_Toc7509" w:history="1">
        <w:r>
          <w:rPr>
            <w:rFonts w:ascii="仿宋" w:eastAsia="仿宋" w:hAnsi="仿宋" w:cs="仿宋" w:hint="eastAsia"/>
            <w:lang w:eastAsia="zh-CN"/>
          </w:rPr>
          <w:t>(五)、废弃物处理</w:t>
        </w:r>
        <w:r>
          <w:tab/>
        </w:r>
        <w:r>
          <w:fldChar w:fldCharType="begin"/>
        </w:r>
        <w:r>
          <w:instrText xml:space="preserve"> PAGEREF _Toc7509 \h </w:instrText>
        </w:r>
        <w:r>
          <w:fldChar w:fldCharType="separate"/>
        </w:r>
        <w:r>
          <w:t>30</w:t>
        </w:r>
        <w:r>
          <w:fldChar w:fldCharType="end"/>
        </w:r>
      </w:hyperlink>
    </w:p>
    <w:p>
      <w:pPr>
        <w:pStyle w:val="TOC2"/>
        <w:tabs>
          <w:tab w:val="right" w:leader="dot" w:pos="8306"/>
        </w:tabs>
      </w:pPr>
      <w:hyperlink w:anchor="_Toc25131" w:history="1">
        <w:r>
          <w:rPr>
            <w:rFonts w:ascii="仿宋" w:eastAsia="仿宋" w:hAnsi="仿宋" w:cs="仿宋" w:hint="eastAsia"/>
            <w:lang w:eastAsia="zh-CN"/>
          </w:rPr>
          <w:t>(六)、特殊环境影响分析</w:t>
        </w:r>
        <w:r>
          <w:tab/>
        </w:r>
        <w:r>
          <w:fldChar w:fldCharType="begin"/>
        </w:r>
        <w:r>
          <w:instrText xml:space="preserve"> PAGEREF _Toc25131 \h </w:instrText>
        </w:r>
        <w:r>
          <w:fldChar w:fldCharType="separate"/>
        </w:r>
        <w:r>
          <w:t>32</w:t>
        </w:r>
        <w:r>
          <w:fldChar w:fldCharType="end"/>
        </w:r>
      </w:hyperlink>
    </w:p>
    <w:p>
      <w:pPr>
        <w:pStyle w:val="TOC2"/>
        <w:tabs>
          <w:tab w:val="right" w:leader="dot" w:pos="8306"/>
        </w:tabs>
      </w:pPr>
      <w:hyperlink w:anchor="_Toc25751" w:history="1">
        <w:r>
          <w:rPr>
            <w:rFonts w:ascii="仿宋" w:eastAsia="仿宋" w:hAnsi="仿宋" w:cs="仿宋" w:hint="eastAsia"/>
            <w:lang w:eastAsia="zh-CN"/>
          </w:rPr>
          <w:t>(七)、清洁生产</w:t>
        </w:r>
        <w:r>
          <w:tab/>
        </w:r>
        <w:r>
          <w:fldChar w:fldCharType="begin"/>
        </w:r>
        <w:r>
          <w:instrText xml:space="preserve"> PAGEREF _Toc25751 \h </w:instrText>
        </w:r>
        <w:r>
          <w:fldChar w:fldCharType="separate"/>
        </w:r>
        <w:r>
          <w:t>33</w:t>
        </w:r>
        <w:r>
          <w:fldChar w:fldCharType="end"/>
        </w:r>
      </w:hyperlink>
    </w:p>
    <w:p>
      <w:pPr>
        <w:pStyle w:val="TOC2"/>
        <w:tabs>
          <w:tab w:val="right" w:leader="dot" w:pos="8306"/>
        </w:tabs>
      </w:pPr>
      <w:hyperlink w:anchor="_Toc10871" w:history="1">
        <w:r>
          <w:rPr>
            <w:rFonts w:ascii="仿宋" w:eastAsia="仿宋" w:hAnsi="仿宋" w:cs="仿宋" w:hint="eastAsia"/>
            <w:lang w:eastAsia="zh-CN"/>
          </w:rPr>
          <w:t>(八)、环境保护综合评价</w:t>
        </w:r>
        <w:r>
          <w:tab/>
        </w:r>
        <w:r>
          <w:fldChar w:fldCharType="begin"/>
        </w:r>
        <w:r>
          <w:instrText xml:space="preserve"> PAGEREF _Toc10871 \h </w:instrText>
        </w:r>
        <w:r>
          <w:fldChar w:fldCharType="separate"/>
        </w:r>
        <w:r>
          <w:t>34</w:t>
        </w:r>
        <w:r>
          <w:fldChar w:fldCharType="end"/>
        </w:r>
      </w:hyperlink>
    </w:p>
    <w:p>
      <w:pPr>
        <w:pStyle w:val="TOC1"/>
        <w:tabs>
          <w:tab w:val="right" w:leader="dot" w:pos="8306"/>
        </w:tabs>
      </w:pPr>
      <w:hyperlink w:anchor="_Toc29088" w:history="1">
        <w:r>
          <w:rPr>
            <w:rFonts w:ascii="仿宋" w:eastAsia="仿宋" w:hAnsi="仿宋" w:cs="仿宋" w:hint="eastAsia"/>
            <w:lang w:eastAsia="zh-CN"/>
          </w:rPr>
          <w:t>八、三维地形模型数控自动成型系统项目社会影响</w:t>
        </w:r>
        <w:r>
          <w:tab/>
        </w:r>
        <w:r>
          <w:fldChar w:fldCharType="begin"/>
        </w:r>
        <w:r>
          <w:instrText xml:space="preserve"> PAGEREF _Toc29088 \h </w:instrText>
        </w:r>
        <w:r>
          <w:fldChar w:fldCharType="separate"/>
        </w:r>
        <w:r>
          <w:t>36</w:t>
        </w:r>
        <w:r>
          <w:fldChar w:fldCharType="end"/>
        </w:r>
      </w:hyperlink>
    </w:p>
    <w:p>
      <w:pPr>
        <w:pStyle w:val="TOC2"/>
        <w:tabs>
          <w:tab w:val="right" w:leader="dot" w:pos="8306"/>
        </w:tabs>
      </w:pPr>
      <w:hyperlink w:anchor="_Toc4410" w:history="1">
        <w:r>
          <w:rPr>
            <w:rFonts w:ascii="仿宋" w:eastAsia="仿宋" w:hAnsi="仿宋" w:cs="仿宋" w:hint="eastAsia"/>
            <w:lang w:eastAsia="zh-CN"/>
          </w:rPr>
          <w:t>(一)、社会责任与义务</w:t>
        </w:r>
        <w:r>
          <w:tab/>
        </w:r>
        <w:r>
          <w:fldChar w:fldCharType="begin"/>
        </w:r>
        <w:r>
          <w:instrText xml:space="preserve"> PAGEREF _Toc4410 \h </w:instrText>
        </w:r>
        <w:r>
          <w:fldChar w:fldCharType="separate"/>
        </w:r>
        <w:r>
          <w:t>36</w:t>
        </w:r>
        <w:r>
          <w:fldChar w:fldCharType="end"/>
        </w:r>
      </w:hyperlink>
    </w:p>
    <w:p>
      <w:pPr>
        <w:pStyle w:val="TOC2"/>
        <w:tabs>
          <w:tab w:val="right" w:leader="dot" w:pos="8306"/>
        </w:tabs>
      </w:pPr>
      <w:hyperlink w:anchor="_Toc21727" w:history="1">
        <w:r>
          <w:rPr>
            <w:rFonts w:ascii="仿宋" w:eastAsia="仿宋" w:hAnsi="仿宋" w:cs="仿宋" w:hint="eastAsia"/>
            <w:lang w:eastAsia="zh-CN"/>
          </w:rPr>
          <w:t>(二)、社会参与与沟通</w:t>
        </w:r>
        <w:r>
          <w:tab/>
        </w:r>
        <w:r>
          <w:fldChar w:fldCharType="begin"/>
        </w:r>
        <w:r>
          <w:instrText xml:space="preserve"> PAGEREF _Toc21727 \h </w:instrText>
        </w:r>
        <w:r>
          <w:fldChar w:fldCharType="separate"/>
        </w:r>
        <w:r>
          <w:t>37</w:t>
        </w:r>
        <w:r>
          <w:fldChar w:fldCharType="end"/>
        </w:r>
      </w:hyperlink>
    </w:p>
    <w:p>
      <w:pPr>
        <w:pStyle w:val="TOC1"/>
        <w:tabs>
          <w:tab w:val="right" w:leader="dot" w:pos="8306"/>
        </w:tabs>
      </w:pPr>
      <w:hyperlink w:anchor="_Toc23945" w:history="1">
        <w:r>
          <w:rPr>
            <w:rFonts w:ascii="仿宋" w:eastAsia="仿宋" w:hAnsi="仿宋" w:cs="仿宋" w:hint="eastAsia"/>
            <w:lang w:eastAsia="zh-CN"/>
          </w:rPr>
          <w:t>九、三维地形模型数控自动成型系统项目人力资源培养与发展</w:t>
        </w:r>
        <w:r>
          <w:tab/>
        </w:r>
        <w:r>
          <w:fldChar w:fldCharType="begin"/>
        </w:r>
        <w:r>
          <w:instrText xml:space="preserve"> PAGEREF _Toc23945 \h </w:instrText>
        </w:r>
        <w:r>
          <w:fldChar w:fldCharType="separate"/>
        </w:r>
        <w:r>
          <w:t>38</w:t>
        </w:r>
        <w:r>
          <w:fldChar w:fldCharType="end"/>
        </w:r>
      </w:hyperlink>
    </w:p>
    <w:p>
      <w:pPr>
        <w:pStyle w:val="TOC2"/>
        <w:tabs>
          <w:tab w:val="right" w:leader="dot" w:pos="8306"/>
        </w:tabs>
      </w:pPr>
      <w:hyperlink w:anchor="_Toc22507" w:history="1">
        <w:r>
          <w:rPr>
            <w:rFonts w:ascii="仿宋" w:eastAsia="仿宋" w:hAnsi="仿宋" w:cs="仿宋" w:hint="eastAsia"/>
            <w:lang w:eastAsia="zh-CN"/>
          </w:rPr>
          <w:t>(一)、人才需求与规划</w:t>
        </w:r>
        <w:r>
          <w:tab/>
        </w:r>
        <w:r>
          <w:fldChar w:fldCharType="begin"/>
        </w:r>
        <w:r>
          <w:instrText xml:space="preserve"> PAGEREF _Toc22507 \h </w:instrText>
        </w:r>
        <w:r>
          <w:fldChar w:fldCharType="separate"/>
        </w:r>
        <w:r>
          <w:t>38</w:t>
        </w:r>
        <w:r>
          <w:fldChar w:fldCharType="end"/>
        </w:r>
      </w:hyperlink>
    </w:p>
    <w:p>
      <w:pPr>
        <w:pStyle w:val="TOC2"/>
        <w:tabs>
          <w:tab w:val="right" w:leader="dot" w:pos="8306"/>
        </w:tabs>
      </w:pPr>
      <w:hyperlink w:anchor="_Toc15888" w:history="1">
        <w:r>
          <w:rPr>
            <w:rFonts w:ascii="仿宋" w:eastAsia="仿宋" w:hAnsi="仿宋" w:cs="仿宋" w:hint="eastAsia"/>
            <w:lang w:eastAsia="zh-CN"/>
          </w:rPr>
          <w:t>(二)、培训与发展计划</w:t>
        </w:r>
        <w:r>
          <w:tab/>
        </w:r>
        <w:r>
          <w:fldChar w:fldCharType="begin"/>
        </w:r>
        <w:r>
          <w:instrText xml:space="preserve"> PAGEREF _Toc15888 \h </w:instrText>
        </w:r>
        <w:r>
          <w:fldChar w:fldCharType="separate"/>
        </w:r>
        <w:r>
          <w:t>38</w:t>
        </w:r>
        <w:r>
          <w:fldChar w:fldCharType="end"/>
        </w:r>
      </w:hyperlink>
    </w:p>
    <w:p>
      <w:pPr>
        <w:pStyle w:val="TOC1"/>
        <w:tabs>
          <w:tab w:val="right" w:leader="dot" w:pos="8306"/>
        </w:tabs>
      </w:pPr>
      <w:hyperlink w:anchor="_Toc5236" w:history="1">
        <w:r>
          <w:rPr>
            <w:rFonts w:ascii="仿宋" w:eastAsia="仿宋" w:hAnsi="仿宋" w:cs="仿宋" w:hint="eastAsia"/>
            <w:lang w:eastAsia="zh-CN"/>
          </w:rPr>
          <w:t>十、三维地形模型数控自动成型系统项目人力资源管理</w:t>
        </w:r>
        <w:r>
          <w:tab/>
        </w:r>
        <w:r>
          <w:fldChar w:fldCharType="begin"/>
        </w:r>
        <w:r>
          <w:instrText xml:space="preserve"> PAGEREF _Toc5236 \h </w:instrText>
        </w:r>
        <w:r>
          <w:fldChar w:fldCharType="separate"/>
        </w:r>
        <w:r>
          <w:t>39</w:t>
        </w:r>
        <w:r>
          <w:fldChar w:fldCharType="end"/>
        </w:r>
      </w:hyperlink>
    </w:p>
    <w:p>
      <w:pPr>
        <w:pStyle w:val="TOC2"/>
        <w:tabs>
          <w:tab w:val="right" w:leader="dot" w:pos="8306"/>
        </w:tabs>
      </w:pPr>
      <w:hyperlink w:anchor="_Toc7365" w:history="1">
        <w:r>
          <w:rPr>
            <w:rFonts w:ascii="仿宋" w:eastAsia="仿宋" w:hAnsi="仿宋" w:cs="仿宋" w:hint="eastAsia"/>
            <w:lang w:eastAsia="zh-CN"/>
          </w:rPr>
          <w:t>(一)、建立健全的预算管理制度</w:t>
        </w:r>
        <w:r>
          <w:tab/>
        </w:r>
        <w:r>
          <w:fldChar w:fldCharType="begin"/>
        </w:r>
        <w:r>
          <w:instrText xml:space="preserve"> PAGEREF _Toc7365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69" w:history="1">
        <w:r>
          <w:rPr>
            <w:rFonts w:ascii="仿宋" w:eastAsia="仿宋" w:hAnsi="仿宋" w:cs="仿宋" w:hint="eastAsia"/>
            <w:lang w:eastAsia="zh-CN"/>
          </w:rPr>
          <w:t>(二)、加强资金流动监控</w:t>
        </w:r>
        <w:r>
          <w:tab/>
        </w:r>
        <w:r>
          <w:fldChar w:fldCharType="begin"/>
        </w:r>
        <w:r>
          <w:instrText xml:space="preserve"> PAGEREF _Toc12169 \h </w:instrText>
        </w:r>
        <w:r>
          <w:fldChar w:fldCharType="separate"/>
        </w:r>
        <w:r>
          <w:t>41</w:t>
        </w:r>
        <w:r>
          <w:fldChar w:fldCharType="end"/>
        </w:r>
      </w:hyperlink>
    </w:p>
    <w:p>
      <w:pPr>
        <w:pStyle w:val="TOC2"/>
        <w:tabs>
          <w:tab w:val="right" w:leader="dot" w:pos="8306"/>
        </w:tabs>
      </w:pPr>
      <w:hyperlink w:anchor="_Toc18825" w:history="1">
        <w:r>
          <w:rPr>
            <w:rFonts w:ascii="仿宋" w:eastAsia="仿宋" w:hAnsi="仿宋" w:cs="仿宋" w:hint="eastAsia"/>
            <w:lang w:eastAsia="zh-CN"/>
          </w:rPr>
          <w:t>(三)、制定完善的风险控制机制</w:t>
        </w:r>
        <w:r>
          <w:tab/>
        </w:r>
        <w:r>
          <w:fldChar w:fldCharType="begin"/>
        </w:r>
        <w:r>
          <w:instrText xml:space="preserve"> PAGEREF _Toc18825 \h </w:instrText>
        </w:r>
        <w:r>
          <w:fldChar w:fldCharType="separate"/>
        </w:r>
        <w:r>
          <w:t>42</w:t>
        </w:r>
        <w:r>
          <w:fldChar w:fldCharType="end"/>
        </w:r>
      </w:hyperlink>
    </w:p>
    <w:p>
      <w:pPr>
        <w:pStyle w:val="TOC2"/>
        <w:tabs>
          <w:tab w:val="right" w:leader="dot" w:pos="8306"/>
        </w:tabs>
      </w:pPr>
      <w:hyperlink w:anchor="_Toc17491" w:history="1">
        <w:r>
          <w:rPr>
            <w:rFonts w:ascii="仿宋" w:eastAsia="仿宋" w:hAnsi="仿宋" w:cs="仿宋" w:hint="eastAsia"/>
            <w:lang w:eastAsia="zh-CN"/>
          </w:rPr>
          <w:t>(四)、优化成本管理</w:t>
        </w:r>
        <w:r>
          <w:tab/>
        </w:r>
        <w:r>
          <w:fldChar w:fldCharType="begin"/>
        </w:r>
        <w:r>
          <w:instrText xml:space="preserve"> PAGEREF _Toc17491 \h </w:instrText>
        </w:r>
        <w:r>
          <w:fldChar w:fldCharType="separate"/>
        </w:r>
        <w:r>
          <w:t>44</w:t>
        </w:r>
        <w:r>
          <w:fldChar w:fldCharType="end"/>
        </w:r>
      </w:hyperlink>
    </w:p>
    <w:p>
      <w:pPr>
        <w:pStyle w:val="TOC1"/>
        <w:tabs>
          <w:tab w:val="right" w:leader="dot" w:pos="8306"/>
        </w:tabs>
      </w:pPr>
      <w:hyperlink w:anchor="_Toc31362" w:history="1">
        <w:r>
          <w:rPr>
            <w:rFonts w:ascii="仿宋" w:eastAsia="仿宋" w:hAnsi="仿宋" w:cs="仿宋" w:hint="eastAsia"/>
            <w:lang w:eastAsia="zh-CN"/>
          </w:rPr>
          <w:t>十一、三维地形模型数控自动成型系统项目经营效益</w:t>
        </w:r>
        <w:r>
          <w:tab/>
        </w:r>
        <w:r>
          <w:fldChar w:fldCharType="begin"/>
        </w:r>
        <w:r>
          <w:instrText xml:space="preserve"> PAGEREF _Toc31362 \h </w:instrText>
        </w:r>
        <w:r>
          <w:fldChar w:fldCharType="separate"/>
        </w:r>
        <w:r>
          <w:t>45</w:t>
        </w:r>
        <w:r>
          <w:fldChar w:fldCharType="end"/>
        </w:r>
      </w:hyperlink>
    </w:p>
    <w:p>
      <w:pPr>
        <w:pStyle w:val="TOC2"/>
        <w:tabs>
          <w:tab w:val="right" w:leader="dot" w:pos="8306"/>
        </w:tabs>
      </w:pPr>
      <w:hyperlink w:anchor="_Toc8573" w:history="1">
        <w:r>
          <w:rPr>
            <w:rFonts w:ascii="仿宋" w:eastAsia="仿宋" w:hAnsi="仿宋" w:cs="仿宋" w:hint="eastAsia"/>
            <w:lang w:eastAsia="zh-CN"/>
          </w:rPr>
          <w:t>(一)、经济评价财务测算</w:t>
        </w:r>
        <w:r>
          <w:tab/>
        </w:r>
        <w:r>
          <w:fldChar w:fldCharType="begin"/>
        </w:r>
        <w:r>
          <w:instrText xml:space="preserve"> PAGEREF _Toc8573 \h </w:instrText>
        </w:r>
        <w:r>
          <w:fldChar w:fldCharType="separate"/>
        </w:r>
        <w:r>
          <w:t>45</w:t>
        </w:r>
        <w:r>
          <w:fldChar w:fldCharType="end"/>
        </w:r>
      </w:hyperlink>
    </w:p>
    <w:p>
      <w:pPr>
        <w:pStyle w:val="TOC2"/>
        <w:tabs>
          <w:tab w:val="right" w:leader="dot" w:pos="8306"/>
        </w:tabs>
      </w:pPr>
      <w:hyperlink w:anchor="_Toc22629" w:history="1">
        <w:r>
          <w:rPr>
            <w:rFonts w:ascii="仿宋" w:eastAsia="仿宋" w:hAnsi="仿宋" w:cs="仿宋" w:hint="eastAsia"/>
            <w:lang w:eastAsia="zh-CN"/>
          </w:rPr>
          <w:t>(二)、三维地形模型数控自动成型系统项目盈利能力分析</w:t>
        </w:r>
        <w:r>
          <w:tab/>
        </w:r>
        <w:r>
          <w:fldChar w:fldCharType="begin"/>
        </w:r>
        <w:r>
          <w:instrText xml:space="preserve"> PAGEREF _Toc22629 \h </w:instrText>
        </w:r>
        <w:r>
          <w:fldChar w:fldCharType="separate"/>
        </w:r>
        <w:r>
          <w:t>47</w:t>
        </w:r>
        <w:r>
          <w:fldChar w:fldCharType="end"/>
        </w:r>
      </w:hyperlink>
    </w:p>
    <w:p>
      <w:pPr>
        <w:pStyle w:val="TOC1"/>
        <w:tabs>
          <w:tab w:val="right" w:leader="dot" w:pos="8306"/>
        </w:tabs>
      </w:pPr>
      <w:hyperlink w:anchor="_Toc22225" w:history="1">
        <w:r>
          <w:rPr>
            <w:rFonts w:ascii="仿宋" w:eastAsia="仿宋" w:hAnsi="仿宋" w:cs="仿宋" w:hint="eastAsia"/>
            <w:lang w:eastAsia="zh-CN"/>
          </w:rPr>
          <w:t>十二、三维地形模型数控自动成型系统项目风险管理</w:t>
        </w:r>
        <w:r>
          <w:tab/>
        </w:r>
        <w:r>
          <w:fldChar w:fldCharType="begin"/>
        </w:r>
        <w:r>
          <w:instrText xml:space="preserve"> PAGEREF _Toc22225 \h </w:instrText>
        </w:r>
        <w:r>
          <w:fldChar w:fldCharType="separate"/>
        </w:r>
        <w:r>
          <w:t>48</w:t>
        </w:r>
        <w:r>
          <w:fldChar w:fldCharType="end"/>
        </w:r>
      </w:hyperlink>
    </w:p>
    <w:p>
      <w:pPr>
        <w:pStyle w:val="TOC2"/>
        <w:tabs>
          <w:tab w:val="right" w:leader="dot" w:pos="8306"/>
        </w:tabs>
      </w:pPr>
      <w:hyperlink w:anchor="_Toc15895" w:history="1">
        <w:r>
          <w:rPr>
            <w:rFonts w:ascii="仿宋" w:eastAsia="仿宋" w:hAnsi="仿宋" w:cs="仿宋" w:hint="eastAsia"/>
            <w:lang w:eastAsia="zh-CN"/>
          </w:rPr>
          <w:t>(一)、风险识别与评估</w:t>
        </w:r>
        <w:r>
          <w:tab/>
        </w:r>
        <w:r>
          <w:fldChar w:fldCharType="begin"/>
        </w:r>
        <w:r>
          <w:instrText xml:space="preserve"> PAGEREF _Toc15895 \h </w:instrText>
        </w:r>
        <w:r>
          <w:fldChar w:fldCharType="separate"/>
        </w:r>
        <w:r>
          <w:t>48</w:t>
        </w:r>
        <w:r>
          <w:fldChar w:fldCharType="end"/>
        </w:r>
      </w:hyperlink>
    </w:p>
    <w:p>
      <w:pPr>
        <w:pStyle w:val="TOC2"/>
        <w:tabs>
          <w:tab w:val="right" w:leader="dot" w:pos="8306"/>
        </w:tabs>
      </w:pPr>
      <w:hyperlink w:anchor="_Toc15576" w:history="1">
        <w:r>
          <w:rPr>
            <w:rFonts w:ascii="仿宋" w:eastAsia="仿宋" w:hAnsi="仿宋" w:cs="仿宋" w:hint="eastAsia"/>
            <w:lang w:eastAsia="zh-CN"/>
          </w:rPr>
          <w:t>(二)、风险应对策略</w:t>
        </w:r>
        <w:r>
          <w:tab/>
        </w:r>
        <w:r>
          <w:fldChar w:fldCharType="begin"/>
        </w:r>
        <w:r>
          <w:instrText xml:space="preserve"> PAGEREF _Toc15576 \h </w:instrText>
        </w:r>
        <w:r>
          <w:fldChar w:fldCharType="separate"/>
        </w:r>
        <w:r>
          <w:t>49</w:t>
        </w:r>
        <w:r>
          <w:fldChar w:fldCharType="end"/>
        </w:r>
      </w:hyperlink>
    </w:p>
    <w:p>
      <w:pPr>
        <w:pStyle w:val="TOC2"/>
        <w:tabs>
          <w:tab w:val="right" w:leader="dot" w:pos="8306"/>
        </w:tabs>
      </w:pPr>
      <w:hyperlink w:anchor="_Toc20041" w:history="1">
        <w:r>
          <w:rPr>
            <w:rFonts w:ascii="仿宋" w:eastAsia="仿宋" w:hAnsi="仿宋" w:cs="仿宋" w:hint="eastAsia"/>
            <w:lang w:eastAsia="zh-CN"/>
          </w:rPr>
          <w:t>(三)、风险监控与控制</w:t>
        </w:r>
        <w:r>
          <w:tab/>
        </w:r>
        <w:r>
          <w:fldChar w:fldCharType="begin"/>
        </w:r>
        <w:r>
          <w:instrText xml:space="preserve"> PAGEREF _Toc20041 \h </w:instrText>
        </w:r>
        <w:r>
          <w:fldChar w:fldCharType="separate"/>
        </w:r>
        <w:r>
          <w:t>51</w:t>
        </w:r>
        <w:r>
          <w:fldChar w:fldCharType="end"/>
        </w:r>
      </w:hyperlink>
    </w:p>
    <w:p>
      <w:pPr>
        <w:pStyle w:val="TOC1"/>
        <w:tabs>
          <w:tab w:val="right" w:leader="dot" w:pos="8306"/>
        </w:tabs>
      </w:pPr>
      <w:hyperlink w:anchor="_Toc11913" w:history="1">
        <w:r>
          <w:rPr>
            <w:rFonts w:ascii="仿宋" w:eastAsia="仿宋" w:hAnsi="仿宋" w:cs="仿宋" w:hint="eastAsia"/>
            <w:lang w:eastAsia="zh-CN"/>
          </w:rPr>
          <w:t>十三、三维地形模型数控自动成型系统项目工程方案分析</w:t>
        </w:r>
        <w:r>
          <w:tab/>
        </w:r>
        <w:r>
          <w:fldChar w:fldCharType="begin"/>
        </w:r>
        <w:r>
          <w:instrText xml:space="preserve"> PAGEREF _Toc11913 \h </w:instrText>
        </w:r>
        <w:r>
          <w:fldChar w:fldCharType="separate"/>
        </w:r>
        <w:r>
          <w:t>52</w:t>
        </w:r>
        <w:r>
          <w:fldChar w:fldCharType="end"/>
        </w:r>
      </w:hyperlink>
    </w:p>
    <w:p>
      <w:pPr>
        <w:pStyle w:val="TOC2"/>
        <w:tabs>
          <w:tab w:val="right" w:leader="dot" w:pos="8306"/>
        </w:tabs>
      </w:pPr>
      <w:hyperlink w:anchor="_Toc22267" w:history="1">
        <w:r>
          <w:rPr>
            <w:rFonts w:ascii="仿宋" w:eastAsia="仿宋" w:hAnsi="仿宋" w:cs="仿宋" w:hint="eastAsia"/>
            <w:lang w:eastAsia="zh-CN"/>
          </w:rPr>
          <w:t>(一)、建筑工程设计原则</w:t>
        </w:r>
        <w:r>
          <w:tab/>
        </w:r>
        <w:r>
          <w:fldChar w:fldCharType="begin"/>
        </w:r>
        <w:r>
          <w:instrText xml:space="preserve"> PAGEREF _Toc22267 \h </w:instrText>
        </w:r>
        <w:r>
          <w:fldChar w:fldCharType="separate"/>
        </w:r>
        <w:r>
          <w:t>52</w:t>
        </w:r>
        <w:r>
          <w:fldChar w:fldCharType="end"/>
        </w:r>
      </w:hyperlink>
    </w:p>
    <w:p>
      <w:pPr>
        <w:pStyle w:val="TOC2"/>
        <w:tabs>
          <w:tab w:val="right" w:leader="dot" w:pos="8306"/>
        </w:tabs>
      </w:pPr>
      <w:hyperlink w:anchor="_Toc31240" w:history="1">
        <w:r>
          <w:rPr>
            <w:rFonts w:ascii="仿宋" w:eastAsia="仿宋" w:hAnsi="仿宋" w:cs="仿宋" w:hint="eastAsia"/>
            <w:lang w:eastAsia="zh-CN"/>
          </w:rPr>
          <w:t>(二)、土建工程建设指标</w:t>
        </w:r>
        <w:r>
          <w:tab/>
        </w:r>
        <w:r>
          <w:fldChar w:fldCharType="begin"/>
        </w:r>
        <w:r>
          <w:instrText xml:space="preserve"> PAGEREF _Toc31240 \h </w:instrText>
        </w:r>
        <w:r>
          <w:fldChar w:fldCharType="separate"/>
        </w:r>
        <w:r>
          <w:t>55</w:t>
        </w:r>
        <w:r>
          <w:fldChar w:fldCharType="end"/>
        </w:r>
      </w:hyperlink>
    </w:p>
    <w:p>
      <w:pPr>
        <w:pStyle w:val="TOC1"/>
        <w:tabs>
          <w:tab w:val="right" w:leader="dot" w:pos="8306"/>
        </w:tabs>
      </w:pPr>
      <w:hyperlink w:anchor="_Toc10649" w:history="1">
        <w:r>
          <w:rPr>
            <w:rFonts w:ascii="仿宋" w:eastAsia="仿宋" w:hAnsi="仿宋" w:cs="仿宋" w:hint="eastAsia"/>
            <w:lang w:eastAsia="zh-CN"/>
          </w:rPr>
          <w:t>十四、三维地形模型数控自动成型系统项目变更管理</w:t>
        </w:r>
        <w:r>
          <w:tab/>
        </w:r>
        <w:r>
          <w:fldChar w:fldCharType="begin"/>
        </w:r>
        <w:r>
          <w:instrText xml:space="preserve"> PAGEREF _Toc10649 \h </w:instrText>
        </w:r>
        <w:r>
          <w:fldChar w:fldCharType="separate"/>
        </w:r>
        <w:r>
          <w:t>57</w:t>
        </w:r>
        <w:r>
          <w:fldChar w:fldCharType="end"/>
        </w:r>
      </w:hyperlink>
    </w:p>
    <w:p>
      <w:pPr>
        <w:pStyle w:val="TOC2"/>
        <w:tabs>
          <w:tab w:val="right" w:leader="dot" w:pos="8306"/>
        </w:tabs>
      </w:pPr>
      <w:hyperlink w:anchor="_Toc2859" w:history="1">
        <w:r>
          <w:rPr>
            <w:rFonts w:ascii="仿宋" w:eastAsia="仿宋" w:hAnsi="仿宋" w:cs="仿宋" w:hint="eastAsia"/>
            <w:lang w:eastAsia="zh-CN"/>
          </w:rPr>
          <w:t>(一)、变更申请与评估</w:t>
        </w:r>
        <w:r>
          <w:tab/>
        </w:r>
        <w:r>
          <w:fldChar w:fldCharType="begin"/>
        </w:r>
        <w:r>
          <w:instrText xml:space="preserve"> PAGEREF _Toc2859 \h </w:instrText>
        </w:r>
        <w:r>
          <w:fldChar w:fldCharType="separate"/>
        </w:r>
        <w:r>
          <w:t>57</w:t>
        </w:r>
        <w:r>
          <w:fldChar w:fldCharType="end"/>
        </w:r>
      </w:hyperlink>
    </w:p>
    <w:p>
      <w:pPr>
        <w:pStyle w:val="TOC2"/>
        <w:tabs>
          <w:tab w:val="right" w:leader="dot" w:pos="8306"/>
        </w:tabs>
      </w:pPr>
      <w:hyperlink w:anchor="_Toc16342" w:history="1">
        <w:r>
          <w:rPr>
            <w:rFonts w:ascii="仿宋" w:eastAsia="仿宋" w:hAnsi="仿宋" w:cs="仿宋" w:hint="eastAsia"/>
            <w:lang w:eastAsia="zh-CN"/>
          </w:rPr>
          <w:t>(二)、变更实施与控制</w:t>
        </w:r>
        <w:r>
          <w:tab/>
        </w:r>
        <w:r>
          <w:fldChar w:fldCharType="begin"/>
        </w:r>
        <w:r>
          <w:instrText xml:space="preserve"> PAGEREF _Toc16342 \h </w:instrText>
        </w:r>
        <w:r>
          <w:fldChar w:fldCharType="separate"/>
        </w:r>
        <w:r>
          <w:t>58</w:t>
        </w:r>
        <w:r>
          <w:fldChar w:fldCharType="end"/>
        </w:r>
      </w:hyperlink>
    </w:p>
    <w:p>
      <w:pPr>
        <w:pStyle w:val="TOC1"/>
        <w:tabs>
          <w:tab w:val="right" w:leader="dot" w:pos="8306"/>
        </w:tabs>
      </w:pPr>
      <w:hyperlink w:anchor="_Toc22305" w:history="1">
        <w:r>
          <w:rPr>
            <w:rFonts w:ascii="仿宋" w:eastAsia="仿宋" w:hAnsi="仿宋" w:cs="仿宋" w:hint="eastAsia"/>
            <w:lang w:eastAsia="zh-CN"/>
          </w:rPr>
          <w:t>十五、三维地形模型数控自动成型系统项目实施保障措施</w:t>
        </w:r>
        <w:r>
          <w:tab/>
        </w:r>
        <w:r>
          <w:fldChar w:fldCharType="begin"/>
        </w:r>
        <w:r>
          <w:instrText xml:space="preserve"> PAGEREF _Toc22305 \h </w:instrText>
        </w:r>
        <w:r>
          <w:fldChar w:fldCharType="separate"/>
        </w:r>
        <w:r>
          <w:t>58</w:t>
        </w:r>
        <w:r>
          <w:fldChar w:fldCharType="end"/>
        </w:r>
      </w:hyperlink>
    </w:p>
    <w:p>
      <w:pPr>
        <w:pStyle w:val="TOC2"/>
        <w:tabs>
          <w:tab w:val="right" w:leader="dot" w:pos="8306"/>
        </w:tabs>
      </w:pPr>
      <w:hyperlink w:anchor="_Toc27918" w:history="1">
        <w:r>
          <w:rPr>
            <w:rFonts w:ascii="仿宋" w:eastAsia="仿宋" w:hAnsi="仿宋" w:cs="仿宋" w:hint="eastAsia"/>
            <w:lang w:eastAsia="zh-CN"/>
          </w:rPr>
          <w:t>(一)、三维地形模型数控自动成型系统项目实施保障机制</w:t>
        </w:r>
        <w:r>
          <w:tab/>
        </w:r>
        <w:r>
          <w:fldChar w:fldCharType="begin"/>
        </w:r>
        <w:r>
          <w:instrText xml:space="preserve"> PAGEREF _Toc27918 \h </w:instrText>
        </w:r>
        <w:r>
          <w:fldChar w:fldCharType="separate"/>
        </w:r>
        <w:r>
          <w:t>58</w:t>
        </w:r>
        <w:r>
          <w:fldChar w:fldCharType="end"/>
        </w:r>
      </w:hyperlink>
    </w:p>
    <w:p>
      <w:pPr>
        <w:pStyle w:val="TOC2"/>
        <w:tabs>
          <w:tab w:val="right" w:leader="dot" w:pos="8306"/>
        </w:tabs>
      </w:pPr>
      <w:hyperlink w:anchor="_Toc25804" w:history="1">
        <w:r>
          <w:rPr>
            <w:rFonts w:ascii="仿宋" w:eastAsia="仿宋" w:hAnsi="仿宋" w:cs="仿宋" w:hint="eastAsia"/>
            <w:lang w:eastAsia="zh-CN"/>
          </w:rPr>
          <w:t>(二)、三维地形模型数控自动成型系统项目法律合规要求</w:t>
        </w:r>
        <w:r>
          <w:tab/>
        </w:r>
        <w:r>
          <w:fldChar w:fldCharType="begin"/>
        </w:r>
        <w:r>
          <w:instrText xml:space="preserve"> PAGEREF _Toc25804 \h </w:instrText>
        </w:r>
        <w:r>
          <w:fldChar w:fldCharType="separate"/>
        </w:r>
        <w:r>
          <w:t>62</w:t>
        </w:r>
        <w:r>
          <w:fldChar w:fldCharType="end"/>
        </w:r>
      </w:hyperlink>
    </w:p>
    <w:p>
      <w:pPr>
        <w:pStyle w:val="TOC2"/>
        <w:tabs>
          <w:tab w:val="right" w:leader="dot" w:pos="8306"/>
        </w:tabs>
      </w:pPr>
      <w:hyperlink w:anchor="_Toc10803" w:history="1">
        <w:r>
          <w:rPr>
            <w:rFonts w:ascii="仿宋" w:eastAsia="仿宋" w:hAnsi="仿宋" w:cs="仿宋" w:hint="eastAsia"/>
            <w:lang w:eastAsia="zh-CN"/>
          </w:rPr>
          <w:t>(三)、三维地形模型数控自动成型系统项目合同管理与法律事务</w:t>
        </w:r>
        <w:r>
          <w:tab/>
        </w:r>
        <w:r>
          <w:fldChar w:fldCharType="begin"/>
        </w:r>
        <w:r>
          <w:instrText xml:space="preserve"> PAGEREF _Toc10803 \h </w:instrText>
        </w:r>
        <w:r>
          <w:fldChar w:fldCharType="separate"/>
        </w:r>
        <w:r>
          <w:t>67</w:t>
        </w:r>
        <w:r>
          <w:fldChar w:fldCharType="end"/>
        </w:r>
      </w:hyperlink>
    </w:p>
    <w:p>
      <w:pPr>
        <w:pStyle w:val="TOC2"/>
        <w:tabs>
          <w:tab w:val="right" w:leader="dot" w:pos="8306"/>
        </w:tabs>
      </w:pPr>
      <w:hyperlink w:anchor="_Toc2185" w:history="1">
        <w:r>
          <w:rPr>
            <w:rFonts w:ascii="仿宋" w:eastAsia="仿宋" w:hAnsi="仿宋" w:cs="仿宋" w:hint="eastAsia"/>
            <w:lang w:eastAsia="zh-CN"/>
          </w:rPr>
          <w:t>(四)、三维地形模型数控自动成型系统项目知识产权保护策略</w:t>
        </w:r>
        <w:r>
          <w:tab/>
        </w:r>
        <w:r>
          <w:fldChar w:fldCharType="begin"/>
        </w:r>
        <w:r>
          <w:instrText xml:space="preserve"> PAGEREF _Toc2185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884"/>
      <w:r>
        <w:rPr>
          <w:rFonts w:ascii="仿宋" w:eastAsia="仿宋" w:hAnsi="仿宋" w:cs="仿宋" w:hint="eastAsia"/>
          <w:sz w:val="28"/>
          <w:lang w:eastAsia="zh-CN"/>
        </w:rPr>
        <w:t>一、三维地形模型数控自动成型系统项目危机管理</w:t>
      </w:r>
      <w:bookmarkEnd w:id="2"/>
    </w:p>
    <w:p>
      <w:pPr>
        <w:pStyle w:val="Heading2"/>
        <w:rPr>
          <w:rFonts w:ascii="仿宋" w:eastAsia="仿宋" w:hAnsi="仿宋" w:cs="仿宋" w:hint="eastAsia"/>
          <w:lang w:eastAsia="zh-CN"/>
        </w:rPr>
      </w:pPr>
      <w:bookmarkStart w:id="3" w:name="_Toc2989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三维地形模型数控自动成型系统项目危机管理中，危机预警与识别是确保三维地形模型数控自动成型系统项目稳健运行的核心步骤。通过建立全面的监测机制，三维地形模型数控自动成型系统项目团队旨在及时发现和理解潜在的风险和危机因素，以便采取及时的预防和应对措施，确保三维地形模型数控自动成型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三维地形模型数控自动成型系统项目团队全面分析了整个三维地形模型数控自动成型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三维地形模型数控自动成型系统项目团队着重于明确定义三维地形模型数控自动成型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三维地形模型数控自动成型系统项目进展的持续监控，团队能够及时发现潜在问题并作出迅速反应。三维地形模型数控自动成型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三维地形模型数控自动成型系统项目得以更有序、可控地推进。</w:t>
      </w:r>
    </w:p>
    <w:p>
      <w:pPr>
        <w:pStyle w:val="Heading2"/>
        <w:ind w:firstLine="560" w:firstLineChars="200"/>
        <w:rPr>
          <w:rFonts w:ascii="仿宋" w:eastAsia="仿宋" w:hAnsi="仿宋" w:cs="仿宋" w:hint="eastAsia"/>
          <w:sz w:val="28"/>
          <w:lang w:eastAsia="zh-CN"/>
        </w:rPr>
      </w:pPr>
      <w:bookmarkStart w:id="4" w:name="_Toc2853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在危机发生时，三维地形模型数控自动成型系统项目团队立即行动，成立了应急小组。该小组的任务是迅速制定并实施紧急应对措施，以最小化潜在损失。以下是采取的主要措施：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暂停三维地形模型数控自动成型系统项目进度：为遏制危机蔓延，三维地形模型数控自动成型系统项目暂时停止进行，以便全面评估当前状况。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资源重新分配：重新评估三维地形模型数控自动成型系统项目资源的分配，确保最大限度地减小损失。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实时沟通：与关键利益相关者建立实时沟通机制，向他们传递三维地形模型数控自动成型系统项目危机的实际状况，保障三维地形模型数控自动成型系统项目核心利益。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在紧急应对的同时，三维地形模型数控自动成型系统项目团队强调了团队协作和有效沟通的重要性。以下是团队协作的关键举措：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信息共享机制：建立了信息共享平台，确保团队成员能够及时获取三维地形模型数控自动成型系统项目危机的实时信息。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领导者沟通：三维地形模型数控自动成型系统项目领导者通过定期会议和即时沟通工具，指导团队应对危机，保持团队稳定运行。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随着危机得到初步控制，三维地形模型数控自动成型系统项目团队转向制定恢复计划，以确保三维地形模型数控自动成型系统项目能够从中迅速恢复。主要恢复计划包括：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修复受损的进度计划：重新评估三维地形模型数控自动成型系统项目进度，制定修复计划，确保三维地形模型数控自动成型系统项目尽快回归正常进程。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重新调整资源分配：优化资源分配，确保三维地形模型数控自动成型系统项目在有限资源下高效运转。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风险管理机制加强：对三维地形模型数控自动成型系统项目风险进行全面评估，制定更强化的风险管理策略，以预防未来可能的危机。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098"/>
      <w:r>
        <w:rPr>
          <w:rFonts w:ascii="仿宋" w:eastAsia="仿宋" w:hAnsi="仿宋" w:cs="仿宋" w:hint="eastAsia"/>
          <w:sz w:val="28"/>
          <w:lang w:eastAsia="zh-CN"/>
        </w:rPr>
        <w:t>二、三维地形模型数控自动成型系统项目绩效评估</w:t>
      </w:r>
      <w:bookmarkEnd w:id="5"/>
    </w:p>
    <w:p>
      <w:pPr>
        <w:pStyle w:val="Heading2"/>
        <w:rPr>
          <w:rFonts w:ascii="仿宋" w:eastAsia="仿宋" w:hAnsi="仿宋" w:cs="仿宋" w:hint="eastAsia"/>
          <w:lang w:eastAsia="zh-CN"/>
        </w:rPr>
      </w:pPr>
      <w:bookmarkStart w:id="6" w:name="_Toc26448"/>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三维地形模型数控自动成型系统项目中，我们设计了一套全面的绩效评估指标，以确保三维地形模型数控自动成型系统项目的可控和成功交付。这些指标跨足三维地形模型数控自动成型系统项目目标、成本、进度和质量等多个维度，为我们提供了全面洞察三维地形模型数控自动成型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维地形模型数控自动成型系统项目目标达成率是我们关注的首要指标。我们设定了明确的目标，并通过定期监测和评估，迅速发现并应对潜在的目标偏差。这为三维地形模型数控自动成型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成本绩效是另一个核心关注点。通过实际成本与预算成本的对比分析，我们深入了解成本差异的原因，及时调整资源分配，保持三维地形模型数控自动成型系统项目在经济效益方面的合理水平。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维地形模型数控自动成型系统项目进度作为关键的绩效指标之一，得到了精心的关注。我们制定了详细的三维地形模型数控自动成型系统项目进度计划，并设立了进度符合度指标，确保实际进度与计划进度保持一致。这使我们能够快速发现和解决潜在的进度问题，保持三维地形模型数控自动成型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三维地形模型数控自动成型系统项目绩效的不可或缺的一环。我们引入了一系列的质量标准和客户满意度指标，以确保三维地形模型数控自动成型系统项目交付的成果在质量上达到或超越预期水平。通过持续监测这些指标，我们努力提升三维地形模型数控自动成型系统项目整体质量水平，为三维地形模型数控自动成型系统项目的成功交付提供有力保障。通过这些科学且全面的绩效评估，我们能够更好地引导三维地形模型数控自动成型系统项目的持续改进，确保三维地形模型数控自动成型系统项目目标的顺利达成。</w:t>
      </w:r>
    </w:p>
    <w:p>
      <w:pPr>
        <w:pStyle w:val="Heading2"/>
        <w:ind w:firstLine="560" w:firstLineChars="200"/>
        <w:rPr>
          <w:rFonts w:ascii="仿宋" w:eastAsia="仿宋" w:hAnsi="仿宋" w:cs="仿宋" w:hint="eastAsia"/>
          <w:sz w:val="28"/>
          <w:lang w:eastAsia="zh-CN"/>
        </w:rPr>
      </w:pPr>
      <w:bookmarkStart w:id="7" w:name="_Toc3189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绩效评估是三维地形模型数控自动成型系统项目中的关键环节，为确保三维地形模型数控自动成型系统项目达到预期目标，我们采用了多层次、多维度的绩效评估方法。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三维地形模型数控自动成型系统项目的战略目标对齐，确保每个决策和行动都与三维地形模型数控自动成型系统项目整体目标保持一致。团队会定期召开战略对齐会议，审视当前工作与三维地形模型数控自动成型系统项目战略是否保持一致，以及是否需要调整战略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三维地形模型数控自动成型系统项目进度、质量、成本和风险等方面。这些指标通过数据收集和分析，为三维地形模型数控自动成型系统项目管理团队提供了客观的评估依据。例如，我们通过三维地形模型数控自动成型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三维地形模型数控自动成型系统项目内部，还考虑了三维地形模型数控自动成型系统项目对外部环境的影响。我们定期进行干系人满意度调查，以了解各利益相关方对三维地形模型数控自动成型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这种多层次、多角度的绩效评估方法，使得我们能够全面了解三维地形模型数控自动成型系统项目的运行状态，及时做出调整，确保三维地形模型数控自动成型系统项目在不断变化的环境中保持稳健前行。</w:t>
      </w:r>
    </w:p>
    <w:p>
      <w:pPr>
        <w:pStyle w:val="Heading2"/>
        <w:ind w:firstLine="560" w:firstLineChars="200"/>
        <w:rPr>
          <w:rFonts w:ascii="仿宋" w:eastAsia="仿宋" w:hAnsi="仿宋" w:cs="仿宋" w:hint="eastAsia"/>
          <w:sz w:val="28"/>
          <w:lang w:eastAsia="zh-CN"/>
        </w:rPr>
      </w:pPr>
      <w:bookmarkStart w:id="8" w:name="_Toc22695"/>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三维地形模型数控自动成型系统项目的有效管理和不断优化，我们采用了精心设计的绩效评估周期。这个周期旨在实现灵活、实时和全面的评估，以适应三维地形模型数控自动成型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三维地形模型数控自动成型系统项目的不同需求，分为短期、中期和长期。短期评估关注每个迭代或工作周期，以及时发现和解决当前任务中的问题。中期评估涵盖几个迭代，深入了解整体三维地形模型数控自动成型系统项目的趋势和性能。长期评估则着眼于整个三维地形模型数控自动成型系统项目阶段，确保三维地形模型数控自动成型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三维地形模型数控自动成型系统项目管理工具和协作平台，团队成员能够随时更新和分享三维地形模型数控自动成型系统项目数据。这种实时性的反馈机制使我们能够及时察觉潜在问题，快速调整，保持三维地形模型数控自动成型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三维地形模型数控自动成型系统项目的决策制定密不可分。每个周期的三维地形模型数控自动成型系统项目回顾会议成为集体总结经验、识别问题深层次原因并找到创新解决方案的平台。这种定期的反思与调整机制使三维地形模型数控自动成型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2434"/>
      <w:r>
        <w:rPr>
          <w:rFonts w:ascii="仿宋" w:eastAsia="仿宋" w:hAnsi="仿宋" w:cs="仿宋" w:hint="eastAsia"/>
          <w:sz w:val="28"/>
          <w:lang w:eastAsia="zh-CN"/>
        </w:rPr>
        <w:t>三、三维地形模型数控自动成型系统项目选址可行性分析</w:t>
      </w:r>
      <w:bookmarkEnd w:id="9"/>
    </w:p>
    <w:p>
      <w:pPr>
        <w:pStyle w:val="Heading2"/>
        <w:rPr>
          <w:rFonts w:ascii="仿宋" w:eastAsia="仿宋" w:hAnsi="仿宋" w:cs="仿宋" w:hint="eastAsia"/>
          <w:lang w:eastAsia="zh-CN"/>
        </w:rPr>
      </w:pPr>
      <w:bookmarkStart w:id="10" w:name="_Toc29746"/>
      <w:r>
        <w:rPr>
          <w:rFonts w:ascii="仿宋" w:eastAsia="仿宋" w:hAnsi="仿宋" w:cs="仿宋" w:hint="eastAsia"/>
          <w:lang w:eastAsia="zh-CN"/>
        </w:rPr>
        <w:t>(一)、三维地形模型数控自动成型系统项目选址</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该三维地形模型数控自动成型系统项目选址位于XX省XX市XX区XXX街道</w:t>
      </w:r>
    </w:p>
    <w:p>
      <w:pPr>
        <w:pStyle w:val="Heading2"/>
        <w:ind w:firstLine="560" w:firstLineChars="200"/>
        <w:rPr>
          <w:rFonts w:ascii="仿宋" w:eastAsia="仿宋" w:hAnsi="仿宋" w:cs="仿宋" w:hint="eastAsia"/>
          <w:sz w:val="28"/>
          <w:lang w:eastAsia="zh-CN"/>
        </w:rPr>
      </w:pPr>
      <w:bookmarkStart w:id="11" w:name="_Toc23104"/>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三维地形模型数控自动成型系统项目的征地面积将根据三维地形模型数控自动成型系统项目的实际规模和需求进行精确规划。具体面积XXX平方米，旨在确保三维地形模型数控自动成型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净用地面积是在征地面积基础上去除不可利用面积后的实际可开发用地。具体面积XXX平方米，考虑到环保、交通、安全等多方面因素，以确保三维地形模型数控自动成型系统项目在整体利用效率上达到最优。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三维地形模型数控自动成型系统项目计划建设的建筑总规模具体面积XXX平方米。这一规模的确定综合考虑了三维地形模型数控自动成型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三维地形模型数控自动成型系统项目用地中被规划为绿地的比例。具体面积XXX平方米，旨在通过合理规划绿地，改善三维地形模型数控自动成型系统项目周边环境，提升居民生活质量，并符合城市整体绿化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容积率是用地上可以建设的建筑总体积与用地面积之比。具体面积XXX，通过合理的容积率规划，确保三维地形模型数控自动成型系统项目建筑规模与周边环境和谐共生。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三维地形模型数控自动成型系统项目选址与当地城市规划相一致，具体面积XXX平方米。通过与城市规划部门深入沟通，确保三维地形模型数控自动成型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三维地形模型数控自动成型系统项目选址符合当地产业政策，具体面积XXX平方米。这包括三维地形模型数控自动成型系统项目对当地经济的促进作用，以及对相关产业的带动效应，确保三维地形模型数控自动成型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三维地形模型数控自动成型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三维地形模型数控自动成型系统项目选址具备必要的公共设施配套，具体面积XXX平方米。这包括交通便利性、教育、医疗等基础设施，以提高居民生活品质，使得三维地形模型数控自动成型系统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考虑用地总体要求对当地社会稳定性的影响，具体面积XXX平方米。通过深入了解当地社区反馈，确保三维地形模型数控自动成型系统项目的选址和建设过程对当地社会和谐稳定产生积极作用。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三维地形模型数控自动成型系统项目选址不仅符合法规和规划，还在实际操作中具有可行性。这一全面规划将为三维地形模型数控自动成型系统项目的成功实施提供坚实的基础，确保三维地形模型数控自动成型系统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7195"/>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三维地形模型数控自动成型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三维地形模型数控自动成型系统项目的设备规划和空间设计中，我们将采取灵活设备布局的措施。设备布局将根据实际需求进行灵活设计，避免不必要的浪费。通过合理规划设备摆放位置，我们将提高设备的利用率，减少设备间距，以确保三维地形模型数控自动成型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三维地形模型数控自动成型系统项目内部引入共享设施的概念，例如共享会议室、办公区等。通过这种方式，我们可以减少对资源的重复建设，提高资源共享效率，从而减小三维地形模型数控自动成型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5448"/>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三维地形模型数控自动成型系统项目的总图布置中，我们将不同功能区域进行明确的规划，以最大程度满足三维地形模型数控自动成型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7668"/>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三维地形模型数控自动成型系统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三维地形模型数控自动成型系统项目对环境的影响是综合评价的重要因素之一。我们将详细考虑选址周边的自然环境、生态保护区、水源地等情况，确保三维地形模型数控自动成型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三维地形模型数控自动成型系统项目所在地的相关政策，确保三维地形模型数控自动成型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考虑到社会稳定性对企业运营的重要性，我们将评估选址地区的社会安全情况、劳工关系、社区反馈等方面，以确保三维地形模型数控自动成型系统项目的建设和运营不会受到社会稳定性的负面影响。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最后，我们将综合考虑用地成本，包括土地购置费用、土地开发成本等。通过对用地成本的详细评估，我们能够做出更为精确的经济效益分析，为三维地形模型数控自动成型系统项目的投资决策提供有力支持。</w:t>
      </w:r>
    </w:p>
    <w:p>
      <w:pPr>
        <w:pStyle w:val="Heading1"/>
        <w:ind w:firstLine="560" w:firstLineChars="200"/>
        <w:rPr>
          <w:rFonts w:ascii="仿宋" w:eastAsia="仿宋" w:hAnsi="仿宋" w:cs="仿宋" w:hint="eastAsia"/>
          <w:sz w:val="28"/>
          <w:lang w:eastAsia="zh-CN"/>
        </w:rPr>
      </w:pPr>
      <w:bookmarkStart w:id="15" w:name="_Toc26315"/>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26402"/>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三维地形模型数控自动成型系统项目的主要产品是XXXX，预计年产值为XXX万元。这一产品在市场中占据着重要的地位，其广泛的应用范围使得该三维地形模型数控自动成型系统项目的市场前景非常广阔。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三维地形模型数控自动成型系统项目的xxx产品作为重要的原材料之一，将在多个领域发挥关键作用。其在建筑、交通、能源等方面的广泛应用将为整个产业链提供强大的支持，形成产业协同效应。三维地形模型数控自动成型系统项目的年产值XXX万XXX万XXX万万元不仅反映了其在市场上的巨大潜力，更预示着它对国民经济的积极贡献。这种关联度高、涉及面广的产业关系，使得该三维地形模型数控自动成型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8584"/>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https://d.book118.com/067100104133006053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三维地形模型数控自动成型系统项目规划设计蓝图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915251"/>
    <w:rsid w:val="3B9152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710010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2024-03-04T04:03:00Z</dcterms:created>
  <dcterms:modified xsi:type="dcterms:W3CDTF">2024-03-04T04:04:11Z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8447EBDC343148F2A5A3CE99E41F055A_11</vt:lpwstr>
  </property>
  <property fmtid="{D5CDD505-2E9C-101B-9397-08002B2CF9AE}" pid="3" name="KSOProductBuildVer">
    <vt:lpwstr>2052-12.1.0.16388</vt:lpwstr>
  </property>
</Properties>
</file>