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企业应当自工伤事故发生之日或者职业病确诊之日起，(  )内向当地劳动行政部门提出工伤报告。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15日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20日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30日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导线接头的机械强度不小于原导线机械强度的(  )%。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引起电光性眼炎的主要原因是(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红外线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可见光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紫外线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选择架空导线截面不必考虑(  )因素。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电压损失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强度和保护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动力主电路的通电测试顺序应该是(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先不接电动机测试接触器的动作情况，再接电动机测试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先测试电动机的动作情况，再测试接触器的动作情况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先测试热继电器的动作情况，再测试接触器的动作情况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先测试按钮的动作情况，再接电动机测试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用绝缘电阻表摇测绝缘电阻时，要用单根电线分别将线路L及接地E端与被测物联接.其中(  )端的联结线要与大地保持良好绝缘.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拉开闸刀时,如果出现电弧,应(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迅速拉开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立即合闸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缓慢拉开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正弦交流电的电压有效值为220V，则电压最大值为(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311V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检修后的电机在使用前应(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听内部声音是否正常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摇测绝缘电阻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拆除地线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进行线圈干燥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三只电阻Ｒ1.R2.R3串联接在一直流电源上，已知三个电阻的关系为R1＞Ｒ2＞Ｒ3，则它们分配的电压关系为(  )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U1＝U2＝U3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U1＞Ｕ2＞Ｕ3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Ｕ1＜Ｕ2＜Ｕ3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Ｕ2＞Ｕ1＞Ｕ3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下列(  )标明I段电压小母线A相。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1YMa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1YN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额外电压是指高压断路器正常作业时所能承受的电压等级,它决议了断路器的(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耐热程度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通断才干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在半导体电路中,主要选用快速熔断器做( )保护。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熄灭直流电弧，常采取的途径是(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窄缝灭弧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使电弧拉长和强冷的方法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使电弧扩散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复合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新建架空线路运行前需在额定电压下，对空载线路进行三次合闸试验，带电运行()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小时。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在三相绕线转子异步电动机的各个起动过程中，频敏变阻器的等效阻抗变化趋势是(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由小变大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由大变小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恒定不变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线路送电时，必须按照(  )的顺序操作，送电时相反.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断路器，负荷侧隔离开关，母线侧隔离开关;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断路器，母线侧隔离开关，负荷侧隔离开关;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负荷侧隔离开关，母线侧隔离开关，断路器;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母线侧隔离开关，负荷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线圈采用f级绝缘的干式变压器，最高允许温度为(  )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155℃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105℃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120℃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与SN10-10型断路器配套使用的电磁操动机构为(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CD10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CD12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CT8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CS15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省公司下发的“供电公司客户服务管理标准中规定客户投诉.举报.用电申请业务处理后在(  )内进行电话回访。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10日;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15日;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20日;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变压器补油后要检查气体{瓦斯}继电器，及时放出气体，若在(  )后无问题，可重新将气体(瓦斯)保护接入跳闸回路。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6h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12h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24h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架设通讯线路时通常尽量避开高压电力线路，其原因是(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避免电力线杆倒杆时砸坏通讯线路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避免高压线串人通讯线路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避免通讯杆倒杆影响电力线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避免电力线圈周围的磁场对通讯的干扰信号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磁电系仪表(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只能测交流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只能测直流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交直流两用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只能测脉冲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工作在放大区的某三极管，如果当伯从121A增大到22uA时，从1mA变为2mA，那么它的B约为(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83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91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在以( )为横轴的电流波形图中，取任一角度所对应的电流值叫该电流的()。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在并联运行的同一电力系统中，任一瞬间的(  )在全系统都是统一的。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波形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绝缘击穿会使变压器发出(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强烈不均匀的“噪声”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放电的“噼啪”声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沉重的“嗡嗡”声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均匀的“嗡嗡”声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交流接触器的电寿命是约为机械寿命的( )倍。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电工专用的安全牌通常称为(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警告牌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变频器改造设备调速系统提高了(  )的性能，降低了电能消耗。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调速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准确度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抗扰动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“止步，高压危险！”标识牌的字色应该是(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红字，有黑箭头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黑字，有红箭头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黑字，有黑箭头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红字，有红箭头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并联电力电容器的作用是(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重复接地的安全作用不包括(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改善架空线路的防雷性能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降低漏电设备的对地电压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减轻零线断开的危险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减轻线路过负荷的危险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在分析用户的负荷率时，选一天24h中负荷最高的一个小时的(  )作为高峰负荷。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计算负荷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最大负荷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在电源内部,电动势的方向(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从正极指向负极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从首端指向尾端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从负极指向正极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三相交流电路中.A相用(  )颜色标记。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环氧树脂浇注干式变压器，在干燥清洁的场所，至少( )清扫检查一次。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每三年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在工作人员上.下的临近带电设备的铁钩架上和运行中变压器的梯子上应悬挂(  )标示牌。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禁止攀登，高压危险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禁止合闸，有人工作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高压电气设备的绝缘检测应该采用的方法是(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静电检测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介电强度测试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电流测试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电压测试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《中华人民共和国安全生产法》规定，生产经营单位的特种作业人员必须按照国家有关规定，经专门的安全作业培训，取得(  )，方可上岗作业。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特种作业操作证书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相应资格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职业技能等级证书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特种作业操作资格证书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电动机堵转保护采用(  )电流构成。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负序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设备的隔离开关在合闸位置，只断开了断路器，说明设备处在( )状态。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用喷雾水枪可带电灭火,但为安全起见,灭火人员要戴绝缘手套,穿绝缘靴还要求水枪头(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必须是塑料制成的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不能是金属制成的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导线接头连接不紧密，会造成接头(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绝缘不够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不导电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直流发电机中换向器的作用是(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把电枢绕组的直流电势变成电刷间的直流电势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把电枢绕组的交流电势变成电刷间的直流电势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把电刷间的直流电势变成电枢绕组的交流电势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把电刷间的交流电势变成电枢绕组的交流电势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供电质量中，电压偏差的大小主要取决于(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电力系统运行方式.线路阻抗以及有功与无功负荷的变化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电力系统运行方式.负荷的变化和供电质量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负荷类别.电力系统运行方式以及系统容量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电力系统运行方式.供电容量及负荷类别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钳形电流表测量电流时，可以在(  )电路的情况下进行。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非自动切换电器是依靠(  )直接操作来进行工作的。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外力(如手控)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M7475B型磨床电磁吸盘退磁时，YH中电流的频率等于(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交流电源频率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多谐振荡器的振荡频率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交流电源频率的两倍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万用表测量电阻时，如果被测电阻未接入，则指针指示(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0位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∞位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在生产过程中,静电对人体,对设备,对产品都是有害的,要消除或减弱静电,可使用喷雾增湿剂,这样做的目的是(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使静电荷向四周散发泄漏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使静电荷通过空气泄漏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使静电沿绝缘体表面泄露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配电变压器高压侧一般都选择( )作为防雷保护装置。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避雷针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避雷带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跌落式熔断器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53. 刀开关正确的安装方位是合闸时操作手柄向(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磁场中磁力线在某区域的密度与该区域的磁场强弱(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成正弦规则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交流弧焊机焊接时，电弧上的电压约为(  )V。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某10KV中性点非直接接地配电系统，发生单相接地时，正确的处理方法是(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切断电源，立即停电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不需要停电，允许2h内继续用电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不需要停电，允许长时间继续用电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万用表实质是一个带有整流器的(  )仪表。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在电阻串联的电路中,电路的总电阻等于(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各串联电阻之和的倒数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各串联电阻的平均值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各串联电阻之和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配电变压器低压中性点的接地叫做(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工作接地或系统接地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我们把提供电能的装置叫做(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61. 下列( )环节不是晶体管整流滤波电路的四个环节之一。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整流变压器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整流二极管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滤波装置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断路器用(  )表示。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FU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绝缘安全用具分为辅助安全用具.(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屋内照明线路的用电设备总容量，每分钟不超越(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1000W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2000W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3000W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重大隐患要依法制定专门的治理方案。包括:().采取的方法和措施.经费和物资保障.().时限和要求.()等。(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治理的责任落实.负责的机构和人员.安全措施和应急预案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治理的目标和任务.负责的机构和人员.安全措施和应急预案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治理的目标和任务.负责的机构和人员.工程技术措施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具有反时限安秒特性的元件就具备短路保护和(  )保护能力。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室内吊灯与地面的垂直距离，危险和较潮湿场所的室内照明不应小于(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电能与电功率之间存在的关系是(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P=Wt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W=Pt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W=P/t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https://d.book118.com/067122052160006053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multilevel"/>
    <w:tmpl w:val="0000012D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multilevel"/>
    <w:tmpl w:val="0000016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7122052160006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