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PVDC项目计划设计方案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41" w:history="1">
        <w:r>
          <w:rPr>
            <w:rFonts w:ascii="仿宋" w:eastAsia="仿宋" w:hAnsi="仿宋" w:cs="仿宋" w:hint="eastAsia"/>
            <w:lang w:eastAsia="zh-CN"/>
          </w:rPr>
          <w:t>前言</w:t>
        </w:r>
        <w:r>
          <w:tab/>
        </w:r>
        <w:r>
          <w:fldChar w:fldCharType="begin"/>
        </w:r>
        <w:r>
          <w:instrText xml:space="preserve"> PAGEREF _Toc4641 \h </w:instrText>
        </w:r>
        <w:r>
          <w:fldChar w:fldCharType="separate"/>
        </w:r>
        <w:r>
          <w:t>3</w:t>
        </w:r>
        <w:r>
          <w:fldChar w:fldCharType="end"/>
        </w:r>
      </w:hyperlink>
    </w:p>
    <w:p>
      <w:pPr>
        <w:pStyle w:val="TOC1"/>
        <w:tabs>
          <w:tab w:val="right" w:leader="dot" w:pos="8306"/>
        </w:tabs>
      </w:pPr>
      <w:hyperlink w:anchor="_Toc4153" w:history="1">
        <w:r>
          <w:rPr>
            <w:rFonts w:ascii="仿宋" w:eastAsia="仿宋" w:hAnsi="仿宋" w:cs="仿宋" w:hint="eastAsia"/>
            <w:lang w:eastAsia="zh-CN"/>
          </w:rPr>
          <w:t>一、产品规划分析</w:t>
        </w:r>
        <w:r>
          <w:tab/>
        </w:r>
        <w:r>
          <w:fldChar w:fldCharType="begin"/>
        </w:r>
        <w:r>
          <w:instrText xml:space="preserve"> PAGEREF _Toc4153 \h </w:instrText>
        </w:r>
        <w:r>
          <w:fldChar w:fldCharType="separate"/>
        </w:r>
        <w:r>
          <w:t>3</w:t>
        </w:r>
        <w:r>
          <w:fldChar w:fldCharType="end"/>
        </w:r>
      </w:hyperlink>
    </w:p>
    <w:p>
      <w:pPr>
        <w:pStyle w:val="TOC2"/>
        <w:tabs>
          <w:tab w:val="right" w:leader="dot" w:pos="8306"/>
        </w:tabs>
      </w:pPr>
      <w:hyperlink w:anchor="_Toc28680" w:history="1">
        <w:r>
          <w:rPr>
            <w:rFonts w:ascii="仿宋" w:eastAsia="仿宋" w:hAnsi="仿宋" w:cs="仿宋" w:hint="eastAsia"/>
            <w:lang w:eastAsia="zh-CN"/>
          </w:rPr>
          <w:t>(一)、产品规划</w:t>
        </w:r>
        <w:r>
          <w:tab/>
        </w:r>
        <w:r>
          <w:fldChar w:fldCharType="begin"/>
        </w:r>
        <w:r>
          <w:instrText xml:space="preserve"> PAGEREF _Toc28680 \h </w:instrText>
        </w:r>
        <w:r>
          <w:fldChar w:fldCharType="separate"/>
        </w:r>
        <w:r>
          <w:t>3</w:t>
        </w:r>
        <w:r>
          <w:fldChar w:fldCharType="end"/>
        </w:r>
      </w:hyperlink>
    </w:p>
    <w:p>
      <w:pPr>
        <w:pStyle w:val="TOC2"/>
        <w:tabs>
          <w:tab w:val="right" w:leader="dot" w:pos="8306"/>
        </w:tabs>
      </w:pPr>
      <w:hyperlink w:anchor="_Toc22150" w:history="1">
        <w:r>
          <w:rPr>
            <w:rFonts w:ascii="仿宋" w:eastAsia="仿宋" w:hAnsi="仿宋" w:cs="仿宋" w:hint="eastAsia"/>
            <w:lang w:eastAsia="zh-CN"/>
          </w:rPr>
          <w:t>(二)、建设规模</w:t>
        </w:r>
        <w:r>
          <w:tab/>
        </w:r>
        <w:r>
          <w:fldChar w:fldCharType="begin"/>
        </w:r>
        <w:r>
          <w:instrText xml:space="preserve"> PAGEREF _Toc22150 \h </w:instrText>
        </w:r>
        <w:r>
          <w:fldChar w:fldCharType="separate"/>
        </w:r>
        <w:r>
          <w:t>4</w:t>
        </w:r>
        <w:r>
          <w:fldChar w:fldCharType="end"/>
        </w:r>
      </w:hyperlink>
    </w:p>
    <w:p>
      <w:pPr>
        <w:pStyle w:val="TOC1"/>
        <w:tabs>
          <w:tab w:val="right" w:leader="dot" w:pos="8306"/>
        </w:tabs>
      </w:pPr>
      <w:hyperlink w:anchor="_Toc5311" w:history="1">
        <w:r>
          <w:rPr>
            <w:rFonts w:ascii="仿宋" w:eastAsia="仿宋" w:hAnsi="仿宋" w:cs="仿宋" w:hint="eastAsia"/>
            <w:lang w:eastAsia="zh-CN"/>
          </w:rPr>
          <w:t>二、PVDC项目选址可行性分析</w:t>
        </w:r>
        <w:r>
          <w:tab/>
        </w:r>
        <w:r>
          <w:fldChar w:fldCharType="begin"/>
        </w:r>
        <w:r>
          <w:instrText xml:space="preserve"> PAGEREF _Toc5311 \h </w:instrText>
        </w:r>
        <w:r>
          <w:fldChar w:fldCharType="separate"/>
        </w:r>
        <w:r>
          <w:t>5</w:t>
        </w:r>
        <w:r>
          <w:fldChar w:fldCharType="end"/>
        </w:r>
      </w:hyperlink>
    </w:p>
    <w:p>
      <w:pPr>
        <w:pStyle w:val="TOC2"/>
        <w:tabs>
          <w:tab w:val="right" w:leader="dot" w:pos="8306"/>
        </w:tabs>
      </w:pPr>
      <w:hyperlink w:anchor="_Toc15022" w:history="1">
        <w:r>
          <w:rPr>
            <w:rFonts w:ascii="仿宋" w:eastAsia="仿宋" w:hAnsi="仿宋" w:cs="仿宋" w:hint="eastAsia"/>
            <w:lang w:eastAsia="zh-CN"/>
          </w:rPr>
          <w:t>(一)、PVDC项目选址</w:t>
        </w:r>
        <w:r>
          <w:tab/>
        </w:r>
        <w:r>
          <w:fldChar w:fldCharType="begin"/>
        </w:r>
        <w:r>
          <w:instrText xml:space="preserve"> PAGEREF _Toc15022 \h </w:instrText>
        </w:r>
        <w:r>
          <w:fldChar w:fldCharType="separate"/>
        </w:r>
        <w:r>
          <w:t>5</w:t>
        </w:r>
        <w:r>
          <w:fldChar w:fldCharType="end"/>
        </w:r>
      </w:hyperlink>
    </w:p>
    <w:p>
      <w:pPr>
        <w:pStyle w:val="TOC2"/>
        <w:tabs>
          <w:tab w:val="right" w:leader="dot" w:pos="8306"/>
        </w:tabs>
      </w:pPr>
      <w:hyperlink w:anchor="_Toc17918" w:history="1">
        <w:r>
          <w:rPr>
            <w:rFonts w:ascii="仿宋" w:eastAsia="仿宋" w:hAnsi="仿宋" w:cs="仿宋" w:hint="eastAsia"/>
            <w:lang w:eastAsia="zh-CN"/>
          </w:rPr>
          <w:t>(二)、用地控制指标</w:t>
        </w:r>
        <w:r>
          <w:tab/>
        </w:r>
        <w:r>
          <w:fldChar w:fldCharType="begin"/>
        </w:r>
        <w:r>
          <w:instrText xml:space="preserve"> PAGEREF _Toc17918 \h </w:instrText>
        </w:r>
        <w:r>
          <w:fldChar w:fldCharType="separate"/>
        </w:r>
        <w:r>
          <w:t>5</w:t>
        </w:r>
        <w:r>
          <w:fldChar w:fldCharType="end"/>
        </w:r>
      </w:hyperlink>
    </w:p>
    <w:p>
      <w:pPr>
        <w:pStyle w:val="TOC2"/>
        <w:tabs>
          <w:tab w:val="right" w:leader="dot" w:pos="8306"/>
        </w:tabs>
      </w:pPr>
      <w:hyperlink w:anchor="_Toc4066" w:history="1">
        <w:r>
          <w:rPr>
            <w:rFonts w:ascii="仿宋" w:eastAsia="仿宋" w:hAnsi="仿宋" w:cs="仿宋" w:hint="eastAsia"/>
            <w:lang w:eastAsia="zh-CN"/>
          </w:rPr>
          <w:t>(三)、节约用地措施</w:t>
        </w:r>
        <w:r>
          <w:tab/>
        </w:r>
        <w:r>
          <w:fldChar w:fldCharType="begin"/>
        </w:r>
        <w:r>
          <w:instrText xml:space="preserve"> PAGEREF _Toc4066 \h </w:instrText>
        </w:r>
        <w:r>
          <w:fldChar w:fldCharType="separate"/>
        </w:r>
        <w:r>
          <w:t>7</w:t>
        </w:r>
        <w:r>
          <w:fldChar w:fldCharType="end"/>
        </w:r>
      </w:hyperlink>
    </w:p>
    <w:p>
      <w:pPr>
        <w:pStyle w:val="TOC2"/>
        <w:tabs>
          <w:tab w:val="right" w:leader="dot" w:pos="8306"/>
        </w:tabs>
      </w:pPr>
      <w:hyperlink w:anchor="_Toc1326" w:history="1">
        <w:r>
          <w:rPr>
            <w:rFonts w:ascii="仿宋" w:eastAsia="仿宋" w:hAnsi="仿宋" w:cs="仿宋" w:hint="eastAsia"/>
            <w:lang w:eastAsia="zh-CN"/>
          </w:rPr>
          <w:t>(四)、总图布置方案</w:t>
        </w:r>
        <w:r>
          <w:tab/>
        </w:r>
        <w:r>
          <w:fldChar w:fldCharType="begin"/>
        </w:r>
        <w:r>
          <w:instrText xml:space="preserve"> PAGEREF _Toc1326 \h </w:instrText>
        </w:r>
        <w:r>
          <w:fldChar w:fldCharType="separate"/>
        </w:r>
        <w:r>
          <w:t>8</w:t>
        </w:r>
        <w:r>
          <w:fldChar w:fldCharType="end"/>
        </w:r>
      </w:hyperlink>
    </w:p>
    <w:p>
      <w:pPr>
        <w:pStyle w:val="TOC2"/>
        <w:tabs>
          <w:tab w:val="right" w:leader="dot" w:pos="8306"/>
        </w:tabs>
      </w:pPr>
      <w:hyperlink w:anchor="_Toc10514" w:history="1">
        <w:r>
          <w:rPr>
            <w:rFonts w:ascii="仿宋" w:eastAsia="仿宋" w:hAnsi="仿宋" w:cs="仿宋" w:hint="eastAsia"/>
            <w:lang w:eastAsia="zh-CN"/>
          </w:rPr>
          <w:t>(五)、选址综合评价</w:t>
        </w:r>
        <w:r>
          <w:tab/>
        </w:r>
        <w:r>
          <w:fldChar w:fldCharType="begin"/>
        </w:r>
        <w:r>
          <w:instrText xml:space="preserve"> PAGEREF _Toc10514 \h </w:instrText>
        </w:r>
        <w:r>
          <w:fldChar w:fldCharType="separate"/>
        </w:r>
        <w:r>
          <w:t>9</w:t>
        </w:r>
        <w:r>
          <w:fldChar w:fldCharType="end"/>
        </w:r>
      </w:hyperlink>
    </w:p>
    <w:p>
      <w:pPr>
        <w:pStyle w:val="TOC1"/>
        <w:tabs>
          <w:tab w:val="right" w:leader="dot" w:pos="8306"/>
        </w:tabs>
      </w:pPr>
      <w:hyperlink w:anchor="_Toc31737" w:history="1">
        <w:r>
          <w:rPr>
            <w:rFonts w:ascii="仿宋" w:eastAsia="仿宋" w:hAnsi="仿宋" w:cs="仿宋" w:hint="eastAsia"/>
            <w:lang w:eastAsia="zh-CN"/>
          </w:rPr>
          <w:t>三、PVDC项目文档管理</w:t>
        </w:r>
        <w:r>
          <w:tab/>
        </w:r>
        <w:r>
          <w:fldChar w:fldCharType="begin"/>
        </w:r>
        <w:r>
          <w:instrText xml:space="preserve"> PAGEREF _Toc31737 \h </w:instrText>
        </w:r>
        <w:r>
          <w:fldChar w:fldCharType="separate"/>
        </w:r>
        <w:r>
          <w:t>10</w:t>
        </w:r>
        <w:r>
          <w:fldChar w:fldCharType="end"/>
        </w:r>
      </w:hyperlink>
    </w:p>
    <w:p>
      <w:pPr>
        <w:pStyle w:val="TOC2"/>
        <w:tabs>
          <w:tab w:val="right" w:leader="dot" w:pos="8306"/>
        </w:tabs>
      </w:pPr>
      <w:hyperlink w:anchor="_Toc10685" w:history="1">
        <w:r>
          <w:rPr>
            <w:rFonts w:ascii="仿宋" w:eastAsia="仿宋" w:hAnsi="仿宋" w:cs="仿宋" w:hint="eastAsia"/>
            <w:lang w:eastAsia="zh-CN"/>
          </w:rPr>
          <w:t>(一)、文档编制与审查</w:t>
        </w:r>
        <w:r>
          <w:tab/>
        </w:r>
        <w:r>
          <w:fldChar w:fldCharType="begin"/>
        </w:r>
        <w:r>
          <w:instrText xml:space="preserve"> PAGEREF _Toc10685 \h </w:instrText>
        </w:r>
        <w:r>
          <w:fldChar w:fldCharType="separate"/>
        </w:r>
        <w:r>
          <w:t>10</w:t>
        </w:r>
        <w:r>
          <w:fldChar w:fldCharType="end"/>
        </w:r>
      </w:hyperlink>
    </w:p>
    <w:p>
      <w:pPr>
        <w:pStyle w:val="TOC2"/>
        <w:tabs>
          <w:tab w:val="right" w:leader="dot" w:pos="8306"/>
        </w:tabs>
      </w:pPr>
      <w:hyperlink w:anchor="_Toc18043" w:history="1">
        <w:r>
          <w:rPr>
            <w:rFonts w:ascii="仿宋" w:eastAsia="仿宋" w:hAnsi="仿宋" w:cs="仿宋" w:hint="eastAsia"/>
            <w:lang w:eastAsia="zh-CN"/>
          </w:rPr>
          <w:t>(二)、文档发布与分发</w:t>
        </w:r>
        <w:r>
          <w:tab/>
        </w:r>
        <w:r>
          <w:fldChar w:fldCharType="begin"/>
        </w:r>
        <w:r>
          <w:instrText xml:space="preserve"> PAGEREF _Toc18043 \h </w:instrText>
        </w:r>
        <w:r>
          <w:fldChar w:fldCharType="separate"/>
        </w:r>
        <w:r>
          <w:t>11</w:t>
        </w:r>
        <w:r>
          <w:fldChar w:fldCharType="end"/>
        </w:r>
      </w:hyperlink>
    </w:p>
    <w:p>
      <w:pPr>
        <w:pStyle w:val="TOC2"/>
        <w:tabs>
          <w:tab w:val="right" w:leader="dot" w:pos="8306"/>
        </w:tabs>
      </w:pPr>
      <w:hyperlink w:anchor="_Toc29141" w:history="1">
        <w:r>
          <w:rPr>
            <w:rFonts w:ascii="仿宋" w:eastAsia="仿宋" w:hAnsi="仿宋" w:cs="仿宋" w:hint="eastAsia"/>
            <w:lang w:eastAsia="zh-CN"/>
          </w:rPr>
          <w:t>(三)、文档存档与归档</w:t>
        </w:r>
        <w:r>
          <w:tab/>
        </w:r>
        <w:r>
          <w:fldChar w:fldCharType="begin"/>
        </w:r>
        <w:r>
          <w:instrText xml:space="preserve"> PAGEREF _Toc29141 \h </w:instrText>
        </w:r>
        <w:r>
          <w:fldChar w:fldCharType="separate"/>
        </w:r>
        <w:r>
          <w:t>12</w:t>
        </w:r>
        <w:r>
          <w:fldChar w:fldCharType="end"/>
        </w:r>
      </w:hyperlink>
    </w:p>
    <w:p>
      <w:pPr>
        <w:pStyle w:val="TOC1"/>
        <w:tabs>
          <w:tab w:val="right" w:leader="dot" w:pos="8306"/>
        </w:tabs>
      </w:pPr>
      <w:hyperlink w:anchor="_Toc20472" w:history="1">
        <w:r>
          <w:rPr>
            <w:rFonts w:ascii="仿宋" w:eastAsia="仿宋" w:hAnsi="仿宋" w:cs="仿宋" w:hint="eastAsia"/>
            <w:lang w:eastAsia="zh-CN"/>
          </w:rPr>
          <w:t>四、PVDC项目绩效评估</w:t>
        </w:r>
        <w:r>
          <w:tab/>
        </w:r>
        <w:r>
          <w:fldChar w:fldCharType="begin"/>
        </w:r>
        <w:r>
          <w:instrText xml:space="preserve"> PAGEREF _Toc20472 \h </w:instrText>
        </w:r>
        <w:r>
          <w:fldChar w:fldCharType="separate"/>
        </w:r>
        <w:r>
          <w:t>13</w:t>
        </w:r>
        <w:r>
          <w:fldChar w:fldCharType="end"/>
        </w:r>
      </w:hyperlink>
    </w:p>
    <w:p>
      <w:pPr>
        <w:pStyle w:val="TOC2"/>
        <w:tabs>
          <w:tab w:val="right" w:leader="dot" w:pos="8306"/>
        </w:tabs>
      </w:pPr>
      <w:hyperlink w:anchor="_Toc9767" w:history="1">
        <w:r>
          <w:rPr>
            <w:rFonts w:ascii="仿宋" w:eastAsia="仿宋" w:hAnsi="仿宋" w:cs="仿宋" w:hint="eastAsia"/>
            <w:lang w:eastAsia="zh-CN"/>
          </w:rPr>
          <w:t>(一)、绩效评估指标</w:t>
        </w:r>
        <w:r>
          <w:tab/>
        </w:r>
        <w:r>
          <w:fldChar w:fldCharType="begin"/>
        </w:r>
        <w:r>
          <w:instrText xml:space="preserve"> PAGEREF _Toc9767 \h </w:instrText>
        </w:r>
        <w:r>
          <w:fldChar w:fldCharType="separate"/>
        </w:r>
        <w:r>
          <w:t>13</w:t>
        </w:r>
        <w:r>
          <w:fldChar w:fldCharType="end"/>
        </w:r>
      </w:hyperlink>
    </w:p>
    <w:p>
      <w:pPr>
        <w:pStyle w:val="TOC2"/>
        <w:tabs>
          <w:tab w:val="right" w:leader="dot" w:pos="8306"/>
        </w:tabs>
      </w:pPr>
      <w:hyperlink w:anchor="_Toc24130" w:history="1">
        <w:r>
          <w:rPr>
            <w:rFonts w:ascii="仿宋" w:eastAsia="仿宋" w:hAnsi="仿宋" w:cs="仿宋" w:hint="eastAsia"/>
            <w:lang w:eastAsia="zh-CN"/>
          </w:rPr>
          <w:t>(二)、绩效评估方法</w:t>
        </w:r>
        <w:r>
          <w:tab/>
        </w:r>
        <w:r>
          <w:fldChar w:fldCharType="begin"/>
        </w:r>
        <w:r>
          <w:instrText xml:space="preserve"> PAGEREF _Toc24130 \h </w:instrText>
        </w:r>
        <w:r>
          <w:fldChar w:fldCharType="separate"/>
        </w:r>
        <w:r>
          <w:t>14</w:t>
        </w:r>
        <w:r>
          <w:fldChar w:fldCharType="end"/>
        </w:r>
      </w:hyperlink>
    </w:p>
    <w:p>
      <w:pPr>
        <w:pStyle w:val="TOC2"/>
        <w:tabs>
          <w:tab w:val="right" w:leader="dot" w:pos="8306"/>
        </w:tabs>
      </w:pPr>
      <w:hyperlink w:anchor="_Toc8365" w:history="1">
        <w:r>
          <w:rPr>
            <w:rFonts w:ascii="仿宋" w:eastAsia="仿宋" w:hAnsi="仿宋" w:cs="仿宋" w:hint="eastAsia"/>
            <w:lang w:eastAsia="zh-CN"/>
          </w:rPr>
          <w:t>(三)、绩效评估周期</w:t>
        </w:r>
        <w:r>
          <w:tab/>
        </w:r>
        <w:r>
          <w:fldChar w:fldCharType="begin"/>
        </w:r>
        <w:r>
          <w:instrText xml:space="preserve"> PAGEREF _Toc8365 \h </w:instrText>
        </w:r>
        <w:r>
          <w:fldChar w:fldCharType="separate"/>
        </w:r>
        <w:r>
          <w:t>15</w:t>
        </w:r>
        <w:r>
          <w:fldChar w:fldCharType="end"/>
        </w:r>
      </w:hyperlink>
    </w:p>
    <w:p>
      <w:pPr>
        <w:pStyle w:val="TOC1"/>
        <w:tabs>
          <w:tab w:val="right" w:leader="dot" w:pos="8306"/>
        </w:tabs>
      </w:pPr>
      <w:hyperlink w:anchor="_Toc2345" w:history="1">
        <w:r>
          <w:rPr>
            <w:rFonts w:ascii="仿宋" w:eastAsia="仿宋" w:hAnsi="仿宋" w:cs="仿宋" w:hint="eastAsia"/>
            <w:lang w:eastAsia="zh-CN"/>
          </w:rPr>
          <w:t>五、市场分析、调研</w:t>
        </w:r>
        <w:r>
          <w:tab/>
        </w:r>
        <w:r>
          <w:fldChar w:fldCharType="begin"/>
        </w:r>
        <w:r>
          <w:instrText xml:space="preserve"> PAGEREF _Toc2345 \h </w:instrText>
        </w:r>
        <w:r>
          <w:fldChar w:fldCharType="separate"/>
        </w:r>
        <w:r>
          <w:t>16</w:t>
        </w:r>
        <w:r>
          <w:fldChar w:fldCharType="end"/>
        </w:r>
      </w:hyperlink>
    </w:p>
    <w:p>
      <w:pPr>
        <w:pStyle w:val="TOC2"/>
        <w:tabs>
          <w:tab w:val="right" w:leader="dot" w:pos="8306"/>
        </w:tabs>
      </w:pPr>
      <w:hyperlink w:anchor="_Toc12458" w:history="1">
        <w:r>
          <w:rPr>
            <w:rFonts w:ascii="仿宋" w:eastAsia="仿宋" w:hAnsi="仿宋" w:cs="仿宋" w:hint="eastAsia"/>
            <w:lang w:eastAsia="zh-CN"/>
          </w:rPr>
          <w:t>(一)、PVDC行业分析</w:t>
        </w:r>
        <w:r>
          <w:tab/>
        </w:r>
        <w:r>
          <w:fldChar w:fldCharType="begin"/>
        </w:r>
        <w:r>
          <w:instrText xml:space="preserve"> PAGEREF _Toc12458 \h </w:instrText>
        </w:r>
        <w:r>
          <w:fldChar w:fldCharType="separate"/>
        </w:r>
        <w:r>
          <w:t>16</w:t>
        </w:r>
        <w:r>
          <w:fldChar w:fldCharType="end"/>
        </w:r>
      </w:hyperlink>
    </w:p>
    <w:p>
      <w:pPr>
        <w:pStyle w:val="TOC2"/>
        <w:tabs>
          <w:tab w:val="right" w:leader="dot" w:pos="8306"/>
        </w:tabs>
      </w:pPr>
      <w:hyperlink w:anchor="_Toc1721" w:history="1">
        <w:r>
          <w:rPr>
            <w:rFonts w:ascii="仿宋" w:eastAsia="仿宋" w:hAnsi="仿宋" w:cs="仿宋" w:hint="eastAsia"/>
            <w:lang w:eastAsia="zh-CN"/>
          </w:rPr>
          <w:t>(二)、PVDC市场分析预测</w:t>
        </w:r>
        <w:r>
          <w:tab/>
        </w:r>
        <w:r>
          <w:fldChar w:fldCharType="begin"/>
        </w:r>
        <w:r>
          <w:instrText xml:space="preserve"> PAGEREF _Toc1721 \h </w:instrText>
        </w:r>
        <w:r>
          <w:fldChar w:fldCharType="separate"/>
        </w:r>
        <w:r>
          <w:t>17</w:t>
        </w:r>
        <w:r>
          <w:fldChar w:fldCharType="end"/>
        </w:r>
      </w:hyperlink>
    </w:p>
    <w:p>
      <w:pPr>
        <w:pStyle w:val="TOC1"/>
        <w:tabs>
          <w:tab w:val="right" w:leader="dot" w:pos="8306"/>
        </w:tabs>
      </w:pPr>
      <w:hyperlink w:anchor="_Toc4235" w:history="1">
        <w:r>
          <w:rPr>
            <w:rFonts w:ascii="仿宋" w:eastAsia="仿宋" w:hAnsi="仿宋" w:cs="仿宋" w:hint="eastAsia"/>
            <w:lang w:eastAsia="zh-CN"/>
          </w:rPr>
          <w:t>六、PVDC项目建设单位说明</w:t>
        </w:r>
        <w:r>
          <w:tab/>
        </w:r>
        <w:r>
          <w:fldChar w:fldCharType="begin"/>
        </w:r>
        <w:r>
          <w:instrText xml:space="preserve"> PAGEREF _Toc4235 \h </w:instrText>
        </w:r>
        <w:r>
          <w:fldChar w:fldCharType="separate"/>
        </w:r>
        <w:r>
          <w:t>18</w:t>
        </w:r>
        <w:r>
          <w:fldChar w:fldCharType="end"/>
        </w:r>
      </w:hyperlink>
    </w:p>
    <w:p>
      <w:pPr>
        <w:pStyle w:val="TOC2"/>
        <w:tabs>
          <w:tab w:val="right" w:leader="dot" w:pos="8306"/>
        </w:tabs>
      </w:pPr>
      <w:hyperlink w:anchor="_Toc14858" w:history="1">
        <w:r>
          <w:rPr>
            <w:rFonts w:ascii="仿宋" w:eastAsia="仿宋" w:hAnsi="仿宋" w:cs="仿宋" w:hint="eastAsia"/>
            <w:lang w:eastAsia="zh-CN"/>
          </w:rPr>
          <w:t>(一)、PVDC项目承办单位基本情况</w:t>
        </w:r>
        <w:r>
          <w:tab/>
        </w:r>
        <w:r>
          <w:fldChar w:fldCharType="begin"/>
        </w:r>
        <w:r>
          <w:instrText xml:space="preserve"> PAGEREF _Toc14858 \h </w:instrText>
        </w:r>
        <w:r>
          <w:fldChar w:fldCharType="separate"/>
        </w:r>
        <w:r>
          <w:t>18</w:t>
        </w:r>
        <w:r>
          <w:fldChar w:fldCharType="end"/>
        </w:r>
      </w:hyperlink>
    </w:p>
    <w:p>
      <w:pPr>
        <w:pStyle w:val="TOC2"/>
        <w:tabs>
          <w:tab w:val="right" w:leader="dot" w:pos="8306"/>
        </w:tabs>
      </w:pPr>
      <w:hyperlink w:anchor="_Toc26586" w:history="1">
        <w:r>
          <w:rPr>
            <w:rFonts w:ascii="仿宋" w:eastAsia="仿宋" w:hAnsi="仿宋" w:cs="仿宋" w:hint="eastAsia"/>
            <w:lang w:eastAsia="zh-CN"/>
          </w:rPr>
          <w:t>(二)、公司经济效益分析</w:t>
        </w:r>
        <w:r>
          <w:tab/>
        </w:r>
        <w:r>
          <w:fldChar w:fldCharType="begin"/>
        </w:r>
        <w:r>
          <w:instrText xml:space="preserve"> PAGEREF _Toc26586 \h </w:instrText>
        </w:r>
        <w:r>
          <w:fldChar w:fldCharType="separate"/>
        </w:r>
        <w:r>
          <w:t>19</w:t>
        </w:r>
        <w:r>
          <w:fldChar w:fldCharType="end"/>
        </w:r>
      </w:hyperlink>
    </w:p>
    <w:p>
      <w:pPr>
        <w:pStyle w:val="TOC1"/>
        <w:tabs>
          <w:tab w:val="right" w:leader="dot" w:pos="8306"/>
        </w:tabs>
      </w:pPr>
      <w:hyperlink w:anchor="_Toc8687" w:history="1">
        <w:r>
          <w:rPr>
            <w:rFonts w:ascii="仿宋" w:eastAsia="仿宋" w:hAnsi="仿宋" w:cs="仿宋" w:hint="eastAsia"/>
            <w:lang w:eastAsia="zh-CN"/>
          </w:rPr>
          <w:t>七、生产安全保护</w:t>
        </w:r>
        <w:r>
          <w:tab/>
        </w:r>
        <w:r>
          <w:fldChar w:fldCharType="begin"/>
        </w:r>
        <w:r>
          <w:instrText xml:space="preserve"> PAGEREF _Toc8687 \h </w:instrText>
        </w:r>
        <w:r>
          <w:fldChar w:fldCharType="separate"/>
        </w:r>
        <w:r>
          <w:t>20</w:t>
        </w:r>
        <w:r>
          <w:fldChar w:fldCharType="end"/>
        </w:r>
      </w:hyperlink>
    </w:p>
    <w:p>
      <w:pPr>
        <w:pStyle w:val="TOC2"/>
        <w:tabs>
          <w:tab w:val="right" w:leader="dot" w:pos="8306"/>
        </w:tabs>
      </w:pPr>
      <w:hyperlink w:anchor="_Toc8653" w:history="1">
        <w:r>
          <w:rPr>
            <w:rFonts w:ascii="仿宋" w:eastAsia="仿宋" w:hAnsi="仿宋" w:cs="仿宋" w:hint="eastAsia"/>
            <w:lang w:eastAsia="zh-CN"/>
          </w:rPr>
          <w:t>(一)、消防安全</w:t>
        </w:r>
        <w:r>
          <w:tab/>
        </w:r>
        <w:r>
          <w:fldChar w:fldCharType="begin"/>
        </w:r>
        <w:r>
          <w:instrText xml:space="preserve"> PAGEREF _Toc8653 \h </w:instrText>
        </w:r>
        <w:r>
          <w:fldChar w:fldCharType="separate"/>
        </w:r>
        <w:r>
          <w:t>20</w:t>
        </w:r>
        <w:r>
          <w:fldChar w:fldCharType="end"/>
        </w:r>
      </w:hyperlink>
    </w:p>
    <w:p>
      <w:pPr>
        <w:pStyle w:val="TOC2"/>
        <w:tabs>
          <w:tab w:val="right" w:leader="dot" w:pos="8306"/>
        </w:tabs>
      </w:pPr>
      <w:hyperlink w:anchor="_Toc28110" w:history="1">
        <w:r>
          <w:rPr>
            <w:rFonts w:ascii="仿宋" w:eastAsia="仿宋" w:hAnsi="仿宋" w:cs="仿宋" w:hint="eastAsia"/>
            <w:lang w:eastAsia="zh-CN"/>
          </w:rPr>
          <w:t>(二)、防火防爆总图布置措施</w:t>
        </w:r>
        <w:r>
          <w:tab/>
        </w:r>
        <w:r>
          <w:fldChar w:fldCharType="begin"/>
        </w:r>
        <w:r>
          <w:instrText xml:space="preserve"> PAGEREF _Toc28110 \h </w:instrText>
        </w:r>
        <w:r>
          <w:fldChar w:fldCharType="separate"/>
        </w:r>
        <w:r>
          <w:t>21</w:t>
        </w:r>
        <w:r>
          <w:fldChar w:fldCharType="end"/>
        </w:r>
      </w:hyperlink>
    </w:p>
    <w:p>
      <w:pPr>
        <w:pStyle w:val="TOC2"/>
        <w:tabs>
          <w:tab w:val="right" w:leader="dot" w:pos="8306"/>
        </w:tabs>
      </w:pPr>
      <w:hyperlink w:anchor="_Toc25902" w:history="1">
        <w:r>
          <w:rPr>
            <w:rFonts w:ascii="仿宋" w:eastAsia="仿宋" w:hAnsi="仿宋" w:cs="仿宋" w:hint="eastAsia"/>
            <w:lang w:eastAsia="zh-CN"/>
          </w:rPr>
          <w:t>(三)、自然灾害防范措施</w:t>
        </w:r>
        <w:r>
          <w:tab/>
        </w:r>
        <w:r>
          <w:fldChar w:fldCharType="begin"/>
        </w:r>
        <w:r>
          <w:instrText xml:space="preserve"> PAGEREF _Toc25902 \h </w:instrText>
        </w:r>
        <w:r>
          <w:fldChar w:fldCharType="separate"/>
        </w:r>
        <w:r>
          <w:t>22</w:t>
        </w:r>
        <w:r>
          <w:fldChar w:fldCharType="end"/>
        </w:r>
      </w:hyperlink>
    </w:p>
    <w:p>
      <w:pPr>
        <w:pStyle w:val="TOC2"/>
        <w:tabs>
          <w:tab w:val="right" w:leader="dot" w:pos="8306"/>
        </w:tabs>
      </w:pPr>
      <w:hyperlink w:anchor="_Toc29270" w:history="1">
        <w:r>
          <w:rPr>
            <w:rFonts w:ascii="仿宋" w:eastAsia="仿宋" w:hAnsi="仿宋" w:cs="仿宋" w:hint="eastAsia"/>
            <w:lang w:eastAsia="zh-CN"/>
          </w:rPr>
          <w:t>(四)、安全色及安全标志使用要求</w:t>
        </w:r>
        <w:r>
          <w:tab/>
        </w:r>
        <w:r>
          <w:fldChar w:fldCharType="begin"/>
        </w:r>
        <w:r>
          <w:instrText xml:space="preserve"> PAGEREF _Toc29270 \h </w:instrText>
        </w:r>
        <w:r>
          <w:fldChar w:fldCharType="separate"/>
        </w:r>
        <w:r>
          <w:t>23</w:t>
        </w:r>
        <w:r>
          <w:fldChar w:fldCharType="end"/>
        </w:r>
      </w:hyperlink>
    </w:p>
    <w:p>
      <w:pPr>
        <w:pStyle w:val="TOC2"/>
        <w:tabs>
          <w:tab w:val="right" w:leader="dot" w:pos="8306"/>
        </w:tabs>
      </w:pPr>
      <w:hyperlink w:anchor="_Toc8373" w:history="1">
        <w:r>
          <w:rPr>
            <w:rFonts w:ascii="仿宋" w:eastAsia="仿宋" w:hAnsi="仿宋" w:cs="仿宋" w:hint="eastAsia"/>
            <w:lang w:eastAsia="zh-CN"/>
          </w:rPr>
          <w:t>(五)、防尘防毒措施</w:t>
        </w:r>
        <w:r>
          <w:tab/>
        </w:r>
        <w:r>
          <w:fldChar w:fldCharType="begin"/>
        </w:r>
        <w:r>
          <w:instrText xml:space="preserve"> PAGEREF _Toc8373 \h </w:instrText>
        </w:r>
        <w:r>
          <w:fldChar w:fldCharType="separate"/>
        </w:r>
        <w:r>
          <w:t>24</w:t>
        </w:r>
        <w:r>
          <w:fldChar w:fldCharType="end"/>
        </w:r>
      </w:hyperlink>
    </w:p>
    <w:p>
      <w:pPr>
        <w:pStyle w:val="TOC2"/>
        <w:tabs>
          <w:tab w:val="right" w:leader="dot" w:pos="8306"/>
        </w:tabs>
      </w:pPr>
      <w:hyperlink w:anchor="_Toc17666" w:history="1">
        <w:r>
          <w:rPr>
            <w:rFonts w:ascii="仿宋" w:eastAsia="仿宋" w:hAnsi="仿宋" w:cs="仿宋" w:hint="eastAsia"/>
            <w:lang w:eastAsia="zh-CN"/>
          </w:rPr>
          <w:t>(六)、防静电、触电防护及防雷措施</w:t>
        </w:r>
        <w:r>
          <w:tab/>
        </w:r>
        <w:r>
          <w:fldChar w:fldCharType="begin"/>
        </w:r>
        <w:r>
          <w:instrText xml:space="preserve"> PAGEREF _Toc17666 \h </w:instrText>
        </w:r>
        <w:r>
          <w:fldChar w:fldCharType="separate"/>
        </w:r>
        <w:r>
          <w:t>25</w:t>
        </w:r>
        <w:r>
          <w:fldChar w:fldCharType="end"/>
        </w:r>
      </w:hyperlink>
    </w:p>
    <w:p>
      <w:pPr>
        <w:pStyle w:val="TOC2"/>
        <w:tabs>
          <w:tab w:val="right" w:leader="dot" w:pos="8306"/>
        </w:tabs>
      </w:pPr>
      <w:hyperlink w:anchor="_Toc30478" w:history="1">
        <w:r>
          <w:rPr>
            <w:rFonts w:ascii="仿宋" w:eastAsia="仿宋" w:hAnsi="仿宋" w:cs="仿宋" w:hint="eastAsia"/>
            <w:lang w:eastAsia="zh-CN"/>
          </w:rPr>
          <w:t>(七)、机械设备安全保障措施</w:t>
        </w:r>
        <w:r>
          <w:tab/>
        </w:r>
        <w:r>
          <w:fldChar w:fldCharType="begin"/>
        </w:r>
        <w:r>
          <w:instrText xml:space="preserve"> PAGEREF _Toc30478 \h </w:instrText>
        </w:r>
        <w:r>
          <w:fldChar w:fldCharType="separate"/>
        </w:r>
        <w:r>
          <w:t>26</w:t>
        </w:r>
        <w:r>
          <w:fldChar w:fldCharType="end"/>
        </w:r>
      </w:hyperlink>
    </w:p>
    <w:p>
      <w:pPr>
        <w:pStyle w:val="TOC1"/>
        <w:tabs>
          <w:tab w:val="right" w:leader="dot" w:pos="8306"/>
        </w:tabs>
      </w:pPr>
      <w:hyperlink w:anchor="_Toc15488" w:history="1">
        <w:r>
          <w:rPr>
            <w:rFonts w:ascii="仿宋" w:eastAsia="仿宋" w:hAnsi="仿宋" w:cs="仿宋" w:hint="eastAsia"/>
            <w:lang w:eastAsia="zh-CN"/>
          </w:rPr>
          <w:t>八、PVDC项目经营效益</w:t>
        </w:r>
        <w:r>
          <w:tab/>
        </w:r>
        <w:r>
          <w:fldChar w:fldCharType="begin"/>
        </w:r>
        <w:r>
          <w:instrText xml:space="preserve"> PAGEREF _Toc15488 \h </w:instrText>
        </w:r>
        <w:r>
          <w:fldChar w:fldCharType="separate"/>
        </w:r>
        <w:r>
          <w:t>27</w:t>
        </w:r>
        <w:r>
          <w:fldChar w:fldCharType="end"/>
        </w:r>
      </w:hyperlink>
    </w:p>
    <w:p>
      <w:pPr>
        <w:pStyle w:val="TOC2"/>
        <w:tabs>
          <w:tab w:val="right" w:leader="dot" w:pos="8306"/>
        </w:tabs>
      </w:pPr>
      <w:hyperlink w:anchor="_Toc28698" w:history="1">
        <w:r>
          <w:rPr>
            <w:rFonts w:ascii="仿宋" w:eastAsia="仿宋" w:hAnsi="仿宋" w:cs="仿宋" w:hint="eastAsia"/>
            <w:lang w:eastAsia="zh-CN"/>
          </w:rPr>
          <w:t>(一)、经济评价财务测算</w:t>
        </w:r>
        <w:r>
          <w:tab/>
        </w:r>
        <w:r>
          <w:fldChar w:fldCharType="begin"/>
        </w:r>
        <w:r>
          <w:instrText xml:space="preserve"> PAGEREF _Toc28698 \h </w:instrText>
        </w:r>
        <w:r>
          <w:fldChar w:fldCharType="separate"/>
        </w:r>
        <w:r>
          <w:t>27</w:t>
        </w:r>
        <w:r>
          <w:fldChar w:fldCharType="end"/>
        </w:r>
      </w:hyperlink>
    </w:p>
    <w:p>
      <w:pPr>
        <w:pStyle w:val="TOC2"/>
        <w:tabs>
          <w:tab w:val="right" w:leader="dot" w:pos="8306"/>
        </w:tabs>
      </w:pPr>
      <w:hyperlink w:anchor="_Toc17776" w:history="1">
        <w:r>
          <w:rPr>
            <w:rFonts w:ascii="仿宋" w:eastAsia="仿宋" w:hAnsi="仿宋" w:cs="仿宋" w:hint="eastAsia"/>
            <w:lang w:eastAsia="zh-CN"/>
          </w:rPr>
          <w:t>(二)、PVDC项目盈利能力分析</w:t>
        </w:r>
        <w:r>
          <w:tab/>
        </w:r>
        <w:r>
          <w:fldChar w:fldCharType="begin"/>
        </w:r>
        <w:r>
          <w:instrText xml:space="preserve"> PAGEREF _Toc17776 \h </w:instrText>
        </w:r>
        <w:r>
          <w:fldChar w:fldCharType="separate"/>
        </w:r>
        <w:r>
          <w:t>29</w:t>
        </w:r>
        <w:r>
          <w:fldChar w:fldCharType="end"/>
        </w:r>
      </w:hyperlink>
    </w:p>
    <w:p>
      <w:pPr>
        <w:pStyle w:val="TOC1"/>
        <w:tabs>
          <w:tab w:val="right" w:leader="dot" w:pos="8306"/>
        </w:tabs>
      </w:pPr>
      <w:hyperlink w:anchor="_Toc16685" w:history="1">
        <w:r>
          <w:rPr>
            <w:rFonts w:ascii="仿宋" w:eastAsia="仿宋" w:hAnsi="仿宋" w:cs="仿宋" w:hint="eastAsia"/>
            <w:lang w:eastAsia="zh-CN"/>
          </w:rPr>
          <w:t>九、PVDC项目创新与研发</w:t>
        </w:r>
        <w:r>
          <w:tab/>
        </w:r>
        <w:r>
          <w:fldChar w:fldCharType="begin"/>
        </w:r>
        <w:r>
          <w:instrText xml:space="preserve"> PAGEREF _Toc16685 \h </w:instrText>
        </w:r>
        <w:r>
          <w:fldChar w:fldCharType="separate"/>
        </w:r>
        <w:r>
          <w:t>29</w:t>
        </w:r>
        <w:r>
          <w:fldChar w:fldCharType="end"/>
        </w:r>
      </w:hyperlink>
    </w:p>
    <w:p>
      <w:pPr>
        <w:pStyle w:val="TOC2"/>
        <w:tabs>
          <w:tab w:val="right" w:leader="dot" w:pos="8306"/>
        </w:tabs>
      </w:pPr>
      <w:hyperlink w:anchor="_Toc13862" w:history="1">
        <w:r>
          <w:rPr>
            <w:rFonts w:ascii="仿宋" w:eastAsia="仿宋" w:hAnsi="仿宋" w:cs="仿宋" w:hint="eastAsia"/>
            <w:lang w:eastAsia="zh-CN"/>
          </w:rPr>
          <w:t>(一)、创新策略与方向</w:t>
        </w:r>
        <w:r>
          <w:tab/>
        </w:r>
        <w:r>
          <w:fldChar w:fldCharType="begin"/>
        </w:r>
        <w:r>
          <w:instrText xml:space="preserve"> PAGEREF _Toc13862 \h </w:instrText>
        </w:r>
        <w:r>
          <w:fldChar w:fldCharType="separate"/>
        </w:r>
        <w:r>
          <w:t>29</w:t>
        </w:r>
        <w:r>
          <w:fldChar w:fldCharType="end"/>
        </w:r>
      </w:hyperlink>
    </w:p>
    <w:p>
      <w:pPr>
        <w:pStyle w:val="TOC2"/>
        <w:tabs>
          <w:tab w:val="right" w:leader="dot" w:pos="8306"/>
        </w:tabs>
      </w:pPr>
      <w:hyperlink w:anchor="_Toc19549" w:history="1">
        <w:r>
          <w:rPr>
            <w:rFonts w:ascii="仿宋" w:eastAsia="仿宋" w:hAnsi="仿宋" w:cs="仿宋" w:hint="eastAsia"/>
            <w:lang w:eastAsia="zh-CN"/>
          </w:rPr>
          <w:t>(二)、研发规划与投入</w:t>
        </w:r>
        <w:r>
          <w:tab/>
        </w:r>
        <w:r>
          <w:fldChar w:fldCharType="begin"/>
        </w:r>
        <w:r>
          <w:instrText xml:space="preserve"> PAGEREF _Toc19549 \h </w:instrText>
        </w:r>
        <w:r>
          <w:fldChar w:fldCharType="separate"/>
        </w:r>
        <w:r>
          <w:t>31</w:t>
        </w:r>
        <w:r>
          <w:fldChar w:fldCharType="end"/>
        </w:r>
      </w:hyperlink>
    </w:p>
    <w:p>
      <w:pPr>
        <w:pStyle w:val="TOC1"/>
        <w:tabs>
          <w:tab w:val="right" w:leader="dot" w:pos="8306"/>
        </w:tabs>
      </w:pPr>
      <w:hyperlink w:anchor="_Toc24900" w:history="1">
        <w:r>
          <w:rPr>
            <w:rFonts w:ascii="仿宋" w:eastAsia="仿宋" w:hAnsi="仿宋" w:cs="仿宋" w:hint="eastAsia"/>
            <w:lang w:eastAsia="zh-CN"/>
          </w:rPr>
          <w:t>十、PVDC项目社会影响</w:t>
        </w:r>
        <w:r>
          <w:tab/>
        </w:r>
        <w:r>
          <w:fldChar w:fldCharType="begin"/>
        </w:r>
        <w:r>
          <w:instrText xml:space="preserve"> PAGEREF _Toc24900 \h </w:instrText>
        </w:r>
        <w:r>
          <w:fldChar w:fldCharType="separate"/>
        </w:r>
        <w:r>
          <w:t>32</w:t>
        </w:r>
        <w:r>
          <w:fldChar w:fldCharType="end"/>
        </w:r>
      </w:hyperlink>
    </w:p>
    <w:p>
      <w:pPr>
        <w:pStyle w:val="TOC2"/>
        <w:tabs>
          <w:tab w:val="right" w:leader="dot" w:pos="8306"/>
        </w:tabs>
      </w:pPr>
      <w:hyperlink w:anchor="_Toc14105" w:history="1">
        <w:r>
          <w:rPr>
            <w:rFonts w:ascii="仿宋" w:eastAsia="仿宋" w:hAnsi="仿宋" w:cs="仿宋" w:hint="eastAsia"/>
            <w:lang w:eastAsia="zh-CN"/>
          </w:rPr>
          <w:t>(一)、社会责任与义务</w:t>
        </w:r>
        <w:r>
          <w:tab/>
        </w:r>
        <w:r>
          <w:fldChar w:fldCharType="begin"/>
        </w:r>
        <w:r>
          <w:instrText xml:space="preserve"> PAGEREF _Toc14105 \h </w:instrText>
        </w:r>
        <w:r>
          <w:fldChar w:fldCharType="separate"/>
        </w:r>
        <w:r>
          <w:t>32</w:t>
        </w:r>
        <w:r>
          <w:fldChar w:fldCharType="end"/>
        </w:r>
      </w:hyperlink>
    </w:p>
    <w:p>
      <w:pPr>
        <w:pStyle w:val="TOC2"/>
        <w:tabs>
          <w:tab w:val="right" w:leader="dot" w:pos="8306"/>
        </w:tabs>
      </w:pPr>
      <w:hyperlink w:anchor="_Toc26222" w:history="1">
        <w:r>
          <w:rPr>
            <w:rFonts w:ascii="仿宋" w:eastAsia="仿宋" w:hAnsi="仿宋" w:cs="仿宋" w:hint="eastAsia"/>
            <w:lang w:eastAsia="zh-CN"/>
          </w:rPr>
          <w:t>(二)、社会参与与沟通</w:t>
        </w:r>
        <w:r>
          <w:tab/>
        </w:r>
        <w:r>
          <w:fldChar w:fldCharType="begin"/>
        </w:r>
        <w:r>
          <w:instrText xml:space="preserve"> PAGEREF _Toc26222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007" w:history="1">
        <w:r>
          <w:rPr>
            <w:rFonts w:ascii="仿宋" w:eastAsia="仿宋" w:hAnsi="仿宋" w:cs="仿宋" w:hint="eastAsia"/>
            <w:lang w:eastAsia="zh-CN"/>
          </w:rPr>
          <w:t>十一、PVDC项目环境影响分析</w:t>
        </w:r>
        <w:r>
          <w:tab/>
        </w:r>
        <w:r>
          <w:fldChar w:fldCharType="begin"/>
        </w:r>
        <w:r>
          <w:instrText xml:space="preserve"> PAGEREF _Toc15007 \h </w:instrText>
        </w:r>
        <w:r>
          <w:fldChar w:fldCharType="separate"/>
        </w:r>
        <w:r>
          <w:t>34</w:t>
        </w:r>
        <w:r>
          <w:fldChar w:fldCharType="end"/>
        </w:r>
      </w:hyperlink>
    </w:p>
    <w:p>
      <w:pPr>
        <w:pStyle w:val="TOC2"/>
        <w:tabs>
          <w:tab w:val="right" w:leader="dot" w:pos="8306"/>
        </w:tabs>
      </w:pPr>
      <w:hyperlink w:anchor="_Toc31085" w:history="1">
        <w:r>
          <w:rPr>
            <w:rFonts w:ascii="仿宋" w:eastAsia="仿宋" w:hAnsi="仿宋" w:cs="仿宋" w:hint="eastAsia"/>
            <w:lang w:eastAsia="zh-CN"/>
          </w:rPr>
          <w:t>(一)、建设区域环境质量现状</w:t>
        </w:r>
        <w:r>
          <w:tab/>
        </w:r>
        <w:r>
          <w:fldChar w:fldCharType="begin"/>
        </w:r>
        <w:r>
          <w:instrText xml:space="preserve"> PAGEREF _Toc31085 \h </w:instrText>
        </w:r>
        <w:r>
          <w:fldChar w:fldCharType="separate"/>
        </w:r>
        <w:r>
          <w:t>34</w:t>
        </w:r>
        <w:r>
          <w:fldChar w:fldCharType="end"/>
        </w:r>
      </w:hyperlink>
    </w:p>
    <w:p>
      <w:pPr>
        <w:pStyle w:val="TOC2"/>
        <w:tabs>
          <w:tab w:val="right" w:leader="dot" w:pos="8306"/>
        </w:tabs>
      </w:pPr>
      <w:hyperlink w:anchor="_Toc9489" w:history="1">
        <w:r>
          <w:rPr>
            <w:rFonts w:ascii="仿宋" w:eastAsia="仿宋" w:hAnsi="仿宋" w:cs="仿宋" w:hint="eastAsia"/>
            <w:lang w:eastAsia="zh-CN"/>
          </w:rPr>
          <w:t>(二)、建设期环境保护</w:t>
        </w:r>
        <w:r>
          <w:tab/>
        </w:r>
        <w:r>
          <w:fldChar w:fldCharType="begin"/>
        </w:r>
        <w:r>
          <w:instrText xml:space="preserve"> PAGEREF _Toc9489 \h </w:instrText>
        </w:r>
        <w:r>
          <w:fldChar w:fldCharType="separate"/>
        </w:r>
        <w:r>
          <w:t>35</w:t>
        </w:r>
        <w:r>
          <w:fldChar w:fldCharType="end"/>
        </w:r>
      </w:hyperlink>
    </w:p>
    <w:p>
      <w:pPr>
        <w:pStyle w:val="TOC2"/>
        <w:tabs>
          <w:tab w:val="right" w:leader="dot" w:pos="8306"/>
        </w:tabs>
      </w:pPr>
      <w:hyperlink w:anchor="_Toc23405" w:history="1">
        <w:r>
          <w:rPr>
            <w:rFonts w:ascii="仿宋" w:eastAsia="仿宋" w:hAnsi="仿宋" w:cs="仿宋" w:hint="eastAsia"/>
            <w:lang w:eastAsia="zh-CN"/>
          </w:rPr>
          <w:t>(三)、运营期环境保护</w:t>
        </w:r>
        <w:r>
          <w:tab/>
        </w:r>
        <w:r>
          <w:fldChar w:fldCharType="begin"/>
        </w:r>
        <w:r>
          <w:instrText xml:space="preserve"> PAGEREF _Toc23405 \h </w:instrText>
        </w:r>
        <w:r>
          <w:fldChar w:fldCharType="separate"/>
        </w:r>
        <w:r>
          <w:t>37</w:t>
        </w:r>
        <w:r>
          <w:fldChar w:fldCharType="end"/>
        </w:r>
      </w:hyperlink>
    </w:p>
    <w:p>
      <w:pPr>
        <w:pStyle w:val="TOC2"/>
        <w:tabs>
          <w:tab w:val="right" w:leader="dot" w:pos="8306"/>
        </w:tabs>
      </w:pPr>
      <w:hyperlink w:anchor="_Toc30769" w:history="1">
        <w:r>
          <w:rPr>
            <w:rFonts w:ascii="仿宋" w:eastAsia="仿宋" w:hAnsi="仿宋" w:cs="仿宋" w:hint="eastAsia"/>
            <w:lang w:eastAsia="zh-CN"/>
          </w:rPr>
          <w:t>(四)、PVDC项目建设对区域经济的影响</w:t>
        </w:r>
        <w:r>
          <w:tab/>
        </w:r>
        <w:r>
          <w:fldChar w:fldCharType="begin"/>
        </w:r>
        <w:r>
          <w:instrText xml:space="preserve"> PAGEREF _Toc30769 \h </w:instrText>
        </w:r>
        <w:r>
          <w:fldChar w:fldCharType="separate"/>
        </w:r>
        <w:r>
          <w:t>38</w:t>
        </w:r>
        <w:r>
          <w:fldChar w:fldCharType="end"/>
        </w:r>
      </w:hyperlink>
    </w:p>
    <w:p>
      <w:pPr>
        <w:pStyle w:val="TOC2"/>
        <w:tabs>
          <w:tab w:val="right" w:leader="dot" w:pos="8306"/>
        </w:tabs>
      </w:pPr>
      <w:hyperlink w:anchor="_Toc24390" w:history="1">
        <w:r>
          <w:rPr>
            <w:rFonts w:ascii="仿宋" w:eastAsia="仿宋" w:hAnsi="仿宋" w:cs="仿宋" w:hint="eastAsia"/>
            <w:lang w:eastAsia="zh-CN"/>
          </w:rPr>
          <w:t>(五)、废弃物处理</w:t>
        </w:r>
        <w:r>
          <w:tab/>
        </w:r>
        <w:r>
          <w:fldChar w:fldCharType="begin"/>
        </w:r>
        <w:r>
          <w:instrText xml:space="preserve"> PAGEREF _Toc24390 \h </w:instrText>
        </w:r>
        <w:r>
          <w:fldChar w:fldCharType="separate"/>
        </w:r>
        <w:r>
          <w:t>40</w:t>
        </w:r>
        <w:r>
          <w:fldChar w:fldCharType="end"/>
        </w:r>
      </w:hyperlink>
    </w:p>
    <w:p>
      <w:pPr>
        <w:pStyle w:val="TOC2"/>
        <w:tabs>
          <w:tab w:val="right" w:leader="dot" w:pos="8306"/>
        </w:tabs>
      </w:pPr>
      <w:hyperlink w:anchor="_Toc15126" w:history="1">
        <w:r>
          <w:rPr>
            <w:rFonts w:ascii="仿宋" w:eastAsia="仿宋" w:hAnsi="仿宋" w:cs="仿宋" w:hint="eastAsia"/>
            <w:lang w:eastAsia="zh-CN"/>
          </w:rPr>
          <w:t>(六)、特殊环境影响分析</w:t>
        </w:r>
        <w:r>
          <w:tab/>
        </w:r>
        <w:r>
          <w:fldChar w:fldCharType="begin"/>
        </w:r>
        <w:r>
          <w:instrText xml:space="preserve"> PAGEREF _Toc15126 \h </w:instrText>
        </w:r>
        <w:r>
          <w:fldChar w:fldCharType="separate"/>
        </w:r>
        <w:r>
          <w:t>41</w:t>
        </w:r>
        <w:r>
          <w:fldChar w:fldCharType="end"/>
        </w:r>
      </w:hyperlink>
    </w:p>
    <w:p>
      <w:pPr>
        <w:pStyle w:val="TOC2"/>
        <w:tabs>
          <w:tab w:val="right" w:leader="dot" w:pos="8306"/>
        </w:tabs>
      </w:pPr>
      <w:hyperlink w:anchor="_Toc22763" w:history="1">
        <w:r>
          <w:rPr>
            <w:rFonts w:ascii="仿宋" w:eastAsia="仿宋" w:hAnsi="仿宋" w:cs="仿宋" w:hint="eastAsia"/>
            <w:lang w:eastAsia="zh-CN"/>
          </w:rPr>
          <w:t>(七)、清洁生产</w:t>
        </w:r>
        <w:r>
          <w:tab/>
        </w:r>
        <w:r>
          <w:fldChar w:fldCharType="begin"/>
        </w:r>
        <w:r>
          <w:instrText xml:space="preserve"> PAGEREF _Toc22763 \h </w:instrText>
        </w:r>
        <w:r>
          <w:fldChar w:fldCharType="separate"/>
        </w:r>
        <w:r>
          <w:t>42</w:t>
        </w:r>
        <w:r>
          <w:fldChar w:fldCharType="end"/>
        </w:r>
      </w:hyperlink>
    </w:p>
    <w:p>
      <w:pPr>
        <w:pStyle w:val="TOC2"/>
        <w:tabs>
          <w:tab w:val="right" w:leader="dot" w:pos="8306"/>
        </w:tabs>
      </w:pPr>
      <w:hyperlink w:anchor="_Toc32332" w:history="1">
        <w:r>
          <w:rPr>
            <w:rFonts w:ascii="仿宋" w:eastAsia="仿宋" w:hAnsi="仿宋" w:cs="仿宋" w:hint="eastAsia"/>
            <w:lang w:eastAsia="zh-CN"/>
          </w:rPr>
          <w:t>(八)、环境保护综合评价</w:t>
        </w:r>
        <w:r>
          <w:tab/>
        </w:r>
        <w:r>
          <w:fldChar w:fldCharType="begin"/>
        </w:r>
        <w:r>
          <w:instrText xml:space="preserve"> PAGEREF _Toc32332 \h </w:instrText>
        </w:r>
        <w:r>
          <w:fldChar w:fldCharType="separate"/>
        </w:r>
        <w:r>
          <w:t>43</w:t>
        </w:r>
        <w:r>
          <w:fldChar w:fldCharType="end"/>
        </w:r>
      </w:hyperlink>
    </w:p>
    <w:p>
      <w:pPr>
        <w:pStyle w:val="TOC1"/>
        <w:tabs>
          <w:tab w:val="right" w:leader="dot" w:pos="8306"/>
        </w:tabs>
      </w:pPr>
      <w:hyperlink w:anchor="_Toc6518" w:history="1">
        <w:r>
          <w:rPr>
            <w:rFonts w:ascii="仿宋" w:eastAsia="仿宋" w:hAnsi="仿宋" w:cs="仿宋" w:hint="eastAsia"/>
            <w:lang w:eastAsia="zh-CN"/>
          </w:rPr>
          <w:t>十二、PVDC项目投资规划</w:t>
        </w:r>
        <w:r>
          <w:tab/>
        </w:r>
        <w:r>
          <w:fldChar w:fldCharType="begin"/>
        </w:r>
        <w:r>
          <w:instrText xml:space="preserve"> PAGEREF _Toc6518 \h </w:instrText>
        </w:r>
        <w:r>
          <w:fldChar w:fldCharType="separate"/>
        </w:r>
        <w:r>
          <w:t>45</w:t>
        </w:r>
        <w:r>
          <w:fldChar w:fldCharType="end"/>
        </w:r>
      </w:hyperlink>
    </w:p>
    <w:p>
      <w:pPr>
        <w:pStyle w:val="TOC2"/>
        <w:tabs>
          <w:tab w:val="right" w:leader="dot" w:pos="8306"/>
        </w:tabs>
      </w:pPr>
      <w:hyperlink w:anchor="_Toc20036" w:history="1">
        <w:r>
          <w:rPr>
            <w:rFonts w:ascii="仿宋" w:eastAsia="仿宋" w:hAnsi="仿宋" w:cs="仿宋" w:hint="eastAsia"/>
            <w:lang w:eastAsia="zh-CN"/>
          </w:rPr>
          <w:t>(一)、PVDC项目总投资估算</w:t>
        </w:r>
        <w:r>
          <w:tab/>
        </w:r>
        <w:r>
          <w:fldChar w:fldCharType="begin"/>
        </w:r>
        <w:r>
          <w:instrText xml:space="preserve"> PAGEREF _Toc20036 \h </w:instrText>
        </w:r>
        <w:r>
          <w:fldChar w:fldCharType="separate"/>
        </w:r>
        <w:r>
          <w:t>45</w:t>
        </w:r>
        <w:r>
          <w:fldChar w:fldCharType="end"/>
        </w:r>
      </w:hyperlink>
    </w:p>
    <w:p>
      <w:pPr>
        <w:pStyle w:val="TOC2"/>
        <w:tabs>
          <w:tab w:val="right" w:leader="dot" w:pos="8306"/>
        </w:tabs>
      </w:pPr>
      <w:hyperlink w:anchor="_Toc25703" w:history="1">
        <w:r>
          <w:rPr>
            <w:rFonts w:ascii="仿宋" w:eastAsia="仿宋" w:hAnsi="仿宋" w:cs="仿宋" w:hint="eastAsia"/>
            <w:lang w:eastAsia="zh-CN"/>
          </w:rPr>
          <w:t>(二)、资金筹措</w:t>
        </w:r>
        <w:r>
          <w:tab/>
        </w:r>
        <w:r>
          <w:fldChar w:fldCharType="begin"/>
        </w:r>
        <w:r>
          <w:instrText xml:space="preserve"> PAGEREF _Toc25703 \h </w:instrText>
        </w:r>
        <w:r>
          <w:fldChar w:fldCharType="separate"/>
        </w:r>
        <w:r>
          <w:t>46</w:t>
        </w:r>
        <w:r>
          <w:fldChar w:fldCharType="end"/>
        </w:r>
      </w:hyperlink>
    </w:p>
    <w:p>
      <w:pPr>
        <w:pStyle w:val="TOC1"/>
        <w:tabs>
          <w:tab w:val="right" w:leader="dot" w:pos="8306"/>
        </w:tabs>
      </w:pPr>
      <w:hyperlink w:anchor="_Toc28163" w:history="1">
        <w:r>
          <w:rPr>
            <w:rFonts w:ascii="仿宋" w:eastAsia="仿宋" w:hAnsi="仿宋" w:cs="仿宋" w:hint="eastAsia"/>
            <w:lang w:eastAsia="zh-CN"/>
          </w:rPr>
          <w:t>十三、质量管理体系</w:t>
        </w:r>
        <w:r>
          <w:tab/>
        </w:r>
        <w:r>
          <w:fldChar w:fldCharType="begin"/>
        </w:r>
        <w:r>
          <w:instrText xml:space="preserve"> PAGEREF _Toc28163 \h </w:instrText>
        </w:r>
        <w:r>
          <w:fldChar w:fldCharType="separate"/>
        </w:r>
        <w:r>
          <w:t>47</w:t>
        </w:r>
        <w:r>
          <w:fldChar w:fldCharType="end"/>
        </w:r>
      </w:hyperlink>
    </w:p>
    <w:p>
      <w:pPr>
        <w:pStyle w:val="TOC2"/>
        <w:tabs>
          <w:tab w:val="right" w:leader="dot" w:pos="8306"/>
        </w:tabs>
      </w:pPr>
      <w:hyperlink w:anchor="_Toc28693" w:history="1">
        <w:r>
          <w:rPr>
            <w:rFonts w:ascii="仿宋" w:eastAsia="仿宋" w:hAnsi="仿宋" w:cs="仿宋" w:hint="eastAsia"/>
            <w:lang w:eastAsia="zh-CN"/>
          </w:rPr>
          <w:t>(一)、质量目标与方针</w:t>
        </w:r>
        <w:r>
          <w:tab/>
        </w:r>
        <w:r>
          <w:fldChar w:fldCharType="begin"/>
        </w:r>
        <w:r>
          <w:instrText xml:space="preserve"> PAGEREF _Toc28693 \h </w:instrText>
        </w:r>
        <w:r>
          <w:fldChar w:fldCharType="separate"/>
        </w:r>
        <w:r>
          <w:t>47</w:t>
        </w:r>
        <w:r>
          <w:fldChar w:fldCharType="end"/>
        </w:r>
      </w:hyperlink>
    </w:p>
    <w:p>
      <w:pPr>
        <w:pStyle w:val="TOC2"/>
        <w:tabs>
          <w:tab w:val="right" w:leader="dot" w:pos="8306"/>
        </w:tabs>
      </w:pPr>
      <w:hyperlink w:anchor="_Toc17507" w:history="1">
        <w:r>
          <w:rPr>
            <w:rFonts w:ascii="仿宋" w:eastAsia="仿宋" w:hAnsi="仿宋" w:cs="仿宋" w:hint="eastAsia"/>
            <w:lang w:eastAsia="zh-CN"/>
          </w:rPr>
          <w:t>(二)、质量管理责任</w:t>
        </w:r>
        <w:r>
          <w:tab/>
        </w:r>
        <w:r>
          <w:fldChar w:fldCharType="begin"/>
        </w:r>
        <w:r>
          <w:instrText xml:space="preserve"> PAGEREF _Toc17507 \h </w:instrText>
        </w:r>
        <w:r>
          <w:fldChar w:fldCharType="separate"/>
        </w:r>
        <w:r>
          <w:t>48</w:t>
        </w:r>
        <w:r>
          <w:fldChar w:fldCharType="end"/>
        </w:r>
      </w:hyperlink>
    </w:p>
    <w:p>
      <w:pPr>
        <w:pStyle w:val="TOC2"/>
        <w:tabs>
          <w:tab w:val="right" w:leader="dot" w:pos="8306"/>
        </w:tabs>
      </w:pPr>
      <w:hyperlink w:anchor="_Toc21083" w:history="1">
        <w:r>
          <w:rPr>
            <w:rFonts w:ascii="仿宋" w:eastAsia="仿宋" w:hAnsi="仿宋" w:cs="仿宋" w:hint="eastAsia"/>
            <w:lang w:eastAsia="zh-CN"/>
          </w:rPr>
          <w:t>(三)、质量管理体系文件</w:t>
        </w:r>
        <w:r>
          <w:tab/>
        </w:r>
        <w:r>
          <w:fldChar w:fldCharType="begin"/>
        </w:r>
        <w:r>
          <w:instrText xml:space="preserve"> PAGEREF _Toc21083 \h </w:instrText>
        </w:r>
        <w:r>
          <w:fldChar w:fldCharType="separate"/>
        </w:r>
        <w:r>
          <w:t>49</w:t>
        </w:r>
        <w:r>
          <w:fldChar w:fldCharType="end"/>
        </w:r>
      </w:hyperlink>
    </w:p>
    <w:p>
      <w:pPr>
        <w:pStyle w:val="TOC2"/>
        <w:tabs>
          <w:tab w:val="right" w:leader="dot" w:pos="8306"/>
        </w:tabs>
      </w:pPr>
      <w:hyperlink w:anchor="_Toc30837" w:history="1">
        <w:r>
          <w:rPr>
            <w:rFonts w:ascii="仿宋" w:eastAsia="仿宋" w:hAnsi="仿宋" w:cs="仿宋" w:hint="eastAsia"/>
            <w:lang w:eastAsia="zh-CN"/>
          </w:rPr>
          <w:t>(四)、质量培训与教育</w:t>
        </w:r>
        <w:r>
          <w:tab/>
        </w:r>
        <w:r>
          <w:fldChar w:fldCharType="begin"/>
        </w:r>
        <w:r>
          <w:instrText xml:space="preserve"> PAGEREF _Toc30837 \h </w:instrText>
        </w:r>
        <w:r>
          <w:fldChar w:fldCharType="separate"/>
        </w:r>
        <w:r>
          <w:t>51</w:t>
        </w:r>
        <w:r>
          <w:fldChar w:fldCharType="end"/>
        </w:r>
      </w:hyperlink>
    </w:p>
    <w:p>
      <w:pPr>
        <w:pStyle w:val="TOC2"/>
        <w:tabs>
          <w:tab w:val="right" w:leader="dot" w:pos="8306"/>
        </w:tabs>
      </w:pPr>
      <w:hyperlink w:anchor="_Toc1040" w:history="1">
        <w:r>
          <w:rPr>
            <w:rFonts w:ascii="仿宋" w:eastAsia="仿宋" w:hAnsi="仿宋" w:cs="仿宋" w:hint="eastAsia"/>
            <w:lang w:eastAsia="zh-CN"/>
          </w:rPr>
          <w:t>(五)、质量审核与评价</w:t>
        </w:r>
        <w:r>
          <w:tab/>
        </w:r>
        <w:r>
          <w:fldChar w:fldCharType="begin"/>
        </w:r>
        <w:r>
          <w:instrText xml:space="preserve"> PAGEREF _Toc1040 \h </w:instrText>
        </w:r>
        <w:r>
          <w:fldChar w:fldCharType="separate"/>
        </w:r>
        <w:r>
          <w:t>52</w:t>
        </w:r>
        <w:r>
          <w:fldChar w:fldCharType="end"/>
        </w:r>
      </w:hyperlink>
    </w:p>
    <w:p>
      <w:pPr>
        <w:pStyle w:val="TOC2"/>
        <w:tabs>
          <w:tab w:val="right" w:leader="dot" w:pos="8306"/>
        </w:tabs>
      </w:pPr>
      <w:hyperlink w:anchor="_Toc23994" w:history="1">
        <w:r>
          <w:rPr>
            <w:rFonts w:ascii="仿宋" w:eastAsia="仿宋" w:hAnsi="仿宋" w:cs="仿宋" w:hint="eastAsia"/>
            <w:lang w:eastAsia="zh-CN"/>
          </w:rPr>
          <w:t>(六)、不符合与纠正措施</w:t>
        </w:r>
        <w:r>
          <w:tab/>
        </w:r>
        <w:r>
          <w:fldChar w:fldCharType="begin"/>
        </w:r>
        <w:r>
          <w:instrText xml:space="preserve"> PAGEREF _Toc23994 \h </w:instrText>
        </w:r>
        <w:r>
          <w:fldChar w:fldCharType="separate"/>
        </w:r>
        <w:r>
          <w:t>53</w:t>
        </w:r>
        <w:r>
          <w:fldChar w:fldCharType="end"/>
        </w:r>
      </w:hyperlink>
    </w:p>
    <w:p>
      <w:pPr>
        <w:pStyle w:val="TOC1"/>
        <w:tabs>
          <w:tab w:val="right" w:leader="dot" w:pos="8306"/>
        </w:tabs>
      </w:pPr>
      <w:hyperlink w:anchor="_Toc14530" w:history="1">
        <w:r>
          <w:rPr>
            <w:rFonts w:ascii="仿宋" w:eastAsia="仿宋" w:hAnsi="仿宋" w:cs="仿宋" w:hint="eastAsia"/>
            <w:lang w:eastAsia="zh-CN"/>
          </w:rPr>
          <w:t>十四、供应链管理</w:t>
        </w:r>
        <w:r>
          <w:tab/>
        </w:r>
        <w:r>
          <w:fldChar w:fldCharType="begin"/>
        </w:r>
        <w:r>
          <w:instrText xml:space="preserve"> PAGEREF _Toc14530 \h </w:instrText>
        </w:r>
        <w:r>
          <w:fldChar w:fldCharType="separate"/>
        </w:r>
        <w:r>
          <w:t>54</w:t>
        </w:r>
        <w:r>
          <w:fldChar w:fldCharType="end"/>
        </w:r>
      </w:hyperlink>
    </w:p>
    <w:p>
      <w:pPr>
        <w:pStyle w:val="TOC2"/>
        <w:tabs>
          <w:tab w:val="right" w:leader="dot" w:pos="8306"/>
        </w:tabs>
      </w:pPr>
      <w:hyperlink w:anchor="_Toc5959" w:history="1">
        <w:r>
          <w:rPr>
            <w:rFonts w:ascii="仿宋" w:eastAsia="仿宋" w:hAnsi="仿宋" w:cs="仿宋" w:hint="eastAsia"/>
            <w:lang w:eastAsia="zh-CN"/>
          </w:rPr>
          <w:t>(一)、供应链战略规划</w:t>
        </w:r>
        <w:r>
          <w:tab/>
        </w:r>
        <w:r>
          <w:fldChar w:fldCharType="begin"/>
        </w:r>
        <w:r>
          <w:instrText xml:space="preserve"> PAGEREF _Toc5959 \h </w:instrText>
        </w:r>
        <w:r>
          <w:fldChar w:fldCharType="separate"/>
        </w:r>
        <w:r>
          <w:t>54</w:t>
        </w:r>
        <w:r>
          <w:fldChar w:fldCharType="end"/>
        </w:r>
      </w:hyperlink>
    </w:p>
    <w:p>
      <w:pPr>
        <w:pStyle w:val="TOC2"/>
        <w:tabs>
          <w:tab w:val="right" w:leader="dot" w:pos="8306"/>
        </w:tabs>
      </w:pPr>
      <w:hyperlink w:anchor="_Toc30158" w:history="1">
        <w:r>
          <w:rPr>
            <w:rFonts w:ascii="仿宋" w:eastAsia="仿宋" w:hAnsi="仿宋" w:cs="仿宋" w:hint="eastAsia"/>
            <w:lang w:eastAsia="zh-CN"/>
          </w:rPr>
          <w:t>(二)、供应商选择与合作</w:t>
        </w:r>
        <w:r>
          <w:tab/>
        </w:r>
        <w:r>
          <w:fldChar w:fldCharType="begin"/>
        </w:r>
        <w:r>
          <w:instrText xml:space="preserve"> PAGEREF _Toc30158 \h </w:instrText>
        </w:r>
        <w:r>
          <w:fldChar w:fldCharType="separate"/>
        </w:r>
        <w:r>
          <w:t>56</w:t>
        </w:r>
        <w:r>
          <w:fldChar w:fldCharType="end"/>
        </w:r>
      </w:hyperlink>
    </w:p>
    <w:p>
      <w:pPr>
        <w:pStyle w:val="TOC2"/>
        <w:tabs>
          <w:tab w:val="right" w:leader="dot" w:pos="8306"/>
        </w:tabs>
      </w:pPr>
      <w:hyperlink w:anchor="_Toc20771" w:history="1">
        <w:r>
          <w:rPr>
            <w:rFonts w:ascii="仿宋" w:eastAsia="仿宋" w:hAnsi="仿宋" w:cs="仿宋" w:hint="eastAsia"/>
            <w:lang w:eastAsia="zh-CN"/>
          </w:rPr>
          <w:t>(三)、物流与库存管理</w:t>
        </w:r>
        <w:r>
          <w:tab/>
        </w:r>
        <w:r>
          <w:fldChar w:fldCharType="begin"/>
        </w:r>
        <w:r>
          <w:instrText xml:space="preserve"> PAGEREF _Toc20771 \h </w:instrText>
        </w:r>
        <w:r>
          <w:fldChar w:fldCharType="separate"/>
        </w:r>
        <w:r>
          <w:t>57</w:t>
        </w:r>
        <w:r>
          <w:fldChar w:fldCharType="end"/>
        </w:r>
      </w:hyperlink>
    </w:p>
    <w:p>
      <w:pPr>
        <w:pStyle w:val="TOC1"/>
        <w:tabs>
          <w:tab w:val="right" w:leader="dot" w:pos="8306"/>
        </w:tabs>
      </w:pPr>
      <w:hyperlink w:anchor="_Toc27350" w:history="1">
        <w:r>
          <w:rPr>
            <w:rFonts w:ascii="仿宋" w:eastAsia="仿宋" w:hAnsi="仿宋" w:cs="仿宋" w:hint="eastAsia"/>
            <w:lang w:eastAsia="zh-CN"/>
          </w:rPr>
          <w:t>十五、风险识别与分类</w:t>
        </w:r>
        <w:r>
          <w:tab/>
        </w:r>
        <w:r>
          <w:fldChar w:fldCharType="begin"/>
        </w:r>
        <w:r>
          <w:instrText xml:space="preserve"> PAGEREF _Toc27350 \h </w:instrText>
        </w:r>
        <w:r>
          <w:fldChar w:fldCharType="separate"/>
        </w:r>
        <w:r>
          <w:t>58</w:t>
        </w:r>
        <w:r>
          <w:fldChar w:fldCharType="end"/>
        </w:r>
      </w:hyperlink>
    </w:p>
    <w:p>
      <w:pPr>
        <w:pStyle w:val="TOC2"/>
        <w:tabs>
          <w:tab w:val="right" w:leader="dot" w:pos="8306"/>
        </w:tabs>
      </w:pPr>
      <w:hyperlink w:anchor="_Toc10578" w:history="1">
        <w:r>
          <w:rPr>
            <w:rFonts w:ascii="仿宋" w:eastAsia="仿宋" w:hAnsi="仿宋" w:cs="仿宋" w:hint="eastAsia"/>
            <w:lang w:eastAsia="zh-CN"/>
          </w:rPr>
          <w:t>(一)、风险识别</w:t>
        </w:r>
        <w:r>
          <w:tab/>
        </w:r>
        <w:r>
          <w:fldChar w:fldCharType="begin"/>
        </w:r>
        <w:r>
          <w:instrText xml:space="preserve"> PAGEREF _Toc10578 \h </w:instrText>
        </w:r>
        <w:r>
          <w:fldChar w:fldCharType="separate"/>
        </w:r>
        <w:r>
          <w:t>58</w:t>
        </w:r>
        <w:r>
          <w:fldChar w:fldCharType="end"/>
        </w:r>
      </w:hyperlink>
    </w:p>
    <w:p>
      <w:pPr>
        <w:pStyle w:val="TOC2"/>
        <w:tabs>
          <w:tab w:val="right" w:leader="dot" w:pos="8306"/>
        </w:tabs>
      </w:pPr>
      <w:hyperlink w:anchor="_Toc24339" w:history="1">
        <w:r>
          <w:rPr>
            <w:rFonts w:ascii="仿宋" w:eastAsia="仿宋" w:hAnsi="仿宋" w:cs="仿宋" w:hint="eastAsia"/>
            <w:lang w:eastAsia="zh-CN"/>
          </w:rPr>
          <w:t>(二)、风险分类</w:t>
        </w:r>
        <w:r>
          <w:tab/>
        </w:r>
        <w:r>
          <w:fldChar w:fldCharType="begin"/>
        </w:r>
        <w:r>
          <w:instrText xml:space="preserve"> PAGEREF _Toc24339 \h </w:instrText>
        </w:r>
        <w:r>
          <w:fldChar w:fldCharType="separate"/>
        </w:r>
        <w:r>
          <w:t>60</w:t>
        </w:r>
        <w:r>
          <w:fldChar w:fldCharType="end"/>
        </w:r>
      </w:hyperlink>
    </w:p>
    <w:p>
      <w:pPr>
        <w:pStyle w:val="TOC1"/>
        <w:tabs>
          <w:tab w:val="right" w:leader="dot" w:pos="8306"/>
        </w:tabs>
      </w:pPr>
      <w:hyperlink w:anchor="_Toc28261" w:history="1">
        <w:r>
          <w:rPr>
            <w:rFonts w:ascii="仿宋" w:eastAsia="仿宋" w:hAnsi="仿宋" w:cs="仿宋" w:hint="eastAsia"/>
            <w:lang w:eastAsia="zh-CN"/>
          </w:rPr>
          <w:t>十六、利益相关者分析与沟通计划</w:t>
        </w:r>
        <w:r>
          <w:tab/>
        </w:r>
        <w:r>
          <w:fldChar w:fldCharType="begin"/>
        </w:r>
        <w:r>
          <w:instrText xml:space="preserve"> PAGEREF _Toc28261 \h </w:instrText>
        </w:r>
        <w:r>
          <w:fldChar w:fldCharType="separate"/>
        </w:r>
        <w:r>
          <w:t>61</w:t>
        </w:r>
        <w:r>
          <w:fldChar w:fldCharType="end"/>
        </w:r>
      </w:hyperlink>
    </w:p>
    <w:p>
      <w:pPr>
        <w:pStyle w:val="TOC2"/>
        <w:tabs>
          <w:tab w:val="right" w:leader="dot" w:pos="8306"/>
        </w:tabs>
      </w:pPr>
      <w:hyperlink w:anchor="_Toc25118" w:history="1">
        <w:r>
          <w:rPr>
            <w:rFonts w:ascii="仿宋" w:eastAsia="仿宋" w:hAnsi="仿宋" w:cs="仿宋" w:hint="eastAsia"/>
            <w:lang w:eastAsia="zh-CN"/>
          </w:rPr>
          <w:t>(一)、利益相关者分析</w:t>
        </w:r>
        <w:r>
          <w:tab/>
        </w:r>
        <w:r>
          <w:fldChar w:fldCharType="begin"/>
        </w:r>
        <w:r>
          <w:instrText xml:space="preserve"> PAGEREF _Toc25118 \h </w:instrText>
        </w:r>
        <w:r>
          <w:fldChar w:fldCharType="separate"/>
        </w:r>
        <w:r>
          <w:t>61</w:t>
        </w:r>
        <w:r>
          <w:fldChar w:fldCharType="end"/>
        </w:r>
      </w:hyperlink>
    </w:p>
    <w:p>
      <w:pPr>
        <w:pStyle w:val="TOC2"/>
        <w:tabs>
          <w:tab w:val="right" w:leader="dot" w:pos="8306"/>
        </w:tabs>
      </w:pPr>
      <w:hyperlink w:anchor="_Toc18328" w:history="1">
        <w:r>
          <w:rPr>
            <w:rFonts w:ascii="仿宋" w:eastAsia="仿宋" w:hAnsi="仿宋" w:cs="仿宋" w:hint="eastAsia"/>
            <w:lang w:eastAsia="zh-CN"/>
          </w:rPr>
          <w:t>(二)、沟通计划</w:t>
        </w:r>
        <w:r>
          <w:tab/>
        </w:r>
        <w:r>
          <w:fldChar w:fldCharType="begin"/>
        </w:r>
        <w:r>
          <w:instrText xml:space="preserve"> PAGEREF _Toc18328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4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15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868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PVDC项目的主要产品是XXXX，预计年产值为XXX万元。这一产品在市场中占据着重要的地位，其广泛的应用范围使得该PVDC项目的市场前景非常广阔。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PVDC项目的xxx产品作为重要的原材料之一，将在多个领域发挥关键作用。其在建筑、交通、能源等方面的广泛应用将为整个产业链提供强大的支持，形成产业协同效应。PVDC项目的年产值XXX万XXX万XXX万万元不仅反映了其在市场上的巨大潜力，更预示着它对国民经济的积极贡献。这种关联度高、涉及面广的产业关系，使得该PVDC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2150"/>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总征地面积为XXXX平方米，相当于约XX.XX亩，其中净用地面积为XXXX平方米，红线范围内相当于约XX.XX亩。这一用地规模充分考虑了PVDC项目的建设需求，保障了PVDC项目在合适的空间内得以充分发展。PVDC项目规划的总建筑面积为XXXX平方米，其中主体工程建设占XXXX平方米，计容建筑面积达XXXX平方米。预计建筑工程的投资将达到XXXX万元，为PVDC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计划购置的设备共计XXXX台（套），设备购置费用为XXXX万元。这一设备购置计划充分考虑到PVDC项目的生产需求和技术要求，确保了PVDC项目在生产运营中具备先进的技术装备和高效的生产能力。设备的合理配置将为PVDC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计划总投资为XXXX万元，预计年实现营业收入为XXXX万元。这一产能规模的设定旨在确保PVDC项目能够在投资与回报之间取得平衡，实现长期可持续的发展。PVDC项目的总投资充分考虑到各个方面的需求，包括用地建设、设备购置等多个环节，以确保PVDC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5311"/>
      <w:r>
        <w:rPr>
          <w:rFonts w:ascii="仿宋" w:eastAsia="仿宋" w:hAnsi="仿宋" w:cs="仿宋" w:hint="eastAsia"/>
          <w:sz w:val="28"/>
          <w:lang w:eastAsia="zh-CN"/>
        </w:rPr>
        <w:t>二、PVDC项目选址可行性分析</w:t>
      </w:r>
      <w:bookmarkEnd w:id="5"/>
    </w:p>
    <w:p>
      <w:pPr>
        <w:pStyle w:val="Heading2"/>
        <w:rPr>
          <w:rFonts w:ascii="仿宋" w:eastAsia="仿宋" w:hAnsi="仿宋" w:cs="仿宋" w:hint="eastAsia"/>
          <w:lang w:eastAsia="zh-CN"/>
        </w:rPr>
      </w:pPr>
      <w:bookmarkStart w:id="6" w:name="_Toc15022"/>
      <w:r>
        <w:rPr>
          <w:rFonts w:ascii="仿宋" w:eastAsia="仿宋" w:hAnsi="仿宋" w:cs="仿宋" w:hint="eastAsia"/>
          <w:lang w:eastAsia="zh-CN"/>
        </w:rPr>
        <w:t>(一)、PVDC项目选址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该PVDC项目选址位于XX省XX市XX区XXX街道</w:t>
      </w:r>
    </w:p>
    <w:p>
      <w:pPr>
        <w:pStyle w:val="Heading2"/>
        <w:ind w:firstLine="560" w:firstLineChars="200"/>
        <w:rPr>
          <w:rFonts w:ascii="仿宋" w:eastAsia="仿宋" w:hAnsi="仿宋" w:cs="仿宋" w:hint="eastAsia"/>
          <w:sz w:val="28"/>
          <w:lang w:eastAsia="zh-CN"/>
        </w:rPr>
      </w:pPr>
      <w:bookmarkStart w:id="7" w:name="_Toc1791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PVDC项目的征地面积将根据PVDC项目的实际规模和需求进行精确规划。具体面积XXX平方米，旨在确保PVDC项目不仅能够满足当前的发展需求，还能够预留空间以适应未来的扩展。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净用地面积是在征地面积基础上去除不可利用面积后的实际可开发用地。具体面积XXX平方米，考虑到环保、交通、安全等多方面因素，以确保PVDC项目在整体利用效率上达到最优。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PVDC项目计划建设的建筑总规模具体面积XXX平方米。这一规模的确定综合考虑了PVDC项目的性质、规模，以及城市规划的相关要求，确保建筑布局与周边环境协调一致。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绿地率是PVDC项目用地中被规划为绿地的比例。具体面积XXX平方米，旨在通过合理规划绿地，改善PVDC项目周边环境，提升居民生活质量，并符合城市整体绿化规划。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容积率是用地上可以建设的建筑总体积与用地面积之比。具体面积XXX，通过合理的容积率规划，确保PVDC项目建筑规模与周边环境和谐共生。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确保PVDC项目选址与当地城市规划相一致，具体面积XXX平方米。通过与城市规划部门深入沟通，确保PVDC项目不仅符合城市的整体发展方向，还能够融入城市的发展布局，为城市的长远发展贡献力量。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充分了解并确保PVDC项目选址符合当地产业政策，具体面积XXX平方米。这包括PVDC项目对当地经济的促进作用，以及对相关产业的带动效应，确保PVDC项目与地方政府的产业政策保持一致，促进共赢合作。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用地总体要求必须符合环保和可持续发展的原则，具体面积XXX平方米。通过采用绿色建筑设计、节能减排等措施，确保PVDC项目在建设和运营过程中对环境的影响最小化，达到可持续发展的要求。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确保PVDC项目选址具备必要的公共设施配套，具体面积XXX平方米。这包括交通便利性、教育、医疗等基础设施，以提高居民生活品质，使得PVDC项目选址更具吸引力。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考虑用地总体要求对当地社会稳定性的影响，具体面积XXX平方米。通过深入了解当地社区反馈，确保PVDC项目的选址和建设过程对当地社会和谐稳定产生积极作用。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PVDC项目选址不仅符合法规和规划，还在实际操作中具有可行性。这一全面规划将为PVDC项目的成功实施提供坚实的基础，确保PVDC项目选址阶段就能够奠定良好的发展基础。</w:t>
      </w:r>
    </w:p>
    <w:p>
      <w:pPr>
        <w:pStyle w:val="Heading2"/>
        <w:ind w:firstLine="560" w:firstLineChars="200"/>
        <w:rPr>
          <w:rFonts w:ascii="仿宋" w:eastAsia="仿宋" w:hAnsi="仿宋" w:cs="仿宋" w:hint="eastAsia"/>
          <w:sz w:val="28"/>
          <w:lang w:eastAsia="zh-CN"/>
        </w:rPr>
      </w:pPr>
      <w:bookmarkStart w:id="8" w:name="_Toc4066"/>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PVDC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PVDC项目的设备规划和空间设计中，我们将采取灵活设备布局的措施。设备布局将根据实际需求进行灵活设计，避免不必要的浪费。通过合理规划设备摆放位置，我们将提高设备的利用率，减少设备间距，以确保PVDC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PVDC项目内部引入共享设施的概念，例如共享会议室、办公区等。通过这种方式，我们可以减少对资源的重复建设，提高资源共享效率，从而减小PVDC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32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PVDC项目的总图布置中，我们将不同功能区域进行明确的规划，以最大程度满足PVDC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0514"/>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我们首先关注市场因素，包括潜在客户分布、竞争对手位置、市场需求等。通过深入的市场调研，我们能够更准确地评估选址对于市场开拓和产品销售的影响，确保PVDC项目能够在有利的市场环境中蓬勃发展。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PVDC项目对环境的影响是综合评价的重要因素之一。我们将详细考虑选址周边的自然环境、生态保护区、水源地等情况，确保PVDC项目的建设和运营对环境影响最小化，并符合当地的环保法规标准。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 对选址的评价还需充分考虑当地政府的产业政策和法规。我们将详细了解PVDC项目所在地的相关政策，确保PVDC项目的规划和运营与当地法规相符，降低不必要的法律风险。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考虑到社会稳定性对企业运营的重要性，我们将评估选址地区的社会安全情况、劳工关系、社区反馈等方面，以确保PVDC项目的建设和运营不会受到社会稳定性的负面影响。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最后，我们将综合考虑用地成本，包括土地购置费用、土地开发成本等。通过对用地成本的详细评估，我们能够做出更为精确的经济效益分析，为PVDC项目的投资决策提供有力支持。</w:t>
      </w:r>
    </w:p>
    <w:p>
      <w:pPr>
        <w:pStyle w:val="Heading1"/>
        <w:ind w:firstLine="560" w:firstLineChars="200"/>
        <w:rPr>
          <w:rFonts w:ascii="仿宋" w:eastAsia="仿宋" w:hAnsi="仿宋" w:cs="仿宋" w:hint="eastAsia"/>
          <w:sz w:val="28"/>
          <w:lang w:eastAsia="zh-CN"/>
        </w:rPr>
      </w:pPr>
      <w:bookmarkStart w:id="11" w:name="_Toc31737"/>
      <w:r>
        <w:rPr>
          <w:rFonts w:ascii="仿宋" w:eastAsia="仿宋" w:hAnsi="仿宋" w:cs="仿宋" w:hint="eastAsia"/>
          <w:sz w:val="28"/>
          <w:lang w:eastAsia="zh-CN"/>
        </w:rPr>
        <w:t>三、PVDC项目文档管理</w:t>
      </w:r>
      <w:bookmarkEnd w:id="11"/>
    </w:p>
    <w:p>
      <w:pPr>
        <w:pStyle w:val="Heading2"/>
        <w:rPr>
          <w:rFonts w:ascii="仿宋" w:eastAsia="仿宋" w:hAnsi="仿宋" w:cs="仿宋" w:hint="eastAsia"/>
          <w:lang w:eastAsia="zh-CN"/>
        </w:rPr>
      </w:pPr>
      <w:bookmarkStart w:id="12" w:name="_Toc10685"/>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PVDC项目高度重视文档的质量和准确性，以支持PVDC项目的各项活动和决策。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文档的编制始于PVDC项目计划的初期，我们制定了详细的文档编制计划，明确了每个文档的内容、格式和编写责任人。在PVDC项目启动阶段，我们首先编制了PVDC项目章程，明确定义了PVDC项目的目标、范围、风险等关键要素。随后，PVDC项目团队根据计划陆续编制了需求文档、设计文档、测试文档等各类文档，确保PVDC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PVDC项目管理中的重要环节，旨在确保PVDC项目文档符合质量标准和PVDC项目需求。在PVDC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除了内部审查，我们还进行了外部审查，邀请PVDC项目相关利益方和专业领域的专家对文档进行独立审查。这有助于获取更全面、客观的反馈，确保PVDC项目文档不仅符合内部标准，也满足外部需求。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PVDC项目在文档编制与审查方面建立了严格的管理机制，通过规范的流程和多维度的审查，确保PVDC项目文档的质量、准确性和可靠性，为PVDC项目的顺利推进提供了有力支持。</w:t>
      </w:r>
    </w:p>
    <w:p>
      <w:pPr>
        <w:pStyle w:val="Heading2"/>
        <w:ind w:firstLine="560" w:firstLineChars="200"/>
        <w:rPr>
          <w:rFonts w:ascii="仿宋" w:eastAsia="仿宋" w:hAnsi="仿宋" w:cs="仿宋" w:hint="eastAsia"/>
          <w:sz w:val="28"/>
          <w:lang w:eastAsia="zh-CN"/>
        </w:rPr>
      </w:pPr>
      <w:bookmarkStart w:id="13" w:name="_Toc18043"/>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在PVDC项目中，我们致力于优化文档发布与分发过程，以确保信息的高效传递和团队间协作的顺畅进行。以下是我们采取的关键优化策略：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我们通过多渠道发布文档，包括电子邮件、PVDC项目管理平台、内部网站等，以满足不同团队成员的偏好和需求。多渠道发布确保了信息的全面覆盖。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我们采用了精细的权限控制，确保只有授权人员可以访问敏感信息。这种安全措施保护了PVDC项目文档的机密性，防止了未经授权的信息泄露。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9141"/>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文档存档与归档是PVDC项目生命周期中一个至关重要的环节，直接关系到PVDC项目信息的长期保存和历史记录的完整性。在PVDC项目中，我们实施了一系列有效的文档存档与归档管理策略：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0472"/>
      <w:r>
        <w:rPr>
          <w:rFonts w:ascii="仿宋" w:eastAsia="仿宋" w:hAnsi="仿宋" w:cs="仿宋" w:hint="eastAsia"/>
          <w:sz w:val="28"/>
          <w:lang w:eastAsia="zh-CN"/>
        </w:rPr>
        <w:t>四、PVDC项目绩效评估</w:t>
      </w:r>
      <w:bookmarkEnd w:id="15"/>
    </w:p>
    <w:p>
      <w:pPr>
        <w:pStyle w:val="Heading2"/>
        <w:rPr>
          <w:rFonts w:ascii="仿宋" w:eastAsia="仿宋" w:hAnsi="仿宋" w:cs="仿宋" w:hint="eastAsia"/>
          <w:lang w:eastAsia="zh-CN"/>
        </w:rPr>
      </w:pPr>
      <w:bookmarkStart w:id="16" w:name="_Toc9767"/>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在PVDC项目中，我们设计了一套全面的绩效评估指标，以确保PVDC项目的可控和成功交付。这些指标跨足PVDC项目目标、成本、进度和质量等多个维度，为我们提供了全面洞察PVDC项目的健康状况。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目标达成率是我们关注的首要指标。我们设定了明确的目标，并通过定期监测和评估，迅速发现并应对潜在的目标偏差。这为PVDC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成本绩效是另一个核心关注点。通过实际成本与预算成本的对比分析，我们深入了解成本差异的原因，及时调整资源分配，保持PVDC项目在经济效益方面的合理水平。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PVDC项目进度作为关键的绩效指标之一，得到了精心的关注。我们制定了详细的PVDC项目进度计划，并设立了进度符合度指标，确保实际进度与计划进度保持一致。这使我们能够快速发现和解决潜在的进度问题，保持PVDC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PVDC项目绩效的不可或缺的一环。我们引入了一系列的质量标准和客户满意度指标，以确保PVDC项目交付的成果在质量上达到或超越预期水平。通过持续监测这些指标，我们努力提升PVDC项目整体质量水平，为PVDC项目的成功交付提供有力保障。通过这些科学且全面的绩效评估，我们能够更好地引导PVDC项目的持续改进，确保PVDC项目目标的顺利达成。</w:t>
      </w:r>
    </w:p>
    <w:p>
      <w:pPr>
        <w:pStyle w:val="Heading2"/>
        <w:ind w:firstLine="560" w:firstLineChars="200"/>
        <w:rPr>
          <w:rFonts w:ascii="仿宋" w:eastAsia="仿宋" w:hAnsi="仿宋" w:cs="仿宋" w:hint="eastAsia"/>
          <w:sz w:val="28"/>
          <w:lang w:eastAsia="zh-CN"/>
        </w:rPr>
      </w:pPr>
      <w:bookmarkStart w:id="17" w:name="_Toc24130"/>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绩效评估是PVDC项目中的关键环节，为确保PVDC项目达到预期目标，我们采用了多层次、多维度的绩效评估方法。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从定性角度来看，我们注重PVDC项目的战略目标对齐，确保每个决策和行动都与PVDC项目整体目标保持一致。团队会定期召开战略对齐会议，审视当前工作与PVDC项目战略是否保持一致，以及是否需要调整战略方向。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PVDC项目进度、质量、成本和风险等方面。这些指标通过数据收集和分析，为PVDC项目管理团队提供了客观的评估依据。例如，我们通过PVDC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绩效评估不仅仅停留在PVDC项目内部，还考虑了PVDC项目对外部环境的影响。我们定期进行干系人满意度调查，以了解各利益相关方对PVDC项目的期望和满意度，并及时做出调整。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这种多层次、多角度的绩效评估方法，使得我们能够全面了解PVDC项目的运行状态，及时做出调整，确保PVDC项目在不断变化的环境中保持稳健前行。</w:t>
      </w:r>
    </w:p>
    <w:p>
      <w:pPr>
        <w:pStyle w:val="Heading2"/>
        <w:ind w:firstLine="560" w:firstLineChars="200"/>
        <w:rPr>
          <w:rFonts w:ascii="仿宋" w:eastAsia="仿宋" w:hAnsi="仿宋" w:cs="仿宋" w:hint="eastAsia"/>
          <w:sz w:val="28"/>
          <w:lang w:eastAsia="zh-CN"/>
        </w:rPr>
      </w:pPr>
      <w:bookmarkStart w:id="18" w:name="_Toc8365"/>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为了确保PVDC项目的有效管理和不断优化，我们采用了精心设计的绩效评估周期。这个周期旨在实现灵活、实时和全面的评估，以适应PVDC项目执行中的各种挑战。</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PVDC项目的不同需求，分为短期、中期和长期。短期评估关注每个迭代或工作周期，以及时发现和解决当前任务中的问题。中期评估涵盖几个迭代，深入了解整体PVDC项目的趋势和性能。长期评估则着眼于整个PVDC项目阶段，确保PVDC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我们强调实时性的信息反馈，通过采用先进的PVDC项目管理工具和协作平台，团队成员能够随时更新和分享PVDC项目数据。这种实时性的反馈机制使我们能够及时察觉潜在问题，快速调整，保持PVDC项目的稳健运作。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PVDC项目的决策制定密不可分。每个周期的PVDC项目回顾会议成为集体总结经验、识别问题深层次原因并找到创新解决方案的平台。这种定期的反思与调整机制使PVDC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2345"/>
      <w:r>
        <w:rPr>
          <w:rFonts w:ascii="仿宋" w:eastAsia="仿宋" w:hAnsi="仿宋" w:cs="仿宋" w:hint="eastAsia"/>
          <w:sz w:val="28"/>
          <w:lang w:eastAsia="zh-CN"/>
        </w:rPr>
        <w:t>五、市场分析、调研</w:t>
      </w:r>
      <w:bookmarkEnd w:id="19"/>
    </w:p>
    <w:p>
      <w:pPr>
        <w:pStyle w:val="Heading2"/>
        <w:rPr>
          <w:rFonts w:ascii="仿宋" w:eastAsia="仿宋" w:hAnsi="仿宋" w:cs="仿宋" w:hint="eastAsia"/>
          <w:lang w:eastAsia="zh-CN"/>
        </w:rPr>
      </w:pPr>
      <w:bookmarkStart w:id="20" w:name="_Toc12458"/>
      <w:r>
        <w:rPr>
          <w:rFonts w:ascii="仿宋" w:eastAsia="仿宋" w:hAnsi="仿宋" w:cs="仿宋" w:hint="eastAsia"/>
          <w:lang w:eastAsia="zh-CN"/>
        </w:rPr>
        <w:t>(一)、PVDC行业分析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https://d.book118.com/067123120026006040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PVDC项目计划设计方案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152F46"/>
    <w:rsid w:val="28152F4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712312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2024-02-01T22:21:00Z</dcterms:created>
  <dcterms:modified xsi:type="dcterms:W3CDTF">2024-02-01T22:21:59Z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EC2D2EA40F7643B4B1B772A173C3B7E3_11</vt:lpwstr>
  </property>
  <property fmtid="{D5CDD505-2E9C-101B-9397-08002B2CF9AE}" pid="3" name="KSOProductBuildVer">
    <vt:lpwstr>2052-12.1.0.16250</vt:lpwstr>
  </property>
</Properties>
</file>