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A37BA09" w14:textId="77777777">
          <w:pPr>
            <w:pStyle w:val="NoSpacing"/>
          </w:pPr>
        </w:p>
        <w:p w:rsidR="00C018A2" w14:paraId="66E8BE23" w14:textId="77777777">
          <w:pPr>
            <w:pStyle w:val="NoSpacing"/>
          </w:pPr>
        </w:p>
        <w:p w:rsidR="00C018A2" w14:paraId="09D340E0" w14:textId="77777777">
          <w:pPr>
            <w:pStyle w:val="NoSpacing"/>
          </w:pPr>
        </w:p>
        <w:p w:rsidR="00C018A2" w14:paraId="086C8408" w14:textId="77777777">
          <w:pPr>
            <w:pStyle w:val="NoSpacing"/>
          </w:pPr>
        </w:p>
        <w:p w:rsidR="00C018A2" w14:paraId="4611D24A" w14:textId="77777777">
          <w:pPr>
            <w:pStyle w:val="NoSpacing"/>
          </w:pPr>
        </w:p>
        <w:p w:rsidR="00C018A2" w14:paraId="34BD413E" w14:textId="77777777">
          <w:pPr>
            <w:pStyle w:val="NoSpacing"/>
          </w:pPr>
        </w:p>
        <w:p w:rsidR="00C018A2" w14:paraId="5B7CB1A0" w14:textId="77777777">
          <w:pPr>
            <w:pStyle w:val="NoSpacing"/>
          </w:pPr>
        </w:p>
        <w:p w:rsidR="00C018A2" w14:paraId="59B7399D" w14:textId="77777777">
          <w:pPr>
            <w:pStyle w:val="NoSpacing"/>
          </w:pPr>
        </w:p>
        <w:p w:rsidR="00C018A2" w14:paraId="652A2ADA" w14:textId="77777777">
          <w:pPr>
            <w:pStyle w:val="NoSpacing"/>
          </w:pPr>
        </w:p>
        <w:p w:rsidR="00C018A2" w14:paraId="1DBADFD7" w14:textId="77777777">
          <w:pPr>
            <w:pStyle w:val="NoSpacing"/>
          </w:pPr>
        </w:p>
        <w:p w:rsidR="00C018A2" w14:paraId="2529EB23" w14:textId="77777777">
          <w:pPr>
            <w:pStyle w:val="NoSpacing"/>
          </w:pPr>
        </w:p>
        <w:p w:rsidR="00C018A2" w14:paraId="542E61C0" w14:textId="77777777">
          <w:pPr>
            <w:pStyle w:val="NoSpacing"/>
          </w:pPr>
        </w:p>
        <w:p w:rsidR="00C018A2" w14:paraId="1268D9E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C2FB73A" w14:textId="77777777">
                            <w:pPr>
                              <w:pStyle w:val="NoSpacing"/>
                              <w:jc w:val="right"/>
                              <w:rPr>
                                <w:color w:val="FFFFFF" w:themeColor="background1"/>
                                <w:sz w:val="28"/>
                                <w:szCs w:val="28"/>
                              </w:rPr>
                            </w:pPr>
                            <w:sdt>
                              <w:sdtPr>
                                <w:rPr>
                                  <w:color w:val="FFFFFF" w:themeColor="background1"/>
                                  <w:sz w:val="32"/>
                                  <w:szCs w:val="32"/>
                                </w:rPr>
                                <w:alias w:val="日期"/>
                                <w:id w:val="262442597"/>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B7BE32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棱镜片</w:t>
          </w:r>
          <w:r w:rsidRPr="007A4CF7">
            <w:rPr>
              <w:rFonts w:ascii="仿宋" w:eastAsia="仿宋" w:hAnsi="仿宋" w:hint="eastAsia"/>
              <w:b/>
              <w:bCs/>
              <w:sz w:val="52"/>
              <w:szCs w:val="52"/>
            </w:rPr>
            <w:t>项目</w:t>
          </w:r>
        </w:p>
        <w:p w:rsidR="00C018A2" w:rsidP="007A4CF7" w14:paraId="3AC7565F"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6FB153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8E56F42" w14:textId="66FB1533">
                          <w:pPr>
                            <w:pStyle w:val="NoSpacing"/>
                            <w:rPr>
                              <w:color w:val="4472C4" w:themeColor="accent1"/>
                              <w:sz w:val="36"/>
                              <w:szCs w:val="36"/>
                            </w:rPr>
                          </w:pPr>
                          <w:sdt>
                            <w:sdtPr>
                              <w:rPr>
                                <w:color w:val="4472C4" w:themeColor="accent1"/>
                                <w:sz w:val="36"/>
                                <w:szCs w:val="36"/>
                              </w:rPr>
                              <w:alias w:val="作者"/>
                              <w:id w:val="193419945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4EA0174" w14:textId="77777777">
                          <w:pPr>
                            <w:pStyle w:val="NoSpacing"/>
                            <w:rPr>
                              <w:color w:val="595959" w:themeColor="text1" w:themeTint="A6"/>
                              <w:sz w:val="24"/>
                              <w:szCs w:val="24"/>
                            </w:rPr>
                          </w:pPr>
                          <w:sdt>
                            <w:sdtPr>
                              <w:rPr>
                                <w:caps/>
                                <w:color w:val="595959" w:themeColor="text1" w:themeTint="A6"/>
                                <w:sz w:val="24"/>
                                <w:szCs w:val="24"/>
                              </w:rPr>
                              <w:alias w:val="公司"/>
                              <w:id w:val="60313713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C493B41"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072DDB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1AFA82B"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AD33D95"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棱镜片项目商业计划书摘要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4EE4D4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518817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棱镜片产品或服务描述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82B09F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62B40B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棱镜片目标市场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45EBEF7"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棱镜片市场竞争分析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1D0E7B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棱镜片行业趋势与机遇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655429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FE8C47E"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FC6F89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棱镜片产品定价策略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F3C1C4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棱镜片产品销售渠道与拓展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0151AE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4B593E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4F75D5B"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0C5498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BA1540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21173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B845E53"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023874C"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E0A2CE1"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16060842"/>
        <w:docPartObj>
          <w:docPartGallery w:val="Table of Contents"/>
          <w:docPartUnique/>
        </w:docPartObj>
      </w:sdtPr>
      <w:sdtEndPr>
        <w:rPr>
          <w:b/>
          <w:bCs/>
        </w:rPr>
      </w:sdtEndPr>
      <w:sdtContent>
        <w:p w:rsidR="007A4CF7" w:rsidRPr="007A4CF7" w:rsidP="007A4CF7" w14:paraId="3768650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AF91E6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210333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28A21C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83F4DE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9C69A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E8D806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585039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AE73C4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4003EC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874D04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466FCE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E01CE5C"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6569D74"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3E332B2"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E1CC26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05B17A0" w14:textId="77777777">
          <w:pPr>
            <w:spacing w:line="500" w:lineRule="exact"/>
          </w:pPr>
          <w:r w:rsidRPr="007A4CF7">
            <w:rPr>
              <w:b/>
              <w:bCs/>
              <w:sz w:val="28"/>
              <w:szCs w:val="28"/>
              <w:lang w:val="zh-CN"/>
            </w:rPr>
            <w:fldChar w:fldCharType="end"/>
          </w:r>
        </w:p>
      </w:sdtContent>
    </w:sdt>
    <w:p w:rsidR="007A4CF7" w:rsidP="00DA4121" w14:paraId="51A63B07"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1335694" w14:textId="77777777">
      <w:pPr>
        <w:pStyle w:val="Heading2"/>
      </w:pPr>
      <w:r w:rsidRPr="009C12B5">
        <w:t>一、概述</w:t>
      </w:r>
      <w:bookmarkEnd w:id="0"/>
    </w:p>
    <w:p w:rsidR="009C12B5" w:rsidRPr="00DA4121" w:rsidP="00DA4121" w14:paraId="598D6034" w14:textId="77777777">
      <w:pPr>
        <w:pStyle w:val="Heading3"/>
      </w:pPr>
      <w:bookmarkStart w:id="1" w:name="_Toc157814104"/>
      <w:r w:rsidRPr="00DA4121">
        <w:t xml:space="preserve">1.1 </w:t>
      </w:r>
      <w:r w:rsidR="007A4CF7">
        <w:t>棱镜片</w:t>
      </w:r>
      <w:r w:rsidR="007A4CF7">
        <w:rPr>
          <w:rFonts w:hint="eastAsia"/>
        </w:rPr>
        <w:t>项目</w:t>
      </w:r>
      <w:r w:rsidRPr="00DA4121">
        <w:t>商业计划书摘要</w:t>
      </w:r>
      <w:bookmarkEnd w:id="1"/>
    </w:p>
    <w:p w:rsidR="009C12B5" w:rsidRPr="009C12B5" w:rsidP="009C12B5" w14:paraId="1FB08F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棱镜片产品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棱镜片产品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棱镜片产品</w:t>
      </w:r>
      <w:r w:rsidRPr="009C12B5">
        <w:rPr>
          <w:rFonts w:ascii="仿宋" w:eastAsia="仿宋" w:hAnsi="仿宋"/>
          <w:sz w:val="28"/>
          <w:szCs w:val="28"/>
        </w:rPr>
        <w:t>有望成为市场上的畅销产品，并为公司带来可观的收益和市场份额。</w:t>
      </w:r>
    </w:p>
    <w:p w:rsidR="009C12B5" w:rsidRPr="009C12B5" w:rsidP="009C12B5" w14:paraId="537339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棱镜片产品</w:t>
      </w:r>
      <w:r w:rsidRPr="009C12B5">
        <w:rPr>
          <w:rFonts w:ascii="仿宋" w:eastAsia="仿宋" w:hAnsi="仿宋"/>
          <w:sz w:val="28"/>
          <w:szCs w:val="28"/>
        </w:rPr>
        <w:t>商业计划书中，我们将详细阐述</w:t>
      </w:r>
      <w:r w:rsidR="00E75C7F">
        <w:rPr>
          <w:rFonts w:ascii="仿宋" w:eastAsia="仿宋" w:hAnsi="仿宋"/>
          <w:sz w:val="28"/>
          <w:szCs w:val="28"/>
        </w:rPr>
        <w:t>棱镜片产品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棱镜片产品</w:t>
      </w:r>
      <w:r w:rsidRPr="009C12B5">
        <w:rPr>
          <w:rFonts w:ascii="仿宋" w:eastAsia="仿宋" w:hAnsi="仿宋"/>
          <w:sz w:val="28"/>
          <w:szCs w:val="28"/>
        </w:rPr>
        <w:t>有一个全面而深入的了解，并认识到其巨大的商业价值和投资潜力。</w:t>
      </w:r>
    </w:p>
    <w:p w:rsidR="009C12B5" w:rsidRPr="009C12B5" w:rsidP="009C12B5" w14:paraId="0671BB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棱镜片产品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42EC7A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棱镜片产品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棱镜片产品</w:t>
      </w:r>
      <w:r w:rsidRPr="009C12B5">
        <w:rPr>
          <w:rFonts w:ascii="仿宋" w:eastAsia="仿宋" w:hAnsi="仿宋"/>
          <w:sz w:val="28"/>
          <w:szCs w:val="28"/>
        </w:rPr>
        <w:t>的美好未来。</w:t>
      </w:r>
    </w:p>
    <w:p w:rsidR="009C12B5" w:rsidRPr="009C12B5" w:rsidP="007A4CF7" w14:paraId="21ADB007" w14:textId="77777777">
      <w:pPr>
        <w:pStyle w:val="Heading3"/>
      </w:pPr>
      <w:bookmarkStart w:id="2" w:name="_Toc157814105"/>
      <w:r w:rsidRPr="009C12B5">
        <w:t xml:space="preserve">1.2 </w:t>
      </w:r>
      <w:r w:rsidRPr="009C12B5">
        <w:t>公司简介</w:t>
      </w:r>
      <w:bookmarkEnd w:id="2"/>
    </w:p>
    <w:p w:rsidR="009C12B5" w:rsidRPr="009C12B5" w:rsidP="009C12B5" w14:paraId="1F46C1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86804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97356FB"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8DCB1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59AFE8A" w14:textId="77777777">
      <w:pPr>
        <w:pStyle w:val="Heading3"/>
      </w:pPr>
      <w:bookmarkStart w:id="3" w:name="_Toc157814106"/>
      <w:r w:rsidRPr="007A4CF7">
        <w:t xml:space="preserve">1.3 </w:t>
      </w:r>
      <w:r w:rsidR="007A4CF7">
        <w:t>棱镜片</w:t>
      </w:r>
      <w:r w:rsidRPr="007A4CF7">
        <w:t>产品或服务描述</w:t>
      </w:r>
      <w:bookmarkEnd w:id="3"/>
    </w:p>
    <w:p w:rsidR="009D2C24" w14:paraId="5623E965" w14:textId="2E75FB86">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棱镜片是一种光学元件，其主要功能是偏转光束的传播方向。它通过两个相对的折射面（通常为平面和凹面或凸面）来引导光线，使得入射光线在经过棱镜后偏离其原来的传播路径。棱镜片广泛应用于光学仪器、医疗设备、摄影器材、激光系统、航空航天等领域，以及日常生活中常见的眼镜和太阳镜中。</w:t>
      </w:r>
      <w:r>
        <w:rPr>
          <w:rFonts w:ascii="仿宋" w:eastAsia="仿宋" w:hAnsi="仿宋"/>
          <w:sz w:val="28"/>
        </w:rPr>
        <w:br/>
      </w:r>
      <w:r>
        <w:rPr>
          <w:rFonts w:ascii="仿宋" w:eastAsia="仿宋" w:hAnsi="仿宋"/>
          <w:sz w:val="28"/>
        </w:rPr>
        <w:t>在商业发展计划书中，对于棱镜片产品功能的介绍通常会包括以下几个方面：</w:t>
      </w:r>
      <w:r>
        <w:rPr>
          <w:rFonts w:ascii="仿宋" w:eastAsia="仿宋" w:hAnsi="仿宋"/>
          <w:sz w:val="28"/>
        </w:rPr>
        <w:br/>
        <w:t xml:space="preserve">    1.</w:t>
      </w:r>
      <w:r>
        <w:rPr>
          <w:rFonts w:ascii="仿宋" w:eastAsia="仿宋" w:hAnsi="仿宋"/>
          <w:sz w:val="28"/>
        </w:rPr>
        <w:t>偏转功能：描述棱镜片如何有效地偏转光束，以及其偏转角度和精度的技术参数。</w:t>
      </w:r>
      <w:r>
        <w:rPr>
          <w:rFonts w:ascii="仿宋" w:eastAsia="仿宋" w:hAnsi="仿宋"/>
          <w:sz w:val="28"/>
        </w:rPr>
        <w:br/>
        <w:t xml:space="preserve">    2.</w:t>
      </w:r>
      <w:r>
        <w:rPr>
          <w:rFonts w:ascii="仿宋" w:eastAsia="仿宋" w:hAnsi="仿宋"/>
          <w:sz w:val="28"/>
        </w:rPr>
        <w:t>材料特性：介绍制作棱镜片所使用的光学材料，如玻璃、塑料等，以及这些材料的光学性能、耐用性、成本效益等。</w:t>
      </w:r>
      <w:r>
        <w:rPr>
          <w:rFonts w:ascii="仿宋" w:eastAsia="仿宋" w:hAnsi="仿宋"/>
          <w:sz w:val="28"/>
        </w:rPr>
        <w:br/>
        <w:t xml:space="preserve">    3.</w:t>
      </w:r>
      <w:r>
        <w:rPr>
          <w:rFonts w:ascii="仿宋" w:eastAsia="仿宋" w:hAnsi="仿宋"/>
          <w:sz w:val="28"/>
        </w:rPr>
        <w:t>设计与制造：阐述棱镜片的几何设计原理，包括尺寸、形状、表面处理等，以及制造工艺流程，如切割、抛光、镀膜等。</w:t>
      </w:r>
      <w:r>
        <w:rPr>
          <w:rFonts w:ascii="仿宋" w:eastAsia="仿宋" w:hAnsi="仿宋"/>
          <w:sz w:val="28"/>
        </w:rPr>
        <w:br/>
        <w:t xml:space="preserve">    4.</w:t>
      </w:r>
      <w:r>
        <w:rPr>
          <w:rFonts w:ascii="仿宋" w:eastAsia="仿宋" w:hAnsi="仿宋"/>
          <w:sz w:val="28"/>
        </w:rPr>
        <w:t>应用领域：详细说明棱镜片在不同行业和应用中的使用情况，如光学测量、显微镜、望远镜、安全系统等。</w:t>
      </w:r>
      <w:r>
        <w:rPr>
          <w:rFonts w:ascii="仿宋" w:eastAsia="仿宋" w:hAnsi="仿宋"/>
          <w:sz w:val="28"/>
        </w:rPr>
        <w:br/>
        <w:t xml:space="preserve">    5.</w:t>
      </w:r>
    </w:p>
    <w:p w:rsidR="009D2C24" w14:textId="2E75FB86">
      <w:pPr>
        <w:ind w:firstLine="560"/>
      </w:pPr>
      <w:r>
        <w:rPr>
          <w:rFonts w:ascii="仿宋" w:eastAsia="仿宋" w:hAnsi="仿宋"/>
          <w:sz w:val="28"/>
        </w:rPr>
        <w:t>市场潜力：分析目标市场对于棱镜片产品的需求和增长潜力，以及产品如何满足市场期待和竞争要求。</w:t>
      </w:r>
      <w:r>
        <w:rPr>
          <w:rFonts w:ascii="仿宋" w:eastAsia="仿宋" w:hAnsi="仿宋"/>
          <w:sz w:val="28"/>
        </w:rPr>
        <w:br/>
        <w:t xml:space="preserve">    6.</w:t>
      </w:r>
      <w:r>
        <w:rPr>
          <w:rFonts w:ascii="仿宋" w:eastAsia="仿宋" w:hAnsi="仿宋"/>
          <w:sz w:val="28"/>
        </w:rPr>
        <w:t>营销策略：描述如何推广和销售棱镜片产品，包括定价策略、销售渠道、市场定位等。</w:t>
      </w:r>
      <w:r>
        <w:rPr>
          <w:rFonts w:ascii="仿宋" w:eastAsia="仿宋" w:hAnsi="仿宋"/>
          <w:sz w:val="28"/>
        </w:rPr>
        <w:br/>
        <w:t xml:space="preserve">    7.</w:t>
      </w:r>
      <w:r>
        <w:rPr>
          <w:rFonts w:ascii="仿宋" w:eastAsia="仿宋" w:hAnsi="仿宋"/>
          <w:sz w:val="28"/>
        </w:rPr>
        <w:t>盈利模式：解释如何通过棱镜片产品实现盈利，包括成本结构、收入来源、潜在的合作伙伴和客户群体等。</w:t>
      </w:r>
      <w:r>
        <w:rPr>
          <w:rFonts w:ascii="仿宋" w:eastAsia="仿宋" w:hAnsi="仿宋"/>
          <w:sz w:val="28"/>
        </w:rPr>
        <w:br/>
      </w:r>
      <w:r>
        <w:rPr>
          <w:rFonts w:ascii="仿宋" w:eastAsia="仿宋" w:hAnsi="仿宋"/>
          <w:sz w:val="28"/>
        </w:rPr>
        <w:t>通过上述内容的综合阐述，商业发展计划书旨在向潜在投资者、合作伙伴和客户展示棱镜片产品的市场价值、技术优势和商业可行性。</w:t>
      </w:r>
    </w:p>
    <w:p w:rsidR="009C12B5" w:rsidRPr="009C12B5" w:rsidP="009C12B5" w14:paraId="3ABDAB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棱镜片产品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棱镜片产品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棱镜片产品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棱镜片产品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9775E3C"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棱镜片产品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366DD92" w14:textId="77777777">
      <w:pPr>
        <w:pStyle w:val="Heading2"/>
      </w:pPr>
      <w:bookmarkStart w:id="4" w:name="_Toc157814107"/>
      <w:r w:rsidRPr="009C12B5">
        <w:t>二、市场分析</w:t>
      </w:r>
      <w:bookmarkEnd w:id="4"/>
    </w:p>
    <w:p w:rsidR="009C12B5" w:rsidP="007A4CF7" w14:paraId="6C4EDF3C" w14:textId="77777777">
      <w:pPr>
        <w:pStyle w:val="Heading3"/>
      </w:pPr>
      <w:bookmarkStart w:id="5" w:name="_Toc157814108"/>
      <w:r w:rsidRPr="009C12B5">
        <w:t xml:space="preserve">2.1 </w:t>
      </w:r>
      <w:r w:rsidR="007A4CF7">
        <w:t>棱镜片</w:t>
      </w:r>
      <w:r w:rsidRPr="009C12B5">
        <w:t>目标市场</w:t>
      </w:r>
      <w:bookmarkEnd w:id="5"/>
    </w:p>
    <w:p w:rsidR="009D2C24" w14:paraId="28D6FFA7" w14:textId="652A2B4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棱镜片产品项目商业发展计划书中的目标市场分析应重点评估潜在客户的需求、购买行为和市场动态，以确定产品定位和营销策略。以下是一些关键的分析要点：</w:t>
      </w:r>
      <w:r>
        <w:rPr>
          <w:rFonts w:ascii="仿宋" w:eastAsia="仿宋" w:hAnsi="仿宋"/>
          <w:sz w:val="28"/>
        </w:rPr>
        <w:br/>
        <w:t xml:space="preserve">    1.</w:t>
      </w:r>
      <w:r>
        <w:rPr>
          <w:rFonts w:ascii="仿宋" w:eastAsia="仿宋" w:hAnsi="仿宋"/>
          <w:sz w:val="28"/>
        </w:rPr>
        <w:t>市场细分：根据地理位置、人口统计、购买行为等因素，确定产品最适合的市场细分。</w:t>
      </w:r>
      <w:r>
        <w:rPr>
          <w:rFonts w:ascii="仿宋" w:eastAsia="仿宋" w:hAnsi="仿宋"/>
          <w:sz w:val="28"/>
        </w:rPr>
        <w:br/>
        <w:t xml:space="preserve">    2.</w:t>
      </w:r>
      <w:r>
        <w:rPr>
          <w:rFonts w:ascii="仿宋" w:eastAsia="仿宋" w:hAnsi="仿宋"/>
          <w:sz w:val="28"/>
        </w:rPr>
        <w:t>客户需求：分析目标客户群对棱镜片产品的具体需求，如功能、质量、价格、品牌偏好等。</w:t>
      </w:r>
      <w:r>
        <w:rPr>
          <w:rFonts w:ascii="仿宋" w:eastAsia="仿宋" w:hAnsi="仿宋"/>
          <w:sz w:val="28"/>
        </w:rPr>
        <w:br/>
        <w:t xml:space="preserve">    3.</w:t>
      </w:r>
      <w:r>
        <w:rPr>
          <w:rFonts w:ascii="仿宋" w:eastAsia="仿宋" w:hAnsi="仿宋"/>
          <w:sz w:val="28"/>
        </w:rPr>
        <w:t>竞争分析：评估现有和潜在竞争对手的产品、服务、市场定位和市场份额，识别竞争优势和劣势。</w:t>
      </w:r>
      <w:r>
        <w:rPr>
          <w:rFonts w:ascii="仿宋" w:eastAsia="仿宋" w:hAnsi="仿宋"/>
          <w:sz w:val="28"/>
        </w:rPr>
        <w:br/>
        <w:t xml:space="preserve">    4.</w:t>
      </w:r>
      <w:r>
        <w:rPr>
          <w:rFonts w:ascii="仿宋" w:eastAsia="仿宋" w:hAnsi="仿宋"/>
          <w:sz w:val="28"/>
        </w:rPr>
        <w:t>市场趋势：研究市场增长潜力、新兴技术、行业标准和政策变化等宏观环境因素，以预测市场未来的发展方向。</w:t>
      </w:r>
      <w:r>
        <w:rPr>
          <w:rFonts w:ascii="仿宋" w:eastAsia="仿宋" w:hAnsi="仿宋"/>
          <w:sz w:val="28"/>
        </w:rPr>
        <w:br/>
        <w:t xml:space="preserve">    5.</w:t>
      </w:r>
      <w:r>
        <w:rPr>
          <w:rFonts w:ascii="仿宋" w:eastAsia="仿宋" w:hAnsi="仿宋"/>
          <w:sz w:val="28"/>
        </w:rPr>
        <w:t>销售预测：基于市场分析，制定合理的销售预测，考虑市场容量、目标市场份额和销售增长率。</w:t>
      </w:r>
      <w:r>
        <w:rPr>
          <w:rFonts w:ascii="仿宋" w:eastAsia="仿宋" w:hAnsi="仿宋"/>
          <w:sz w:val="28"/>
        </w:rPr>
        <w:br/>
        <w:t xml:space="preserve">    6.</w:t>
      </w:r>
      <w:r>
        <w:rPr>
          <w:rFonts w:ascii="仿宋" w:eastAsia="仿宋" w:hAnsi="仿宋"/>
          <w:sz w:val="28"/>
        </w:rPr>
        <w:t>营销策略：制定针对目标市场的营销策略，包括品牌建设、广告宣传、销售渠道、定价策略和客户服务等。</w:t>
      </w:r>
      <w:r>
        <w:rPr>
          <w:rFonts w:ascii="仿宋" w:eastAsia="仿宋" w:hAnsi="仿宋"/>
          <w:sz w:val="28"/>
        </w:rPr>
        <w:br/>
        <w:t xml:space="preserve">    7.</w:t>
      </w:r>
      <w:r>
        <w:rPr>
          <w:rFonts w:ascii="仿宋" w:eastAsia="仿宋" w:hAnsi="仿宋"/>
          <w:sz w:val="28"/>
        </w:rPr>
        <w:t>市场进入策略：如果目标是新市场，应规划市场进入策略，包括合作伙伴选择、分销网络建设和市场推广活动。</w:t>
      </w:r>
      <w:r>
        <w:rPr>
          <w:rFonts w:ascii="仿宋" w:eastAsia="仿宋" w:hAnsi="仿宋"/>
          <w:sz w:val="28"/>
        </w:rPr>
        <w:br/>
        <w:t xml:space="preserve">    8.</w:t>
      </w:r>
      <w:r>
        <w:rPr>
          <w:rFonts w:ascii="仿宋" w:eastAsia="仿宋" w:hAnsi="仿宋"/>
          <w:sz w:val="28"/>
        </w:rPr>
        <w:t>风险评估：识别并评估市场风险，如技术变革、替代产品、经济波动等，并制定风险应对计划。</w:t>
      </w:r>
      <w:r>
        <w:rPr>
          <w:rFonts w:ascii="仿宋" w:eastAsia="仿宋" w:hAnsi="仿宋"/>
          <w:sz w:val="28"/>
        </w:rPr>
        <w:br/>
      </w:r>
    </w:p>
    <w:p w:rsidR="009D2C24" w14:textId="652A2B40">
      <w:pPr>
        <w:ind w:firstLine="560"/>
      </w:pPr>
      <w:r>
        <w:rPr>
          <w:rFonts w:ascii="仿宋" w:eastAsia="仿宋" w:hAnsi="仿宋"/>
          <w:sz w:val="28"/>
        </w:rPr>
        <w:t>通过上述分析，棱镜片产品项目可以更好地了解目标市场，制定有效的商业策略，提高产品市场竞争力，实现商业目标。</w:t>
      </w:r>
    </w:p>
    <w:p w:rsidR="009C12B5" w:rsidRPr="009C12B5" w:rsidP="009C12B5" w14:paraId="5B1A71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070C3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棱镜片产品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棱镜片产品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棱镜片产品</w:t>
      </w:r>
      <w:r w:rsidRPr="009C12B5">
        <w:rPr>
          <w:rFonts w:ascii="仿宋" w:eastAsia="仿宋" w:hAnsi="仿宋"/>
          <w:sz w:val="28"/>
          <w:szCs w:val="28"/>
        </w:rPr>
        <w:t>始终与市场需求保持同步。</w:t>
      </w:r>
    </w:p>
    <w:p w:rsidR="009C12B5" w:rsidP="007A4CF7" w14:paraId="211106D8" w14:textId="77777777">
      <w:pPr>
        <w:pStyle w:val="Heading3"/>
      </w:pPr>
      <w:bookmarkStart w:id="6" w:name="_Toc157814109"/>
      <w:r w:rsidRPr="009C12B5">
        <w:t xml:space="preserve">2.2 </w:t>
      </w:r>
      <w:r w:rsidR="007A4CF7">
        <w:t>棱镜片</w:t>
      </w:r>
      <w:r w:rsidR="007A4CF7">
        <w:rPr>
          <w:rFonts w:hint="eastAsia"/>
        </w:rPr>
        <w:t>市场</w:t>
      </w:r>
      <w:r w:rsidRPr="009C12B5">
        <w:t>竞争分析</w:t>
      </w:r>
      <w:bookmarkEnd w:id="6"/>
    </w:p>
    <w:p w:rsidR="009D2C24" w14:paraId="25404B43" w14:textId="0873B75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棱镜片市场分析表明，该行业具有较高的增长潜力和广阔的发展空间。随着消费者对视力健康和个性化眼镜需求的不断增长，棱镜片作为一种重要的视力矫正和视觉改善解决方案，正受到越来越多消费者的关注。</w:t>
      </w:r>
      <w:r>
        <w:rPr>
          <w:rFonts w:ascii="仿宋" w:eastAsia="仿宋" w:hAnsi="仿宋"/>
          <w:sz w:val="28"/>
        </w:rPr>
        <w:br/>
      </w:r>
    </w:p>
    <w:p w:rsidR="009D2C24" w14:textId="0873B759">
      <w:pPr>
        <w:ind w:firstLine="560"/>
      </w:pPr>
      <w:r>
        <w:rPr>
          <w:rFonts w:ascii="仿宋" w:eastAsia="仿宋" w:hAnsi="仿宋"/>
          <w:sz w:val="28"/>
        </w:rPr>
        <w:t>目前，市场上的棱镜片产品种类繁多，从基本的单光棱镜到多焦点棱镜，以及具有特殊功能的棱镜片，如防蓝光、抗紫外线、变色和偏光等。消费者在选择棱镜片时，不仅关注产品的功能性，还注重产品的舒适度、外观设计和品牌形象。</w:t>
      </w:r>
      <w:r>
        <w:rPr>
          <w:rFonts w:ascii="仿宋" w:eastAsia="仿宋" w:hAnsi="仿宋"/>
          <w:sz w:val="28"/>
        </w:rPr>
        <w:br/>
      </w:r>
      <w:r>
        <w:rPr>
          <w:rFonts w:ascii="仿宋" w:eastAsia="仿宋" w:hAnsi="仿宋"/>
          <w:sz w:val="28"/>
        </w:rPr>
        <w:t>在市场竞争中，技术创新是企业保持竞争力的关键。领先的企业通过研发新型材料、优化设计工艺和提升生产效率，不断推出更高品质、更符合消费者需求的棱镜片产品。同时，营销策略的制定和执行也是企业争夺市场份额的重要手段，包括品牌建设、市场推广、销售渠道建设和客户服务等方面。</w:t>
      </w:r>
      <w:r>
        <w:rPr>
          <w:rFonts w:ascii="仿宋" w:eastAsia="仿宋" w:hAnsi="仿宋"/>
          <w:sz w:val="28"/>
        </w:rPr>
        <w:br/>
      </w:r>
      <w:r>
        <w:rPr>
          <w:rFonts w:ascii="仿宋" w:eastAsia="仿宋" w:hAnsi="仿宋"/>
          <w:sz w:val="28"/>
        </w:rPr>
        <w:t>此外，消费者对于个性化定制的需求日益增长，这也为棱镜片市场带来了新的机遇和挑战。企业需要投入资源开发定制化服务，以满足不同消费者的个性化需求。</w:t>
      </w:r>
      <w:r>
        <w:rPr>
          <w:rFonts w:ascii="仿宋" w:eastAsia="仿宋" w:hAnsi="仿宋"/>
          <w:sz w:val="28"/>
        </w:rPr>
        <w:br/>
      </w:r>
      <w:r>
        <w:rPr>
          <w:rFonts w:ascii="仿宋" w:eastAsia="仿宋" w:hAnsi="仿宋"/>
          <w:sz w:val="28"/>
        </w:rPr>
        <w:t>总体而言，棱镜片市场呈现出积极的发展态势，企业应密切关注市场动态，不断创新产品和服务，以适应市场的变化和消费者的需求，从而在激烈的市场竞争中脱颖而出。</w:t>
      </w:r>
    </w:p>
    <w:p w:rsidR="009C12B5" w:rsidRPr="009C12B5" w:rsidP="009C12B5" w14:paraId="2E9405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棱镜片产品</w:t>
      </w:r>
      <w:r w:rsidRPr="009C12B5">
        <w:rPr>
          <w:rFonts w:ascii="仿宋" w:eastAsia="仿宋" w:hAnsi="仿宋"/>
          <w:sz w:val="28"/>
          <w:szCs w:val="28"/>
        </w:rPr>
        <w:t>的竞争优势和差异化策略。我们认为，</w:t>
      </w:r>
      <w:r w:rsidR="00E75C7F">
        <w:rPr>
          <w:rFonts w:ascii="仿宋" w:eastAsia="仿宋" w:hAnsi="仿宋"/>
          <w:sz w:val="28"/>
          <w:szCs w:val="28"/>
        </w:rPr>
        <w:t>棱镜片产品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F92E15E"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棱镜片产品</w:t>
      </w:r>
      <w:r w:rsidRPr="009C12B5">
        <w:rPr>
          <w:rFonts w:ascii="仿宋" w:eastAsia="仿宋" w:hAnsi="仿宋"/>
          <w:sz w:val="28"/>
          <w:szCs w:val="28"/>
        </w:rPr>
        <w:t>将在竞争激烈的市场中脱颖而出。</w:t>
      </w:r>
    </w:p>
    <w:p w:rsidR="009C12B5" w:rsidP="007A4CF7" w14:paraId="40DCD9F2" w14:textId="77777777">
      <w:pPr>
        <w:pStyle w:val="Heading3"/>
      </w:pPr>
      <w:bookmarkStart w:id="7" w:name="_Toc157814110"/>
      <w:r w:rsidRPr="009C12B5">
        <w:t xml:space="preserve">2.3 </w:t>
      </w:r>
      <w:r w:rsidR="007A4CF7">
        <w:t>棱镜片</w:t>
      </w:r>
      <w:r w:rsidRPr="009C12B5">
        <w:t>行业趋势与机遇</w:t>
      </w:r>
      <w:bookmarkEnd w:id="7"/>
    </w:p>
    <w:p w:rsidR="009D2C24" w14:paraId="73A1EA0F" w14:textId="0F41F6B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棱镜片市场近年来呈现出几个显著的发展趋势，为行业带来了新的机遇。首先，随着消费者对视力健康和视觉体验需求的提升，个性化定制和高端化产品越来越受到欢迎。这不仅包括传统的屈光矫正棱镜，还包括具有特殊功能，如防蓝光、抗疲劳、变色等特性的棱镜片。其次，随着科技的进步，智能棱镜片也开始崭露头角，这些产品通过集成传感器和智能芯片，能够实时调整光学特性以适应不同的视觉需求，为消费者提供了更加灵活和高效的视力解决方案。</w:t>
      </w:r>
      <w:r>
        <w:rPr>
          <w:rFonts w:ascii="仿宋" w:eastAsia="仿宋" w:hAnsi="仿宋"/>
          <w:sz w:val="28"/>
        </w:rPr>
        <w:br/>
      </w:r>
      <w:r>
        <w:rPr>
          <w:rFonts w:ascii="仿宋" w:eastAsia="仿宋" w:hAnsi="仿宋"/>
          <w:sz w:val="28"/>
        </w:rPr>
        <w:t>此外，环保意识的增强也推动了行业向可持续发展的方向转型。越来越多的企业开始研发和推出环保型棱镜片，这些产品使用可回收材料制造，减少了对环境的影响。同时，随着电子商务和线上购物的快速发展，线上销售渠道的拓展为棱镜片产品提供了更广阔的市场空间。</w:t>
      </w:r>
      <w:r>
        <w:rPr>
          <w:rFonts w:ascii="仿宋" w:eastAsia="仿宋" w:hAnsi="仿宋"/>
          <w:sz w:val="28"/>
        </w:rPr>
        <w:br/>
      </w:r>
      <w:r>
        <w:rPr>
          <w:rFonts w:ascii="仿宋" w:eastAsia="仿宋" w:hAnsi="仿宋"/>
          <w:sz w:val="28"/>
        </w:rPr>
        <w:t>总体来看，棱镜片行业正面临着技术升级、市场细分和消费者需求多样化带来的多重机遇。企业需要不断创新，提升产品质量，丰富产品线，以满足不断变化的市场需求。同时，加强与零售商和眼科专业人士的合作，建立品牌忠诚度，也是企业在竞争中脱颖而出的关键。通过这些策略，企业可以在不断增长的棱镜片市场中占据更有利的地位。</w:t>
      </w:r>
    </w:p>
    <w:p w:rsidR="009C12B5" w:rsidRPr="009C12B5" w:rsidP="009C12B5" w14:paraId="259D36C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棱镜片产品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棱镜片产品</w:t>
      </w:r>
      <w:r w:rsidRPr="009C12B5">
        <w:rPr>
          <w:rFonts w:ascii="仿宋" w:eastAsia="仿宋" w:hAnsi="仿宋"/>
          <w:sz w:val="28"/>
          <w:szCs w:val="28"/>
        </w:rPr>
        <w:t>始终走在行业的前沿并抓住每一个市场机遇。</w:t>
      </w:r>
    </w:p>
    <w:p w:rsidR="009C12B5" w:rsidRPr="009C12B5" w:rsidP="007A4CF7" w14:paraId="1B4BA83F" w14:textId="77777777">
      <w:pPr>
        <w:pStyle w:val="Heading2"/>
      </w:pPr>
      <w:bookmarkStart w:id="8" w:name="_Toc157814111"/>
      <w:r w:rsidRPr="009C12B5">
        <w:t>三、营销策略</w:t>
      </w:r>
      <w:bookmarkEnd w:id="8"/>
    </w:p>
    <w:p w:rsidR="009C12B5" w:rsidRPr="009C12B5" w:rsidP="007A4CF7" w14:paraId="40822997" w14:textId="77777777">
      <w:pPr>
        <w:pStyle w:val="Heading3"/>
      </w:pPr>
      <w:bookmarkStart w:id="9" w:name="_Toc157814112"/>
      <w:r w:rsidRPr="009C12B5">
        <w:t xml:space="preserve">3.1 </w:t>
      </w:r>
      <w:r w:rsidRPr="009C12B5">
        <w:t>品牌定位与传播</w:t>
      </w:r>
      <w:bookmarkEnd w:id="9"/>
    </w:p>
    <w:p w:rsidR="009C12B5" w:rsidRPr="009C12B5" w:rsidP="007A4CF7" w14:paraId="5C82623E"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棱镜片产品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0FFBC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棱镜片产品</w:t>
      </w:r>
      <w:r w:rsidRPr="009C12B5">
        <w:rPr>
          <w:rFonts w:ascii="仿宋" w:eastAsia="仿宋" w:hAnsi="仿宋"/>
          <w:sz w:val="28"/>
          <w:szCs w:val="28"/>
        </w:rPr>
        <w:t>的专业评测和推荐文章，以扩大品牌影响力。</w:t>
      </w:r>
    </w:p>
    <w:p w:rsidR="009C12B5" w:rsidRPr="009C12B5" w:rsidP="009C12B5" w14:paraId="3E0029E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棱镜片产品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754D0F9" w14:textId="77777777">
      <w:pPr>
        <w:pStyle w:val="Heading3"/>
      </w:pPr>
      <w:bookmarkStart w:id="10" w:name="_Toc157814113"/>
      <w:r w:rsidRPr="009C12B5">
        <w:t xml:space="preserve">3.2 </w:t>
      </w:r>
      <w:r w:rsidR="007A4CF7">
        <w:t>棱镜片</w:t>
      </w:r>
      <w:r w:rsidRPr="009C12B5">
        <w:t>产品定价策略</w:t>
      </w:r>
      <w:bookmarkEnd w:id="10"/>
    </w:p>
    <w:p w:rsidR="009C12B5" w:rsidRPr="009C12B5" w:rsidP="00CA39FB" w14:paraId="7BE1A79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棱镜片产品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AE627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A8A85E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棱镜片产品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F3EEC64" w14:textId="77777777">
      <w:pPr>
        <w:pStyle w:val="Heading3"/>
      </w:pPr>
      <w:bookmarkStart w:id="11" w:name="_Toc157814114"/>
      <w:r w:rsidRPr="009C12B5">
        <w:t xml:space="preserve">3.3 </w:t>
      </w:r>
      <w:r w:rsidR="007A4CF7">
        <w:t>棱镜片</w:t>
      </w:r>
      <w:r w:rsidR="007A4CF7">
        <w:rPr>
          <w:rFonts w:hint="eastAsia"/>
        </w:rPr>
        <w:t>产品</w:t>
      </w:r>
      <w:r w:rsidRPr="009C12B5">
        <w:t>销售渠道与拓展</w:t>
      </w:r>
      <w:bookmarkEnd w:id="11"/>
    </w:p>
    <w:p w:rsidR="009C12B5" w:rsidRPr="009C12B5" w:rsidP="009C12B5" w14:paraId="2BFFA8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棱镜片产品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9EFE6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棱镜片产品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37732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棱镜片产品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EE974C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https://d.book118.com/067141063131006040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4F33D37" w14:textId="77777777">
    <w:pPr>
      <w:pStyle w:val="Footer"/>
      <w:jc w:val="center"/>
    </w:pPr>
  </w:p>
  <w:p w:rsidR="00FE7E16" w14:paraId="02801EF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EBD852E" w14:textId="77777777">
    <w:pPr>
      <w:pStyle w:val="Footer"/>
      <w:jc w:val="center"/>
    </w:pPr>
  </w:p>
  <w:p w:rsidR="007A4CF7" w14:paraId="07AB0B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69A88A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paraId="317A1F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10EB1E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BCC2A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8328973"/>
      <w:docPartObj>
        <w:docPartGallery w:val="Page Numbers (Bottom of Page)"/>
        <w:docPartUnique/>
      </w:docPartObj>
    </w:sdtPr>
    <w:sdtContent>
      <w:sdt>
        <w:sdtPr>
          <w:id w:val="4661816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8281588"/>
      <w:docPartObj>
        <w:docPartGallery w:val="Page Numbers (Bottom of Page)"/>
        <w:docPartUnique/>
      </w:docPartObj>
    </w:sdtPr>
    <w:sdtContent>
      <w:sdt>
        <w:sdtPr>
          <w:id w:val="5255241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3025151"/>
      <w:docPartObj>
        <w:docPartGallery w:val="Page Numbers (Bottom of Page)"/>
        <w:docPartUnique/>
      </w:docPartObj>
    </w:sdtPr>
    <w:sdtContent>
      <w:sdt>
        <w:sdtPr>
          <w:id w:val="20226700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5003342"/>
      <w:docPartObj>
        <w:docPartGallery w:val="Page Numbers (Bottom of Page)"/>
        <w:docPartUnique/>
      </w:docPartObj>
    </w:sdtPr>
    <w:sdtContent>
      <w:sdt>
        <w:sdtPr>
          <w:id w:val="18293948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4426054"/>
      <w:docPartObj>
        <w:docPartGallery w:val="Page Numbers (Bottom of Page)"/>
        <w:docPartUnique/>
      </w:docPartObj>
    </w:sdtPr>
    <w:sdtContent>
      <w:sdt>
        <w:sdtPr>
          <w:id w:val="14106918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9978227"/>
      <w:docPartObj>
        <w:docPartGallery w:val="Page Numbers (Bottom of Page)"/>
        <w:docPartUnique/>
      </w:docPartObj>
    </w:sdtPr>
    <w:sdtContent>
      <w:sdt>
        <w:sdtPr>
          <w:id w:val="3376548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9928530"/>
      <w:docPartObj>
        <w:docPartGallery w:val="Page Numbers (Bottom of Page)"/>
        <w:docPartUnique/>
      </w:docPartObj>
    </w:sdtPr>
    <w:sdtContent>
      <w:sdt>
        <w:sdtPr>
          <w:id w:val="13187747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2950080"/>
      <w:docPartObj>
        <w:docPartGallery w:val="Page Numbers (Bottom of Page)"/>
        <w:docPartUnique/>
      </w:docPartObj>
    </w:sdtPr>
    <w:sdtContent>
      <w:sdt>
        <w:sdtPr>
          <w:id w:val="2071913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3988089"/>
      <w:docPartObj>
        <w:docPartGallery w:val="Page Numbers (Bottom of Page)"/>
        <w:docPartUnique/>
      </w:docPartObj>
    </w:sdtPr>
    <w:sdtContent>
      <w:sdt>
        <w:sdtPr>
          <w:id w:val="11208752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4865806"/>
      <w:docPartObj>
        <w:docPartGallery w:val="Page Numbers (Bottom of Page)"/>
        <w:docPartUnique/>
      </w:docPartObj>
    </w:sdtPr>
    <w:sdtContent>
      <w:sdt>
        <w:sdtPr>
          <w:id w:val="16773798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2449042"/>
      <w:docPartObj>
        <w:docPartGallery w:val="Page Numbers (Bottom of Page)"/>
        <w:docPartUnique/>
      </w:docPartObj>
    </w:sdtPr>
    <w:sdtContent>
      <w:sdt>
        <w:sdtPr>
          <w:id w:val="14457443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4331038"/>
      <w:docPartObj>
        <w:docPartGallery w:val="Page Numbers (Bottom of Page)"/>
        <w:docPartUnique/>
      </w:docPartObj>
    </w:sdtPr>
    <w:sdtContent>
      <w:sdt>
        <w:sdtPr>
          <w:id w:val="14759722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2378383"/>
      <w:docPartObj>
        <w:docPartGallery w:val="Page Numbers (Bottom of Page)"/>
        <w:docPartUnique/>
      </w:docPartObj>
    </w:sdtPr>
    <w:sdtContent>
      <w:sdt>
        <w:sdtPr>
          <w:id w:val="103405253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0608068"/>
      <w:docPartObj>
        <w:docPartGallery w:val="Page Numbers (Bottom of Page)"/>
        <w:docPartUnique/>
      </w:docPartObj>
    </w:sdtPr>
    <w:sdtContent>
      <w:sdt>
        <w:sdtPr>
          <w:id w:val="14576261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160175"/>
      <w:docPartObj>
        <w:docPartGallery w:val="Page Numbers (Bottom of Page)"/>
        <w:docPartUnique/>
      </w:docPartObj>
    </w:sdtPr>
    <w:sdtContent>
      <w:sdt>
        <w:sdtPr>
          <w:id w:val="4229934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9149356"/>
      <w:docPartObj>
        <w:docPartGallery w:val="Page Numbers (Bottom of Page)"/>
        <w:docPartUnique/>
      </w:docPartObj>
    </w:sdtPr>
    <w:sdtContent>
      <w:sdt>
        <w:sdtPr>
          <w:id w:val="10902448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4876985"/>
      <w:docPartObj>
        <w:docPartGallery w:val="Page Numbers (Bottom of Page)"/>
        <w:docPartUnique/>
      </w:docPartObj>
    </w:sdtPr>
    <w:sdtContent>
      <w:sdt>
        <w:sdtPr>
          <w:id w:val="10757187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714648"/>
      <w:docPartObj>
        <w:docPartGallery w:val="Page Numbers (Bottom of Page)"/>
        <w:docPartUnique/>
      </w:docPartObj>
    </w:sdtPr>
    <w:sdtContent>
      <w:sdt>
        <w:sdtPr>
          <w:id w:val="8914816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8218444"/>
      <w:docPartObj>
        <w:docPartGallery w:val="Page Numbers (Bottom of Page)"/>
        <w:docPartUnique/>
      </w:docPartObj>
    </w:sdtPr>
    <w:sdtContent>
      <w:sdt>
        <w:sdtPr>
          <w:id w:val="18372356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133042"/>
      <w:docPartObj>
        <w:docPartGallery w:val="Page Numbers (Bottom of Page)"/>
        <w:docPartUnique/>
      </w:docPartObj>
    </w:sdtPr>
    <w:sdtContent>
      <w:sdt>
        <w:sdtPr>
          <w:id w:val="8763461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E686EF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A8728F5"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05D4E"/>
    <w:rsid w:val="00933FD3"/>
    <w:rsid w:val="00956FD6"/>
    <w:rsid w:val="009B5A44"/>
    <w:rsid w:val="009C12B5"/>
    <w:rsid w:val="009C3216"/>
    <w:rsid w:val="009D2C24"/>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03A9A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67141063131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15</Pages>
  <Words>2675</Words>
  <Characters>15250</Characters>
  <Application>Microsoft Office Word</Application>
  <DocSecurity>0</DocSecurity>
  <Lines>127</Lines>
  <Paragraphs>35</Paragraphs>
  <ScaleCrop>false</ScaleCrop>
  <Company/>
  <LinksUpToDate>false</LinksUpToDate>
  <CharactersWithSpaces>17890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2024-02-05T05:17:00Z</dcterms:modified>
</cp:coreProperties>
</file>