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35" w:history="1">
        <w:r>
          <w:rPr>
            <w:rFonts w:ascii="仿宋" w:eastAsia="仿宋" w:hAnsi="仿宋" w:cs="仿宋" w:hint="eastAsia"/>
            <w:lang w:eastAsia="zh-CN"/>
          </w:rPr>
          <w:t>序言</w:t>
        </w:r>
        <w:r>
          <w:tab/>
        </w:r>
        <w:r>
          <w:fldChar w:fldCharType="begin"/>
        </w:r>
        <w:r>
          <w:instrText xml:space="preserve"> PAGEREF _Toc29835 \h </w:instrText>
        </w:r>
        <w:r>
          <w:fldChar w:fldCharType="separate"/>
        </w:r>
        <w:r>
          <w:t>4</w:t>
        </w:r>
        <w:r>
          <w:fldChar w:fldCharType="end"/>
        </w:r>
      </w:hyperlink>
    </w:p>
    <w:p>
      <w:pPr>
        <w:pStyle w:val="TOC1"/>
        <w:tabs>
          <w:tab w:val="right" w:leader="dot" w:pos="8306"/>
        </w:tabs>
      </w:pPr>
      <w:hyperlink w:anchor="_Toc19587" w:history="1">
        <w:r>
          <w:rPr>
            <w:rFonts w:ascii="仿宋" w:eastAsia="仿宋" w:hAnsi="仿宋" w:cs="仿宋" w:hint="eastAsia"/>
            <w:lang w:eastAsia="zh-CN"/>
          </w:rPr>
          <w:t>一、玻璃清洁剂项目建设目标</w:t>
        </w:r>
        <w:r>
          <w:tab/>
        </w:r>
        <w:r>
          <w:fldChar w:fldCharType="begin"/>
        </w:r>
        <w:r>
          <w:instrText xml:space="preserve"> PAGEREF _Toc19587 \h </w:instrText>
        </w:r>
        <w:r>
          <w:fldChar w:fldCharType="separate"/>
        </w:r>
        <w:r>
          <w:t>4</w:t>
        </w:r>
        <w:r>
          <w:fldChar w:fldCharType="end"/>
        </w:r>
      </w:hyperlink>
    </w:p>
    <w:p>
      <w:pPr>
        <w:pStyle w:val="TOC2"/>
        <w:tabs>
          <w:tab w:val="right" w:leader="dot" w:pos="8306"/>
        </w:tabs>
      </w:pPr>
      <w:hyperlink w:anchor="_Toc27127" w:history="1">
        <w:r>
          <w:rPr>
            <w:rFonts w:ascii="仿宋" w:eastAsia="仿宋" w:hAnsi="仿宋" w:cs="仿宋" w:hint="eastAsia"/>
            <w:lang w:eastAsia="zh-CN"/>
          </w:rPr>
          <w:t>(一)、玻璃清洁剂项目建设目标</w:t>
        </w:r>
        <w:r>
          <w:tab/>
        </w:r>
        <w:r>
          <w:fldChar w:fldCharType="begin"/>
        </w:r>
        <w:r>
          <w:instrText xml:space="preserve"> PAGEREF _Toc27127 \h </w:instrText>
        </w:r>
        <w:r>
          <w:fldChar w:fldCharType="separate"/>
        </w:r>
        <w:r>
          <w:t>4</w:t>
        </w:r>
        <w:r>
          <w:fldChar w:fldCharType="end"/>
        </w:r>
      </w:hyperlink>
    </w:p>
    <w:p>
      <w:pPr>
        <w:pStyle w:val="TOC1"/>
        <w:tabs>
          <w:tab w:val="right" w:leader="dot" w:pos="8306"/>
        </w:tabs>
      </w:pPr>
      <w:hyperlink w:anchor="_Toc20535" w:history="1">
        <w:r>
          <w:rPr>
            <w:rFonts w:ascii="仿宋" w:eastAsia="仿宋" w:hAnsi="仿宋" w:cs="仿宋" w:hint="eastAsia"/>
            <w:lang w:eastAsia="zh-CN"/>
          </w:rPr>
          <w:t>二、玻璃清洁剂财务管理分析</w:t>
        </w:r>
        <w:r>
          <w:tab/>
        </w:r>
        <w:r>
          <w:fldChar w:fldCharType="begin"/>
        </w:r>
        <w:r>
          <w:instrText xml:space="preserve"> PAGEREF _Toc20535 \h </w:instrText>
        </w:r>
        <w:r>
          <w:fldChar w:fldCharType="separate"/>
        </w:r>
        <w:r>
          <w:t>6</w:t>
        </w:r>
        <w:r>
          <w:fldChar w:fldCharType="end"/>
        </w:r>
      </w:hyperlink>
    </w:p>
    <w:p>
      <w:pPr>
        <w:pStyle w:val="TOC2"/>
        <w:tabs>
          <w:tab w:val="right" w:leader="dot" w:pos="8306"/>
        </w:tabs>
      </w:pPr>
      <w:hyperlink w:anchor="_Toc5522" w:history="1">
        <w:r>
          <w:rPr>
            <w:rFonts w:ascii="仿宋" w:eastAsia="仿宋" w:hAnsi="仿宋" w:cs="仿宋" w:hint="eastAsia"/>
            <w:lang w:eastAsia="zh-CN"/>
          </w:rPr>
          <w:t>(一)、玻璃清洁剂财务管理制度</w:t>
        </w:r>
        <w:r>
          <w:tab/>
        </w:r>
        <w:r>
          <w:fldChar w:fldCharType="begin"/>
        </w:r>
        <w:r>
          <w:instrText xml:space="preserve"> PAGEREF _Toc5522 \h </w:instrText>
        </w:r>
        <w:r>
          <w:fldChar w:fldCharType="separate"/>
        </w:r>
        <w:r>
          <w:t>6</w:t>
        </w:r>
        <w:r>
          <w:fldChar w:fldCharType="end"/>
        </w:r>
      </w:hyperlink>
    </w:p>
    <w:p>
      <w:pPr>
        <w:pStyle w:val="TOC2"/>
        <w:tabs>
          <w:tab w:val="right" w:leader="dot" w:pos="8306"/>
        </w:tabs>
      </w:pPr>
      <w:hyperlink w:anchor="_Toc349" w:history="1">
        <w:r>
          <w:rPr>
            <w:rFonts w:ascii="仿宋" w:eastAsia="仿宋" w:hAnsi="仿宋" w:cs="仿宋" w:hint="eastAsia"/>
            <w:lang w:eastAsia="zh-CN"/>
          </w:rPr>
          <w:t>(二)、玻璃清洁剂经济效益分析</w:t>
        </w:r>
        <w:r>
          <w:tab/>
        </w:r>
        <w:r>
          <w:fldChar w:fldCharType="begin"/>
        </w:r>
        <w:r>
          <w:instrText xml:space="preserve"> PAGEREF _Toc349 \h </w:instrText>
        </w:r>
        <w:r>
          <w:fldChar w:fldCharType="separate"/>
        </w:r>
        <w:r>
          <w:t>7</w:t>
        </w:r>
        <w:r>
          <w:fldChar w:fldCharType="end"/>
        </w:r>
      </w:hyperlink>
    </w:p>
    <w:p>
      <w:pPr>
        <w:pStyle w:val="TOC2"/>
        <w:tabs>
          <w:tab w:val="right" w:leader="dot" w:pos="8306"/>
        </w:tabs>
      </w:pPr>
      <w:hyperlink w:anchor="_Toc24019" w:history="1">
        <w:r>
          <w:rPr>
            <w:rFonts w:ascii="仿宋" w:eastAsia="仿宋" w:hAnsi="仿宋" w:cs="仿宋" w:hint="eastAsia"/>
            <w:lang w:eastAsia="zh-CN"/>
          </w:rPr>
          <w:t>(三)、玻璃清洁剂收入及成本核算</w:t>
        </w:r>
        <w:r>
          <w:tab/>
        </w:r>
        <w:r>
          <w:fldChar w:fldCharType="begin"/>
        </w:r>
        <w:r>
          <w:instrText xml:space="preserve"> PAGEREF _Toc24019 \h </w:instrText>
        </w:r>
        <w:r>
          <w:fldChar w:fldCharType="separate"/>
        </w:r>
        <w:r>
          <w:t>9</w:t>
        </w:r>
        <w:r>
          <w:fldChar w:fldCharType="end"/>
        </w:r>
      </w:hyperlink>
    </w:p>
    <w:p>
      <w:pPr>
        <w:pStyle w:val="TOC2"/>
        <w:tabs>
          <w:tab w:val="right" w:leader="dot" w:pos="8306"/>
        </w:tabs>
      </w:pPr>
      <w:hyperlink w:anchor="_Toc11937" w:history="1">
        <w:r>
          <w:rPr>
            <w:rFonts w:ascii="仿宋" w:eastAsia="仿宋" w:hAnsi="仿宋" w:cs="仿宋" w:hint="eastAsia"/>
            <w:lang w:eastAsia="zh-CN"/>
          </w:rPr>
          <w:t>(四)、玻璃清洁剂成本管理</w:t>
        </w:r>
        <w:r>
          <w:tab/>
        </w:r>
        <w:r>
          <w:fldChar w:fldCharType="begin"/>
        </w:r>
        <w:r>
          <w:instrText xml:space="preserve"> PAGEREF _Toc11937 \h </w:instrText>
        </w:r>
        <w:r>
          <w:fldChar w:fldCharType="separate"/>
        </w:r>
        <w:r>
          <w:t>10</w:t>
        </w:r>
        <w:r>
          <w:fldChar w:fldCharType="end"/>
        </w:r>
      </w:hyperlink>
    </w:p>
    <w:p>
      <w:pPr>
        <w:pStyle w:val="TOC1"/>
        <w:tabs>
          <w:tab w:val="right" w:leader="dot" w:pos="8306"/>
        </w:tabs>
      </w:pPr>
      <w:hyperlink w:anchor="_Toc30872" w:history="1">
        <w:r>
          <w:rPr>
            <w:rFonts w:ascii="仿宋" w:eastAsia="仿宋" w:hAnsi="仿宋" w:cs="仿宋" w:hint="eastAsia"/>
            <w:lang w:eastAsia="zh-CN"/>
          </w:rPr>
          <w:t>三、玻璃清洁剂项目土建工程</w:t>
        </w:r>
        <w:r>
          <w:tab/>
        </w:r>
        <w:r>
          <w:fldChar w:fldCharType="begin"/>
        </w:r>
        <w:r>
          <w:instrText xml:space="preserve"> PAGEREF _Toc30872 \h </w:instrText>
        </w:r>
        <w:r>
          <w:fldChar w:fldCharType="separate"/>
        </w:r>
        <w:r>
          <w:t>13</w:t>
        </w:r>
        <w:r>
          <w:fldChar w:fldCharType="end"/>
        </w:r>
      </w:hyperlink>
    </w:p>
    <w:p>
      <w:pPr>
        <w:pStyle w:val="TOC2"/>
        <w:tabs>
          <w:tab w:val="right" w:leader="dot" w:pos="8306"/>
        </w:tabs>
      </w:pPr>
      <w:hyperlink w:anchor="_Toc22715" w:history="1">
        <w:r>
          <w:rPr>
            <w:rFonts w:ascii="仿宋" w:eastAsia="仿宋" w:hAnsi="仿宋" w:cs="仿宋" w:hint="eastAsia"/>
            <w:lang w:eastAsia="zh-CN"/>
          </w:rPr>
          <w:t>(一)、建筑工程设计原则</w:t>
        </w:r>
        <w:r>
          <w:tab/>
        </w:r>
        <w:r>
          <w:fldChar w:fldCharType="begin"/>
        </w:r>
        <w:r>
          <w:instrText xml:space="preserve"> PAGEREF _Toc22715 \h </w:instrText>
        </w:r>
        <w:r>
          <w:fldChar w:fldCharType="separate"/>
        </w:r>
        <w:r>
          <w:t>13</w:t>
        </w:r>
        <w:r>
          <w:fldChar w:fldCharType="end"/>
        </w:r>
      </w:hyperlink>
    </w:p>
    <w:p>
      <w:pPr>
        <w:pStyle w:val="TOC2"/>
        <w:tabs>
          <w:tab w:val="right" w:leader="dot" w:pos="8306"/>
        </w:tabs>
      </w:pPr>
      <w:hyperlink w:anchor="_Toc25774" w:history="1">
        <w:r>
          <w:rPr>
            <w:rFonts w:ascii="仿宋" w:eastAsia="仿宋" w:hAnsi="仿宋" w:cs="仿宋" w:hint="eastAsia"/>
            <w:lang w:eastAsia="zh-CN"/>
          </w:rPr>
          <w:t>(二)、玻璃清洁剂项目工程建设标准规范</w:t>
        </w:r>
        <w:r>
          <w:tab/>
        </w:r>
        <w:r>
          <w:fldChar w:fldCharType="begin"/>
        </w:r>
        <w:r>
          <w:instrText xml:space="preserve"> PAGEREF _Toc25774 \h </w:instrText>
        </w:r>
        <w:r>
          <w:fldChar w:fldCharType="separate"/>
        </w:r>
        <w:r>
          <w:t>13</w:t>
        </w:r>
        <w:r>
          <w:fldChar w:fldCharType="end"/>
        </w:r>
      </w:hyperlink>
    </w:p>
    <w:p>
      <w:pPr>
        <w:pStyle w:val="TOC2"/>
        <w:tabs>
          <w:tab w:val="right" w:leader="dot" w:pos="8306"/>
        </w:tabs>
      </w:pPr>
      <w:hyperlink w:anchor="_Toc18546" w:history="1">
        <w:r>
          <w:rPr>
            <w:rFonts w:ascii="仿宋" w:eastAsia="仿宋" w:hAnsi="仿宋" w:cs="仿宋" w:hint="eastAsia"/>
            <w:lang w:eastAsia="zh-CN"/>
          </w:rPr>
          <w:t>(三)、玻璃清洁剂项目总平面设计要求</w:t>
        </w:r>
        <w:r>
          <w:tab/>
        </w:r>
        <w:r>
          <w:fldChar w:fldCharType="begin"/>
        </w:r>
        <w:r>
          <w:instrText xml:space="preserve"> PAGEREF _Toc18546 \h </w:instrText>
        </w:r>
        <w:r>
          <w:fldChar w:fldCharType="separate"/>
        </w:r>
        <w:r>
          <w:t>13</w:t>
        </w:r>
        <w:r>
          <w:fldChar w:fldCharType="end"/>
        </w:r>
      </w:hyperlink>
    </w:p>
    <w:p>
      <w:pPr>
        <w:pStyle w:val="TOC2"/>
        <w:tabs>
          <w:tab w:val="right" w:leader="dot" w:pos="8306"/>
        </w:tabs>
      </w:pPr>
      <w:hyperlink w:anchor="_Toc8254" w:history="1">
        <w:r>
          <w:rPr>
            <w:rFonts w:ascii="仿宋" w:eastAsia="仿宋" w:hAnsi="仿宋" w:cs="仿宋" w:hint="eastAsia"/>
            <w:lang w:eastAsia="zh-CN"/>
          </w:rPr>
          <w:t>(四)、建筑设计规范</w:t>
        </w:r>
        <w:r>
          <w:tab/>
        </w:r>
        <w:r>
          <w:fldChar w:fldCharType="begin"/>
        </w:r>
        <w:r>
          <w:instrText xml:space="preserve"> PAGEREF _Toc8254 \h </w:instrText>
        </w:r>
        <w:r>
          <w:fldChar w:fldCharType="separate"/>
        </w:r>
        <w:r>
          <w:t>14</w:t>
        </w:r>
        <w:r>
          <w:fldChar w:fldCharType="end"/>
        </w:r>
      </w:hyperlink>
    </w:p>
    <w:p>
      <w:pPr>
        <w:pStyle w:val="TOC2"/>
        <w:tabs>
          <w:tab w:val="right" w:leader="dot" w:pos="8306"/>
        </w:tabs>
      </w:pPr>
      <w:hyperlink w:anchor="_Toc452" w:history="1">
        <w:r>
          <w:rPr>
            <w:rFonts w:ascii="仿宋" w:eastAsia="仿宋" w:hAnsi="仿宋" w:cs="仿宋" w:hint="eastAsia"/>
            <w:lang w:eastAsia="zh-CN"/>
          </w:rPr>
          <w:t>(五)、土建工程设计年限及安全等级</w:t>
        </w:r>
        <w:r>
          <w:tab/>
        </w:r>
        <w:r>
          <w:fldChar w:fldCharType="begin"/>
        </w:r>
        <w:r>
          <w:instrText xml:space="preserve"> PAGEREF _Toc452 \h </w:instrText>
        </w:r>
        <w:r>
          <w:fldChar w:fldCharType="separate"/>
        </w:r>
        <w:r>
          <w:t>14</w:t>
        </w:r>
        <w:r>
          <w:fldChar w:fldCharType="end"/>
        </w:r>
      </w:hyperlink>
    </w:p>
    <w:p>
      <w:pPr>
        <w:pStyle w:val="TOC2"/>
        <w:tabs>
          <w:tab w:val="right" w:leader="dot" w:pos="8306"/>
        </w:tabs>
      </w:pPr>
      <w:hyperlink w:anchor="_Toc3040" w:history="1">
        <w:r>
          <w:rPr>
            <w:rFonts w:ascii="仿宋" w:eastAsia="仿宋" w:hAnsi="仿宋" w:cs="仿宋" w:hint="eastAsia"/>
            <w:lang w:eastAsia="zh-CN"/>
          </w:rPr>
          <w:t>(六)、建筑工程设计总体要求</w:t>
        </w:r>
        <w:r>
          <w:tab/>
        </w:r>
        <w:r>
          <w:fldChar w:fldCharType="begin"/>
        </w:r>
        <w:r>
          <w:instrText xml:space="preserve"> PAGEREF _Toc3040 \h </w:instrText>
        </w:r>
        <w:r>
          <w:fldChar w:fldCharType="separate"/>
        </w:r>
        <w:r>
          <w:t>14</w:t>
        </w:r>
        <w:r>
          <w:fldChar w:fldCharType="end"/>
        </w:r>
      </w:hyperlink>
    </w:p>
    <w:p>
      <w:pPr>
        <w:pStyle w:val="TOC2"/>
        <w:tabs>
          <w:tab w:val="right" w:leader="dot" w:pos="8306"/>
        </w:tabs>
      </w:pPr>
      <w:hyperlink w:anchor="_Toc25907" w:history="1">
        <w:r>
          <w:rPr>
            <w:rFonts w:ascii="仿宋" w:eastAsia="仿宋" w:hAnsi="仿宋" w:cs="仿宋" w:hint="eastAsia"/>
            <w:lang w:eastAsia="zh-CN"/>
          </w:rPr>
          <w:t>(七)、土建工程建设指标</w:t>
        </w:r>
        <w:r>
          <w:tab/>
        </w:r>
        <w:r>
          <w:fldChar w:fldCharType="begin"/>
        </w:r>
        <w:r>
          <w:instrText xml:space="preserve"> PAGEREF _Toc25907 \h </w:instrText>
        </w:r>
        <w:r>
          <w:fldChar w:fldCharType="separate"/>
        </w:r>
        <w:r>
          <w:t>15</w:t>
        </w:r>
        <w:r>
          <w:fldChar w:fldCharType="end"/>
        </w:r>
      </w:hyperlink>
    </w:p>
    <w:p>
      <w:pPr>
        <w:pStyle w:val="TOC1"/>
        <w:tabs>
          <w:tab w:val="right" w:leader="dot" w:pos="8306"/>
        </w:tabs>
      </w:pPr>
      <w:hyperlink w:anchor="_Toc10033" w:history="1">
        <w:r>
          <w:rPr>
            <w:rFonts w:ascii="仿宋" w:eastAsia="仿宋" w:hAnsi="仿宋" w:cs="仿宋" w:hint="eastAsia"/>
            <w:lang w:eastAsia="zh-CN"/>
          </w:rPr>
          <w:t>四、风险因素分析及规避措施</w:t>
        </w:r>
        <w:r>
          <w:tab/>
        </w:r>
        <w:r>
          <w:fldChar w:fldCharType="begin"/>
        </w:r>
        <w:r>
          <w:instrText xml:space="preserve"> PAGEREF _Toc10033 \h </w:instrText>
        </w:r>
        <w:r>
          <w:fldChar w:fldCharType="separate"/>
        </w:r>
        <w:r>
          <w:t>15</w:t>
        </w:r>
        <w:r>
          <w:fldChar w:fldCharType="end"/>
        </w:r>
      </w:hyperlink>
    </w:p>
    <w:p>
      <w:pPr>
        <w:pStyle w:val="TOC2"/>
        <w:tabs>
          <w:tab w:val="right" w:leader="dot" w:pos="8306"/>
        </w:tabs>
      </w:pPr>
      <w:hyperlink w:anchor="_Toc6277" w:history="1">
        <w:r>
          <w:rPr>
            <w:rFonts w:ascii="仿宋" w:eastAsia="仿宋" w:hAnsi="仿宋" w:cs="仿宋" w:hint="eastAsia"/>
            <w:lang w:eastAsia="zh-CN"/>
          </w:rPr>
          <w:t>(一)、社会影响评价范围及内容的界定</w:t>
        </w:r>
        <w:r>
          <w:tab/>
        </w:r>
        <w:r>
          <w:fldChar w:fldCharType="begin"/>
        </w:r>
        <w:r>
          <w:instrText xml:space="preserve"> PAGEREF _Toc6277 \h </w:instrText>
        </w:r>
        <w:r>
          <w:fldChar w:fldCharType="separate"/>
        </w:r>
        <w:r>
          <w:t>15</w:t>
        </w:r>
        <w:r>
          <w:fldChar w:fldCharType="end"/>
        </w:r>
      </w:hyperlink>
    </w:p>
    <w:p>
      <w:pPr>
        <w:pStyle w:val="TOC2"/>
        <w:tabs>
          <w:tab w:val="right" w:leader="dot" w:pos="8306"/>
        </w:tabs>
      </w:pPr>
      <w:hyperlink w:anchor="_Toc31507" w:history="1">
        <w:r>
          <w:rPr>
            <w:rFonts w:ascii="仿宋" w:eastAsia="仿宋" w:hAnsi="仿宋" w:cs="仿宋" w:hint="eastAsia"/>
            <w:lang w:eastAsia="zh-CN"/>
          </w:rPr>
          <w:t>(二)、社会影响因素分析</w:t>
        </w:r>
        <w:r>
          <w:tab/>
        </w:r>
        <w:r>
          <w:fldChar w:fldCharType="begin"/>
        </w:r>
        <w:r>
          <w:instrText xml:space="preserve"> PAGEREF _Toc31507 \h </w:instrText>
        </w:r>
        <w:r>
          <w:fldChar w:fldCharType="separate"/>
        </w:r>
        <w:r>
          <w:t>16</w:t>
        </w:r>
        <w:r>
          <w:fldChar w:fldCharType="end"/>
        </w:r>
      </w:hyperlink>
    </w:p>
    <w:p>
      <w:pPr>
        <w:pStyle w:val="TOC2"/>
        <w:tabs>
          <w:tab w:val="right" w:leader="dot" w:pos="8306"/>
        </w:tabs>
      </w:pPr>
      <w:hyperlink w:anchor="_Toc23161" w:history="1">
        <w:r>
          <w:rPr>
            <w:rFonts w:ascii="仿宋" w:eastAsia="仿宋" w:hAnsi="仿宋" w:cs="仿宋" w:hint="eastAsia"/>
            <w:lang w:eastAsia="zh-CN"/>
          </w:rPr>
          <w:t>(三)、社会影响效果分析</w:t>
        </w:r>
        <w:r>
          <w:tab/>
        </w:r>
        <w:r>
          <w:fldChar w:fldCharType="begin"/>
        </w:r>
        <w:r>
          <w:instrText xml:space="preserve"> PAGEREF _Toc23161 \h </w:instrText>
        </w:r>
        <w:r>
          <w:fldChar w:fldCharType="separate"/>
        </w:r>
        <w:r>
          <w:t>16</w:t>
        </w:r>
        <w:r>
          <w:fldChar w:fldCharType="end"/>
        </w:r>
      </w:hyperlink>
    </w:p>
    <w:p>
      <w:pPr>
        <w:pStyle w:val="TOC1"/>
        <w:tabs>
          <w:tab w:val="right" w:leader="dot" w:pos="8306"/>
        </w:tabs>
      </w:pPr>
      <w:hyperlink w:anchor="_Toc26376" w:history="1">
        <w:r>
          <w:rPr>
            <w:rFonts w:ascii="仿宋" w:eastAsia="仿宋" w:hAnsi="仿宋" w:cs="仿宋" w:hint="eastAsia"/>
            <w:lang w:eastAsia="zh-CN"/>
          </w:rPr>
          <w:t>五、内部技术风险的管理与动态性</w:t>
        </w:r>
        <w:r>
          <w:tab/>
        </w:r>
        <w:r>
          <w:fldChar w:fldCharType="begin"/>
        </w:r>
        <w:r>
          <w:instrText xml:space="preserve"> PAGEREF _Toc26376 \h </w:instrText>
        </w:r>
        <w:r>
          <w:fldChar w:fldCharType="separate"/>
        </w:r>
        <w:r>
          <w:t>19</w:t>
        </w:r>
        <w:r>
          <w:fldChar w:fldCharType="end"/>
        </w:r>
      </w:hyperlink>
    </w:p>
    <w:p>
      <w:pPr>
        <w:pStyle w:val="TOC2"/>
        <w:tabs>
          <w:tab w:val="right" w:leader="dot" w:pos="8306"/>
        </w:tabs>
      </w:pPr>
      <w:hyperlink w:anchor="_Toc16708" w:history="1">
        <w:r>
          <w:rPr>
            <w:rFonts w:ascii="仿宋" w:eastAsia="仿宋" w:hAnsi="仿宋" w:cs="仿宋" w:hint="eastAsia"/>
            <w:lang w:eastAsia="zh-CN"/>
          </w:rPr>
          <w:t>(一)、内部技术风险的管理与动态性</w:t>
        </w:r>
        <w:r>
          <w:tab/>
        </w:r>
        <w:r>
          <w:fldChar w:fldCharType="begin"/>
        </w:r>
        <w:r>
          <w:instrText xml:space="preserve"> PAGEREF _Toc16708 \h </w:instrText>
        </w:r>
        <w:r>
          <w:fldChar w:fldCharType="separate"/>
        </w:r>
        <w:r>
          <w:t>19</w:t>
        </w:r>
        <w:r>
          <w:fldChar w:fldCharType="end"/>
        </w:r>
      </w:hyperlink>
    </w:p>
    <w:p>
      <w:pPr>
        <w:pStyle w:val="TOC1"/>
        <w:tabs>
          <w:tab w:val="right" w:leader="dot" w:pos="8306"/>
        </w:tabs>
      </w:pPr>
      <w:hyperlink w:anchor="_Toc29255" w:history="1">
        <w:r>
          <w:rPr>
            <w:rFonts w:ascii="仿宋" w:eastAsia="仿宋" w:hAnsi="仿宋" w:cs="仿宋" w:hint="eastAsia"/>
            <w:lang w:eastAsia="zh-CN"/>
          </w:rPr>
          <w:t>六、玻璃清洁剂项目承办单位基本情况</w:t>
        </w:r>
        <w:r>
          <w:tab/>
        </w:r>
        <w:r>
          <w:fldChar w:fldCharType="begin"/>
        </w:r>
        <w:r>
          <w:instrText xml:space="preserve"> PAGEREF _Toc29255 \h </w:instrText>
        </w:r>
        <w:r>
          <w:fldChar w:fldCharType="separate"/>
        </w:r>
        <w:r>
          <w:t>20</w:t>
        </w:r>
        <w:r>
          <w:fldChar w:fldCharType="end"/>
        </w:r>
      </w:hyperlink>
    </w:p>
    <w:p>
      <w:pPr>
        <w:pStyle w:val="TOC2"/>
        <w:tabs>
          <w:tab w:val="right" w:leader="dot" w:pos="8306"/>
        </w:tabs>
      </w:pPr>
      <w:hyperlink w:anchor="_Toc8655" w:history="1">
        <w:r>
          <w:rPr>
            <w:rFonts w:ascii="仿宋" w:eastAsia="仿宋" w:hAnsi="仿宋" w:cs="仿宋" w:hint="eastAsia"/>
            <w:lang w:eastAsia="zh-CN"/>
          </w:rPr>
          <w:t>(一)、公司基本信息</w:t>
        </w:r>
        <w:r>
          <w:tab/>
        </w:r>
        <w:r>
          <w:fldChar w:fldCharType="begin"/>
        </w:r>
        <w:r>
          <w:instrText xml:space="preserve"> PAGEREF _Toc8655 \h </w:instrText>
        </w:r>
        <w:r>
          <w:fldChar w:fldCharType="separate"/>
        </w:r>
        <w:r>
          <w:t>20</w:t>
        </w:r>
        <w:r>
          <w:fldChar w:fldCharType="end"/>
        </w:r>
      </w:hyperlink>
    </w:p>
    <w:p>
      <w:pPr>
        <w:pStyle w:val="TOC2"/>
        <w:tabs>
          <w:tab w:val="right" w:leader="dot" w:pos="8306"/>
        </w:tabs>
      </w:pPr>
      <w:hyperlink w:anchor="_Toc1648" w:history="1">
        <w:r>
          <w:rPr>
            <w:rFonts w:ascii="仿宋" w:eastAsia="仿宋" w:hAnsi="仿宋" w:cs="仿宋" w:hint="eastAsia"/>
            <w:lang w:eastAsia="zh-CN"/>
          </w:rPr>
          <w:t>(二)、公司简介</w:t>
        </w:r>
        <w:r>
          <w:tab/>
        </w:r>
        <w:r>
          <w:fldChar w:fldCharType="begin"/>
        </w:r>
        <w:r>
          <w:instrText xml:space="preserve"> PAGEREF _Toc1648 \h </w:instrText>
        </w:r>
        <w:r>
          <w:fldChar w:fldCharType="separate"/>
        </w:r>
        <w:r>
          <w:t>21</w:t>
        </w:r>
        <w:r>
          <w:fldChar w:fldCharType="end"/>
        </w:r>
      </w:hyperlink>
    </w:p>
    <w:p>
      <w:pPr>
        <w:pStyle w:val="TOC2"/>
        <w:tabs>
          <w:tab w:val="right" w:leader="dot" w:pos="8306"/>
        </w:tabs>
      </w:pPr>
      <w:hyperlink w:anchor="_Toc3600" w:history="1">
        <w:r>
          <w:rPr>
            <w:rFonts w:ascii="仿宋" w:eastAsia="仿宋" w:hAnsi="仿宋" w:cs="仿宋" w:hint="eastAsia"/>
            <w:lang w:eastAsia="zh-CN"/>
          </w:rPr>
          <w:t>(三)、公司主要财务数据</w:t>
        </w:r>
        <w:r>
          <w:tab/>
        </w:r>
        <w:r>
          <w:fldChar w:fldCharType="begin"/>
        </w:r>
        <w:r>
          <w:instrText xml:space="preserve"> PAGEREF _Toc3600 \h </w:instrText>
        </w:r>
        <w:r>
          <w:fldChar w:fldCharType="separate"/>
        </w:r>
        <w:r>
          <w:t>21</w:t>
        </w:r>
        <w:r>
          <w:fldChar w:fldCharType="end"/>
        </w:r>
      </w:hyperlink>
    </w:p>
    <w:p>
      <w:pPr>
        <w:pStyle w:val="TOC2"/>
        <w:tabs>
          <w:tab w:val="right" w:leader="dot" w:pos="8306"/>
        </w:tabs>
      </w:pPr>
      <w:hyperlink w:anchor="_Toc26905" w:history="1">
        <w:r>
          <w:rPr>
            <w:rFonts w:ascii="仿宋" w:eastAsia="仿宋" w:hAnsi="仿宋" w:cs="仿宋" w:hint="eastAsia"/>
            <w:lang w:eastAsia="zh-CN"/>
          </w:rPr>
          <w:t>(四)、核心人员介绍</w:t>
        </w:r>
        <w:r>
          <w:tab/>
        </w:r>
        <w:r>
          <w:fldChar w:fldCharType="begin"/>
        </w:r>
        <w:r>
          <w:instrText xml:space="preserve"> PAGEREF _Toc26905 \h </w:instrText>
        </w:r>
        <w:r>
          <w:fldChar w:fldCharType="separate"/>
        </w:r>
        <w:r>
          <w:t>21</w:t>
        </w:r>
        <w:r>
          <w:fldChar w:fldCharType="end"/>
        </w:r>
      </w:hyperlink>
    </w:p>
    <w:p>
      <w:pPr>
        <w:pStyle w:val="TOC1"/>
        <w:tabs>
          <w:tab w:val="right" w:leader="dot" w:pos="8306"/>
        </w:tabs>
      </w:pPr>
      <w:hyperlink w:anchor="_Toc2801" w:history="1">
        <w:r>
          <w:rPr>
            <w:rFonts w:ascii="仿宋" w:eastAsia="仿宋" w:hAnsi="仿宋" w:cs="仿宋" w:hint="eastAsia"/>
            <w:lang w:eastAsia="zh-CN"/>
          </w:rPr>
          <w:t>七、玻璃清洁剂企业经营决策的方法</w:t>
        </w:r>
        <w:r>
          <w:tab/>
        </w:r>
        <w:r>
          <w:fldChar w:fldCharType="begin"/>
        </w:r>
        <w:r>
          <w:instrText xml:space="preserve"> PAGEREF _Toc2801 \h </w:instrText>
        </w:r>
        <w:r>
          <w:fldChar w:fldCharType="separate"/>
        </w:r>
        <w:r>
          <w:t>22</w:t>
        </w:r>
        <w:r>
          <w:fldChar w:fldCharType="end"/>
        </w:r>
      </w:hyperlink>
    </w:p>
    <w:p>
      <w:pPr>
        <w:pStyle w:val="TOC2"/>
        <w:tabs>
          <w:tab w:val="right" w:leader="dot" w:pos="8306"/>
        </w:tabs>
      </w:pPr>
      <w:hyperlink w:anchor="_Toc12934" w:history="1">
        <w:r>
          <w:rPr>
            <w:rFonts w:ascii="仿宋" w:eastAsia="仿宋" w:hAnsi="仿宋" w:cs="仿宋" w:hint="eastAsia"/>
            <w:lang w:eastAsia="zh-CN"/>
          </w:rPr>
          <w:t>(一)、企业经营决策的方法</w:t>
        </w:r>
        <w:r>
          <w:tab/>
        </w:r>
        <w:r>
          <w:fldChar w:fldCharType="begin"/>
        </w:r>
        <w:r>
          <w:instrText xml:space="preserve"> PAGEREF _Toc12934 \h </w:instrText>
        </w:r>
        <w:r>
          <w:fldChar w:fldCharType="separate"/>
        </w:r>
        <w:r>
          <w:t>22</w:t>
        </w:r>
        <w:r>
          <w:fldChar w:fldCharType="end"/>
        </w:r>
      </w:hyperlink>
    </w:p>
    <w:p>
      <w:pPr>
        <w:pStyle w:val="TOC1"/>
        <w:tabs>
          <w:tab w:val="right" w:leader="dot" w:pos="8306"/>
        </w:tabs>
      </w:pPr>
      <w:hyperlink w:anchor="_Toc25245" w:history="1">
        <w:r>
          <w:rPr>
            <w:rFonts w:ascii="仿宋" w:eastAsia="仿宋" w:hAnsi="仿宋" w:cs="仿宋" w:hint="eastAsia"/>
            <w:lang w:eastAsia="zh-CN"/>
          </w:rPr>
          <w:t>八、公司机构优势</w:t>
        </w:r>
        <w:r>
          <w:tab/>
        </w:r>
        <w:r>
          <w:fldChar w:fldCharType="begin"/>
        </w:r>
        <w:r>
          <w:instrText xml:space="preserve"> PAGEREF _Toc25245 \h </w:instrText>
        </w:r>
        <w:r>
          <w:fldChar w:fldCharType="separate"/>
        </w:r>
        <w:r>
          <w:t>23</w:t>
        </w:r>
        <w:r>
          <w:fldChar w:fldCharType="end"/>
        </w:r>
      </w:hyperlink>
    </w:p>
    <w:p>
      <w:pPr>
        <w:pStyle w:val="TOC2"/>
        <w:tabs>
          <w:tab w:val="right" w:leader="dot" w:pos="8306"/>
        </w:tabs>
      </w:pPr>
      <w:hyperlink w:anchor="_Toc13124" w:history="1">
        <w:r>
          <w:rPr>
            <w:rFonts w:ascii="仿宋" w:eastAsia="仿宋" w:hAnsi="仿宋" w:cs="仿宋" w:hint="eastAsia"/>
            <w:lang w:eastAsia="zh-CN"/>
          </w:rPr>
          <w:t>(一)、区位优势</w:t>
        </w:r>
        <w:r>
          <w:tab/>
        </w:r>
        <w:r>
          <w:fldChar w:fldCharType="begin"/>
        </w:r>
        <w:r>
          <w:instrText xml:space="preserve"> PAGEREF _Toc13124 \h </w:instrText>
        </w:r>
        <w:r>
          <w:fldChar w:fldCharType="separate"/>
        </w:r>
        <w:r>
          <w:t>23</w:t>
        </w:r>
        <w:r>
          <w:fldChar w:fldCharType="end"/>
        </w:r>
      </w:hyperlink>
    </w:p>
    <w:p>
      <w:pPr>
        <w:pStyle w:val="TOC2"/>
        <w:tabs>
          <w:tab w:val="right" w:leader="dot" w:pos="8306"/>
        </w:tabs>
      </w:pPr>
      <w:hyperlink w:anchor="_Toc24123" w:history="1">
        <w:r>
          <w:rPr>
            <w:rFonts w:ascii="仿宋" w:eastAsia="仿宋" w:hAnsi="仿宋" w:cs="仿宋" w:hint="eastAsia"/>
            <w:lang w:eastAsia="zh-CN"/>
          </w:rPr>
          <w:t>(二)、政策优势</w:t>
        </w:r>
        <w:r>
          <w:tab/>
        </w:r>
        <w:r>
          <w:fldChar w:fldCharType="begin"/>
        </w:r>
        <w:r>
          <w:instrText xml:space="preserve"> PAGEREF _Toc24123 \h </w:instrText>
        </w:r>
        <w:r>
          <w:fldChar w:fldCharType="separate"/>
        </w:r>
        <w:r>
          <w:t>23</w:t>
        </w:r>
        <w:r>
          <w:fldChar w:fldCharType="end"/>
        </w:r>
      </w:hyperlink>
    </w:p>
    <w:p>
      <w:pPr>
        <w:pStyle w:val="TOC2"/>
        <w:tabs>
          <w:tab w:val="right" w:leader="dot" w:pos="8306"/>
        </w:tabs>
      </w:pPr>
      <w:hyperlink w:anchor="_Toc1924" w:history="1">
        <w:r>
          <w:rPr>
            <w:rFonts w:ascii="仿宋" w:eastAsia="仿宋" w:hAnsi="仿宋" w:cs="仿宋" w:hint="eastAsia"/>
            <w:lang w:eastAsia="zh-CN"/>
          </w:rPr>
          <w:t>(三)、优秀的管理顾问团队</w:t>
        </w:r>
        <w:r>
          <w:tab/>
        </w:r>
        <w:r>
          <w:fldChar w:fldCharType="begin"/>
        </w:r>
        <w:r>
          <w:instrText xml:space="preserve"> PAGEREF _Toc1924 \h </w:instrText>
        </w:r>
        <w:r>
          <w:fldChar w:fldCharType="separate"/>
        </w:r>
        <w:r>
          <w:t>23</w:t>
        </w:r>
        <w:r>
          <w:fldChar w:fldCharType="end"/>
        </w:r>
      </w:hyperlink>
    </w:p>
    <w:p>
      <w:pPr>
        <w:pStyle w:val="TOC2"/>
        <w:tabs>
          <w:tab w:val="right" w:leader="dot" w:pos="8306"/>
        </w:tabs>
      </w:pPr>
      <w:hyperlink w:anchor="_Toc19023" w:history="1">
        <w:r>
          <w:rPr>
            <w:rFonts w:ascii="仿宋" w:eastAsia="仿宋" w:hAnsi="仿宋" w:cs="仿宋" w:hint="eastAsia"/>
            <w:lang w:eastAsia="zh-CN"/>
          </w:rPr>
          <w:t>(四)、高端的合作伙伴，高质量的设施技术和管理</w:t>
        </w:r>
        <w:r>
          <w:tab/>
        </w:r>
        <w:r>
          <w:fldChar w:fldCharType="begin"/>
        </w:r>
        <w:r>
          <w:instrText xml:space="preserve"> PAGEREF _Toc19023 \h </w:instrText>
        </w:r>
        <w:r>
          <w:fldChar w:fldCharType="separate"/>
        </w:r>
        <w:r>
          <w:t>24</w:t>
        </w:r>
        <w:r>
          <w:fldChar w:fldCharType="end"/>
        </w:r>
      </w:hyperlink>
    </w:p>
    <w:p>
      <w:pPr>
        <w:pStyle w:val="TOC1"/>
        <w:tabs>
          <w:tab w:val="right" w:leader="dot" w:pos="8306"/>
        </w:tabs>
      </w:pPr>
      <w:hyperlink w:anchor="_Toc20072" w:history="1">
        <w:r>
          <w:rPr>
            <w:rFonts w:ascii="仿宋" w:eastAsia="仿宋" w:hAnsi="仿宋" w:cs="仿宋" w:hint="eastAsia"/>
            <w:lang w:eastAsia="zh-CN"/>
          </w:rPr>
          <w:t>九、玻璃清洁剂项目计划安排</w:t>
        </w:r>
        <w:r>
          <w:tab/>
        </w:r>
        <w:r>
          <w:fldChar w:fldCharType="begin"/>
        </w:r>
        <w:r>
          <w:instrText xml:space="preserve"> PAGEREF _Toc20072 \h </w:instrText>
        </w:r>
        <w:r>
          <w:fldChar w:fldCharType="separate"/>
        </w:r>
        <w:r>
          <w:t>24</w:t>
        </w:r>
        <w:r>
          <w:fldChar w:fldCharType="end"/>
        </w:r>
      </w:hyperlink>
    </w:p>
    <w:p>
      <w:pPr>
        <w:pStyle w:val="TOC2"/>
        <w:tabs>
          <w:tab w:val="right" w:leader="dot" w:pos="8306"/>
        </w:tabs>
      </w:pPr>
      <w:hyperlink w:anchor="_Toc864" w:history="1">
        <w:r>
          <w:rPr>
            <w:rFonts w:ascii="仿宋" w:eastAsia="仿宋" w:hAnsi="仿宋" w:cs="仿宋" w:hint="eastAsia"/>
            <w:lang w:eastAsia="zh-CN"/>
          </w:rPr>
          <w:t>(一)、建设周期</w:t>
        </w:r>
        <w:r>
          <w:tab/>
        </w:r>
        <w:r>
          <w:fldChar w:fldCharType="begin"/>
        </w:r>
        <w:r>
          <w:instrText xml:space="preserve"> PAGEREF _Toc864 \h </w:instrText>
        </w:r>
        <w:r>
          <w:fldChar w:fldCharType="separate"/>
        </w:r>
        <w:r>
          <w:t>24</w:t>
        </w:r>
        <w:r>
          <w:fldChar w:fldCharType="end"/>
        </w:r>
      </w:hyperlink>
    </w:p>
    <w:p>
      <w:pPr>
        <w:pStyle w:val="TOC2"/>
        <w:tabs>
          <w:tab w:val="right" w:leader="dot" w:pos="8306"/>
        </w:tabs>
      </w:pPr>
      <w:hyperlink w:anchor="_Toc27808" w:history="1">
        <w:r>
          <w:rPr>
            <w:rFonts w:ascii="仿宋" w:eastAsia="仿宋" w:hAnsi="仿宋" w:cs="仿宋" w:hint="eastAsia"/>
            <w:lang w:eastAsia="zh-CN"/>
          </w:rPr>
          <w:t>(二)、建设进度</w:t>
        </w:r>
        <w:r>
          <w:tab/>
        </w:r>
        <w:r>
          <w:fldChar w:fldCharType="begin"/>
        </w:r>
        <w:r>
          <w:instrText xml:space="preserve"> PAGEREF _Toc27808 \h </w:instrText>
        </w:r>
        <w:r>
          <w:fldChar w:fldCharType="separate"/>
        </w:r>
        <w:r>
          <w:t>25</w:t>
        </w:r>
        <w:r>
          <w:fldChar w:fldCharType="end"/>
        </w:r>
      </w:hyperlink>
    </w:p>
    <w:p>
      <w:pPr>
        <w:pStyle w:val="TOC2"/>
        <w:tabs>
          <w:tab w:val="right" w:leader="dot" w:pos="8306"/>
        </w:tabs>
      </w:pPr>
      <w:hyperlink w:anchor="_Toc29845" w:history="1">
        <w:r>
          <w:rPr>
            <w:rFonts w:ascii="仿宋" w:eastAsia="仿宋" w:hAnsi="仿宋" w:cs="仿宋" w:hint="eastAsia"/>
            <w:lang w:eastAsia="zh-CN"/>
          </w:rPr>
          <w:t>(三)、进度安排注意事项</w:t>
        </w:r>
        <w:r>
          <w:tab/>
        </w:r>
        <w:r>
          <w:fldChar w:fldCharType="begin"/>
        </w:r>
        <w:r>
          <w:instrText xml:space="preserve"> PAGEREF _Toc29845 \h </w:instrText>
        </w:r>
        <w:r>
          <w:fldChar w:fldCharType="separate"/>
        </w:r>
        <w:r>
          <w:t>26</w:t>
        </w:r>
        <w:r>
          <w:fldChar w:fldCharType="end"/>
        </w:r>
      </w:hyperlink>
    </w:p>
    <w:p>
      <w:pPr>
        <w:pStyle w:val="TOC2"/>
        <w:tabs>
          <w:tab w:val="right" w:leader="dot" w:pos="8306"/>
        </w:tabs>
      </w:pPr>
      <w:hyperlink w:anchor="_Toc15626" w:history="1">
        <w:r>
          <w:rPr>
            <w:rFonts w:ascii="仿宋" w:eastAsia="仿宋" w:hAnsi="仿宋" w:cs="仿宋" w:hint="eastAsia"/>
            <w:lang w:eastAsia="zh-CN"/>
          </w:rPr>
          <w:t>(四)、人力资源配置</w:t>
        </w:r>
        <w:r>
          <w:tab/>
        </w:r>
        <w:r>
          <w:fldChar w:fldCharType="begin"/>
        </w:r>
        <w:r>
          <w:instrText xml:space="preserve"> PAGEREF _Toc15626 \h </w:instrText>
        </w:r>
        <w:r>
          <w:fldChar w:fldCharType="separate"/>
        </w:r>
        <w:r>
          <w:t>27</w:t>
        </w:r>
        <w:r>
          <w:fldChar w:fldCharType="end"/>
        </w:r>
      </w:hyperlink>
    </w:p>
    <w:p>
      <w:pPr>
        <w:pStyle w:val="TOC1"/>
        <w:tabs>
          <w:tab w:val="right" w:leader="dot" w:pos="8306"/>
        </w:tabs>
      </w:pPr>
      <w:hyperlink w:anchor="_Toc95" w:history="1">
        <w:r>
          <w:rPr>
            <w:rFonts w:ascii="仿宋" w:eastAsia="仿宋" w:hAnsi="仿宋" w:cs="仿宋" w:hint="eastAsia"/>
            <w:lang w:eastAsia="zh-CN"/>
          </w:rPr>
          <w:t>十、玻璃清洁剂项目承办单位基本情况</w:t>
        </w:r>
        <w:r>
          <w:tab/>
        </w:r>
        <w:r>
          <w:fldChar w:fldCharType="begin"/>
        </w:r>
        <w:r>
          <w:instrText xml:space="preserve"> PAGEREF _Toc95 \h </w:instrText>
        </w:r>
        <w:r>
          <w:fldChar w:fldCharType="separate"/>
        </w:r>
        <w:r>
          <w:t>28</w:t>
        </w:r>
        <w:r>
          <w:fldChar w:fldCharType="end"/>
        </w:r>
      </w:hyperlink>
    </w:p>
    <w:p>
      <w:pPr>
        <w:pStyle w:val="TOC2"/>
        <w:tabs>
          <w:tab w:val="right" w:leader="dot" w:pos="8306"/>
        </w:tabs>
      </w:pPr>
      <w:hyperlink w:anchor="_Toc26417" w:history="1">
        <w:r>
          <w:rPr>
            <w:rFonts w:ascii="仿宋" w:eastAsia="仿宋" w:hAnsi="仿宋" w:cs="仿宋" w:hint="eastAsia"/>
            <w:lang w:eastAsia="zh-CN"/>
          </w:rPr>
          <w:t>(一)、公司名称</w:t>
        </w:r>
        <w:r>
          <w:tab/>
        </w:r>
        <w:r>
          <w:fldChar w:fldCharType="begin"/>
        </w:r>
        <w:r>
          <w:instrText xml:space="preserve"> PAGEREF _Toc26417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20" w:history="1">
        <w:r>
          <w:rPr>
            <w:rFonts w:ascii="仿宋" w:eastAsia="仿宋" w:hAnsi="仿宋" w:cs="仿宋" w:hint="eastAsia"/>
            <w:lang w:eastAsia="zh-CN"/>
          </w:rPr>
          <w:t>(二)、公司简介</w:t>
        </w:r>
        <w:r>
          <w:tab/>
        </w:r>
        <w:r>
          <w:fldChar w:fldCharType="begin"/>
        </w:r>
        <w:r>
          <w:instrText xml:space="preserve"> PAGEREF _Toc19320 \h </w:instrText>
        </w:r>
        <w:r>
          <w:fldChar w:fldCharType="separate"/>
        </w:r>
        <w:r>
          <w:t>28</w:t>
        </w:r>
        <w:r>
          <w:fldChar w:fldCharType="end"/>
        </w:r>
      </w:hyperlink>
    </w:p>
    <w:p>
      <w:pPr>
        <w:pStyle w:val="TOC2"/>
        <w:tabs>
          <w:tab w:val="right" w:leader="dot" w:pos="8306"/>
        </w:tabs>
      </w:pPr>
      <w:hyperlink w:anchor="_Toc4828" w:history="1">
        <w:r>
          <w:rPr>
            <w:rFonts w:ascii="仿宋" w:eastAsia="仿宋" w:hAnsi="仿宋" w:cs="仿宋" w:hint="eastAsia"/>
            <w:lang w:eastAsia="zh-CN"/>
          </w:rPr>
          <w:t>(三)、公司经济效益分析</w:t>
        </w:r>
        <w:r>
          <w:tab/>
        </w:r>
        <w:r>
          <w:fldChar w:fldCharType="begin"/>
        </w:r>
        <w:r>
          <w:instrText xml:space="preserve"> PAGEREF _Toc4828 \h </w:instrText>
        </w:r>
        <w:r>
          <w:fldChar w:fldCharType="separate"/>
        </w:r>
        <w:r>
          <w:t>29</w:t>
        </w:r>
        <w:r>
          <w:fldChar w:fldCharType="end"/>
        </w:r>
      </w:hyperlink>
    </w:p>
    <w:p>
      <w:pPr>
        <w:pStyle w:val="TOC1"/>
        <w:tabs>
          <w:tab w:val="right" w:leader="dot" w:pos="8306"/>
        </w:tabs>
      </w:pPr>
      <w:hyperlink w:anchor="_Toc25779" w:history="1">
        <w:r>
          <w:rPr>
            <w:rFonts w:ascii="仿宋" w:eastAsia="仿宋" w:hAnsi="仿宋" w:cs="仿宋" w:hint="eastAsia"/>
            <w:lang w:eastAsia="zh-CN"/>
          </w:rPr>
          <w:t>十一、工艺原则</w:t>
        </w:r>
        <w:r>
          <w:tab/>
        </w:r>
        <w:r>
          <w:fldChar w:fldCharType="begin"/>
        </w:r>
        <w:r>
          <w:instrText xml:space="preserve"> PAGEREF _Toc25779 \h </w:instrText>
        </w:r>
        <w:r>
          <w:fldChar w:fldCharType="separate"/>
        </w:r>
        <w:r>
          <w:t>29</w:t>
        </w:r>
        <w:r>
          <w:fldChar w:fldCharType="end"/>
        </w:r>
      </w:hyperlink>
    </w:p>
    <w:p>
      <w:pPr>
        <w:pStyle w:val="TOC2"/>
        <w:tabs>
          <w:tab w:val="right" w:leader="dot" w:pos="8306"/>
        </w:tabs>
      </w:pPr>
      <w:hyperlink w:anchor="_Toc10516" w:history="1">
        <w:r>
          <w:rPr>
            <w:rFonts w:ascii="仿宋" w:eastAsia="仿宋" w:hAnsi="仿宋" w:cs="仿宋" w:hint="eastAsia"/>
            <w:lang w:eastAsia="zh-CN"/>
          </w:rPr>
          <w:t>(一)、原辅材料采购及管理</w:t>
        </w:r>
        <w:r>
          <w:tab/>
        </w:r>
        <w:r>
          <w:fldChar w:fldCharType="begin"/>
        </w:r>
        <w:r>
          <w:instrText xml:space="preserve"> PAGEREF _Toc10516 \h </w:instrText>
        </w:r>
        <w:r>
          <w:fldChar w:fldCharType="separate"/>
        </w:r>
        <w:r>
          <w:t>29</w:t>
        </w:r>
        <w:r>
          <w:fldChar w:fldCharType="end"/>
        </w:r>
      </w:hyperlink>
    </w:p>
    <w:p>
      <w:pPr>
        <w:pStyle w:val="TOC2"/>
        <w:tabs>
          <w:tab w:val="right" w:leader="dot" w:pos="8306"/>
        </w:tabs>
      </w:pPr>
      <w:hyperlink w:anchor="_Toc22644" w:history="1">
        <w:r>
          <w:rPr>
            <w:rFonts w:ascii="仿宋" w:eastAsia="仿宋" w:hAnsi="仿宋" w:cs="仿宋" w:hint="eastAsia"/>
            <w:lang w:eastAsia="zh-CN"/>
          </w:rPr>
          <w:t>(二)、技术管理特点</w:t>
        </w:r>
        <w:r>
          <w:tab/>
        </w:r>
        <w:r>
          <w:fldChar w:fldCharType="begin"/>
        </w:r>
        <w:r>
          <w:instrText xml:space="preserve"> PAGEREF _Toc22644 \h </w:instrText>
        </w:r>
        <w:r>
          <w:fldChar w:fldCharType="separate"/>
        </w:r>
        <w:r>
          <w:t>31</w:t>
        </w:r>
        <w:r>
          <w:fldChar w:fldCharType="end"/>
        </w:r>
      </w:hyperlink>
    </w:p>
    <w:p>
      <w:pPr>
        <w:pStyle w:val="TOC2"/>
        <w:tabs>
          <w:tab w:val="right" w:leader="dot" w:pos="8306"/>
        </w:tabs>
      </w:pPr>
      <w:hyperlink w:anchor="_Toc5695" w:history="1">
        <w:r>
          <w:rPr>
            <w:rFonts w:ascii="仿宋" w:eastAsia="仿宋" w:hAnsi="仿宋" w:cs="仿宋" w:hint="eastAsia"/>
            <w:lang w:eastAsia="zh-CN"/>
          </w:rPr>
          <w:t>(三)、玻璃清洁剂项目工艺技术设计方案</w:t>
        </w:r>
        <w:r>
          <w:tab/>
        </w:r>
        <w:r>
          <w:fldChar w:fldCharType="begin"/>
        </w:r>
        <w:r>
          <w:instrText xml:space="preserve"> PAGEREF _Toc5695 \h </w:instrText>
        </w:r>
        <w:r>
          <w:fldChar w:fldCharType="separate"/>
        </w:r>
        <w:r>
          <w:t>32</w:t>
        </w:r>
        <w:r>
          <w:fldChar w:fldCharType="end"/>
        </w:r>
      </w:hyperlink>
    </w:p>
    <w:p>
      <w:pPr>
        <w:pStyle w:val="TOC2"/>
        <w:tabs>
          <w:tab w:val="right" w:leader="dot" w:pos="8306"/>
        </w:tabs>
      </w:pPr>
      <w:hyperlink w:anchor="_Toc29898" w:history="1">
        <w:r>
          <w:rPr>
            <w:rFonts w:ascii="仿宋" w:eastAsia="仿宋" w:hAnsi="仿宋" w:cs="仿宋" w:hint="eastAsia"/>
            <w:lang w:eastAsia="zh-CN"/>
          </w:rPr>
          <w:t>(四)、设备选型方案</w:t>
        </w:r>
        <w:r>
          <w:tab/>
        </w:r>
        <w:r>
          <w:fldChar w:fldCharType="begin"/>
        </w:r>
        <w:r>
          <w:instrText xml:space="preserve"> PAGEREF _Toc29898 \h </w:instrText>
        </w:r>
        <w:r>
          <w:fldChar w:fldCharType="separate"/>
        </w:r>
        <w:r>
          <w:t>33</w:t>
        </w:r>
        <w:r>
          <w:fldChar w:fldCharType="end"/>
        </w:r>
      </w:hyperlink>
    </w:p>
    <w:p>
      <w:pPr>
        <w:pStyle w:val="TOC1"/>
        <w:tabs>
          <w:tab w:val="right" w:leader="dot" w:pos="8306"/>
        </w:tabs>
      </w:pPr>
      <w:hyperlink w:anchor="_Toc24142" w:history="1">
        <w:r>
          <w:rPr>
            <w:rFonts w:ascii="仿宋" w:eastAsia="仿宋" w:hAnsi="仿宋" w:cs="仿宋" w:hint="eastAsia"/>
            <w:lang w:eastAsia="zh-CN"/>
          </w:rPr>
          <w:t>十二、投资方案计划</w:t>
        </w:r>
        <w:r>
          <w:tab/>
        </w:r>
        <w:r>
          <w:fldChar w:fldCharType="begin"/>
        </w:r>
        <w:r>
          <w:instrText xml:space="preserve"> PAGEREF _Toc24142 \h </w:instrText>
        </w:r>
        <w:r>
          <w:fldChar w:fldCharType="separate"/>
        </w:r>
        <w:r>
          <w:t>34</w:t>
        </w:r>
        <w:r>
          <w:fldChar w:fldCharType="end"/>
        </w:r>
      </w:hyperlink>
    </w:p>
    <w:p>
      <w:pPr>
        <w:pStyle w:val="TOC2"/>
        <w:tabs>
          <w:tab w:val="right" w:leader="dot" w:pos="8306"/>
        </w:tabs>
      </w:pPr>
      <w:hyperlink w:anchor="_Toc27526" w:history="1">
        <w:r>
          <w:rPr>
            <w:rFonts w:ascii="仿宋" w:eastAsia="仿宋" w:hAnsi="仿宋" w:cs="仿宋" w:hint="eastAsia"/>
            <w:lang w:eastAsia="zh-CN"/>
          </w:rPr>
          <w:t>(一)、玻璃清洁剂项目估算说明</w:t>
        </w:r>
        <w:r>
          <w:tab/>
        </w:r>
        <w:r>
          <w:fldChar w:fldCharType="begin"/>
        </w:r>
        <w:r>
          <w:instrText xml:space="preserve"> PAGEREF _Toc27526 \h </w:instrText>
        </w:r>
        <w:r>
          <w:fldChar w:fldCharType="separate"/>
        </w:r>
        <w:r>
          <w:t>34</w:t>
        </w:r>
        <w:r>
          <w:fldChar w:fldCharType="end"/>
        </w:r>
      </w:hyperlink>
    </w:p>
    <w:p>
      <w:pPr>
        <w:pStyle w:val="TOC2"/>
        <w:tabs>
          <w:tab w:val="right" w:leader="dot" w:pos="8306"/>
        </w:tabs>
      </w:pPr>
      <w:hyperlink w:anchor="_Toc6919" w:history="1">
        <w:r>
          <w:rPr>
            <w:rFonts w:ascii="仿宋" w:eastAsia="仿宋" w:hAnsi="仿宋" w:cs="仿宋" w:hint="eastAsia"/>
            <w:lang w:eastAsia="zh-CN"/>
          </w:rPr>
          <w:t>(二)、玻璃清洁剂项目总投资估算</w:t>
        </w:r>
        <w:r>
          <w:tab/>
        </w:r>
        <w:r>
          <w:fldChar w:fldCharType="begin"/>
        </w:r>
        <w:r>
          <w:instrText xml:space="preserve"> PAGEREF _Toc6919 \h </w:instrText>
        </w:r>
        <w:r>
          <w:fldChar w:fldCharType="separate"/>
        </w:r>
        <w:r>
          <w:t>35</w:t>
        </w:r>
        <w:r>
          <w:fldChar w:fldCharType="end"/>
        </w:r>
      </w:hyperlink>
    </w:p>
    <w:p>
      <w:pPr>
        <w:pStyle w:val="TOC2"/>
        <w:tabs>
          <w:tab w:val="right" w:leader="dot" w:pos="8306"/>
        </w:tabs>
      </w:pPr>
      <w:hyperlink w:anchor="_Toc10681" w:history="1">
        <w:r>
          <w:rPr>
            <w:rFonts w:ascii="仿宋" w:eastAsia="仿宋" w:hAnsi="仿宋" w:cs="仿宋" w:hint="eastAsia"/>
            <w:lang w:eastAsia="zh-CN"/>
          </w:rPr>
          <w:t>(三)、资金筹措</w:t>
        </w:r>
        <w:r>
          <w:tab/>
        </w:r>
        <w:r>
          <w:fldChar w:fldCharType="begin"/>
        </w:r>
        <w:r>
          <w:instrText xml:space="preserve"> PAGEREF _Toc10681 \h </w:instrText>
        </w:r>
        <w:r>
          <w:fldChar w:fldCharType="separate"/>
        </w:r>
        <w:r>
          <w:t>36</w:t>
        </w:r>
        <w:r>
          <w:fldChar w:fldCharType="end"/>
        </w:r>
      </w:hyperlink>
    </w:p>
    <w:p>
      <w:pPr>
        <w:pStyle w:val="TOC1"/>
        <w:tabs>
          <w:tab w:val="right" w:leader="dot" w:pos="8306"/>
        </w:tabs>
      </w:pPr>
      <w:hyperlink w:anchor="_Toc32242" w:history="1">
        <w:r>
          <w:rPr>
            <w:rFonts w:ascii="仿宋" w:eastAsia="仿宋" w:hAnsi="仿宋" w:cs="仿宋" w:hint="eastAsia"/>
            <w:lang w:eastAsia="zh-CN"/>
          </w:rPr>
          <w:t>十三、监测和评估</w:t>
        </w:r>
        <w:r>
          <w:tab/>
        </w:r>
        <w:r>
          <w:fldChar w:fldCharType="begin"/>
        </w:r>
        <w:r>
          <w:instrText xml:space="preserve"> PAGEREF _Toc32242 \h </w:instrText>
        </w:r>
        <w:r>
          <w:fldChar w:fldCharType="separate"/>
        </w:r>
        <w:r>
          <w:t>36</w:t>
        </w:r>
        <w:r>
          <w:fldChar w:fldCharType="end"/>
        </w:r>
      </w:hyperlink>
    </w:p>
    <w:p>
      <w:pPr>
        <w:pStyle w:val="TOC2"/>
        <w:tabs>
          <w:tab w:val="right" w:leader="dot" w:pos="8306"/>
        </w:tabs>
      </w:pPr>
      <w:hyperlink w:anchor="_Toc14470" w:history="1">
        <w:r>
          <w:rPr>
            <w:rFonts w:ascii="仿宋" w:eastAsia="仿宋" w:hAnsi="仿宋" w:cs="仿宋" w:hint="eastAsia"/>
            <w:lang w:eastAsia="zh-CN"/>
          </w:rPr>
          <w:t>(一)、玻璃清洁剂项目监测</w:t>
        </w:r>
        <w:r>
          <w:tab/>
        </w:r>
        <w:r>
          <w:fldChar w:fldCharType="begin"/>
        </w:r>
        <w:r>
          <w:instrText xml:space="preserve"> PAGEREF _Toc14470 \h </w:instrText>
        </w:r>
        <w:r>
          <w:fldChar w:fldCharType="separate"/>
        </w:r>
        <w:r>
          <w:t>36</w:t>
        </w:r>
        <w:r>
          <w:fldChar w:fldCharType="end"/>
        </w:r>
      </w:hyperlink>
    </w:p>
    <w:p>
      <w:pPr>
        <w:pStyle w:val="TOC2"/>
        <w:tabs>
          <w:tab w:val="right" w:leader="dot" w:pos="8306"/>
        </w:tabs>
      </w:pPr>
      <w:hyperlink w:anchor="_Toc31358" w:history="1">
        <w:r>
          <w:rPr>
            <w:rFonts w:ascii="仿宋" w:eastAsia="仿宋" w:hAnsi="仿宋" w:cs="仿宋" w:hint="eastAsia"/>
            <w:lang w:eastAsia="zh-CN"/>
          </w:rPr>
          <w:t>(二)、玻璃清洁剂项目评估</w:t>
        </w:r>
        <w:r>
          <w:tab/>
        </w:r>
        <w:r>
          <w:fldChar w:fldCharType="begin"/>
        </w:r>
        <w:r>
          <w:instrText xml:space="preserve"> PAGEREF _Toc31358 \h </w:instrText>
        </w:r>
        <w:r>
          <w:fldChar w:fldCharType="separate"/>
        </w:r>
        <w:r>
          <w:t>38</w:t>
        </w:r>
        <w:r>
          <w:fldChar w:fldCharType="end"/>
        </w:r>
      </w:hyperlink>
    </w:p>
    <w:p>
      <w:pPr>
        <w:pStyle w:val="TOC2"/>
        <w:tabs>
          <w:tab w:val="right" w:leader="dot" w:pos="8306"/>
        </w:tabs>
      </w:pPr>
      <w:hyperlink w:anchor="_Toc22830" w:history="1">
        <w:r>
          <w:rPr>
            <w:rFonts w:ascii="仿宋" w:eastAsia="仿宋" w:hAnsi="仿宋" w:cs="仿宋" w:hint="eastAsia"/>
            <w:lang w:eastAsia="zh-CN"/>
          </w:rPr>
          <w:t>(三)、成果评估</w:t>
        </w:r>
        <w:r>
          <w:tab/>
        </w:r>
        <w:r>
          <w:fldChar w:fldCharType="begin"/>
        </w:r>
        <w:r>
          <w:instrText xml:space="preserve"> PAGEREF _Toc22830 \h </w:instrText>
        </w:r>
        <w:r>
          <w:fldChar w:fldCharType="separate"/>
        </w:r>
        <w:r>
          <w:t>39</w:t>
        </w:r>
        <w:r>
          <w:fldChar w:fldCharType="end"/>
        </w:r>
      </w:hyperlink>
    </w:p>
    <w:p>
      <w:pPr>
        <w:pStyle w:val="TOC1"/>
        <w:tabs>
          <w:tab w:val="right" w:leader="dot" w:pos="8306"/>
        </w:tabs>
      </w:pPr>
      <w:hyperlink w:anchor="_Toc8774" w:history="1">
        <w:r>
          <w:rPr>
            <w:rFonts w:ascii="仿宋" w:eastAsia="仿宋" w:hAnsi="仿宋" w:cs="仿宋" w:hint="eastAsia"/>
            <w:lang w:eastAsia="zh-CN"/>
          </w:rPr>
          <w:t>十四、生产安全保护</w:t>
        </w:r>
        <w:r>
          <w:tab/>
        </w:r>
        <w:r>
          <w:fldChar w:fldCharType="begin"/>
        </w:r>
        <w:r>
          <w:instrText xml:space="preserve"> PAGEREF _Toc8774 \h </w:instrText>
        </w:r>
        <w:r>
          <w:fldChar w:fldCharType="separate"/>
        </w:r>
        <w:r>
          <w:t>40</w:t>
        </w:r>
        <w:r>
          <w:fldChar w:fldCharType="end"/>
        </w:r>
      </w:hyperlink>
    </w:p>
    <w:p>
      <w:pPr>
        <w:pStyle w:val="TOC2"/>
        <w:tabs>
          <w:tab w:val="right" w:leader="dot" w:pos="8306"/>
        </w:tabs>
      </w:pPr>
      <w:hyperlink w:anchor="_Toc24247" w:history="1">
        <w:r>
          <w:rPr>
            <w:rFonts w:ascii="仿宋" w:eastAsia="仿宋" w:hAnsi="仿宋" w:cs="仿宋" w:hint="eastAsia"/>
            <w:lang w:eastAsia="zh-CN"/>
          </w:rPr>
          <w:t>(一)、消防安全</w:t>
        </w:r>
        <w:r>
          <w:tab/>
        </w:r>
        <w:r>
          <w:fldChar w:fldCharType="begin"/>
        </w:r>
        <w:r>
          <w:instrText xml:space="preserve"> PAGEREF _Toc24247 \h </w:instrText>
        </w:r>
        <w:r>
          <w:fldChar w:fldCharType="separate"/>
        </w:r>
        <w:r>
          <w:t>40</w:t>
        </w:r>
        <w:r>
          <w:fldChar w:fldCharType="end"/>
        </w:r>
      </w:hyperlink>
    </w:p>
    <w:p>
      <w:pPr>
        <w:pStyle w:val="TOC2"/>
        <w:tabs>
          <w:tab w:val="right" w:leader="dot" w:pos="8306"/>
        </w:tabs>
      </w:pPr>
      <w:hyperlink w:anchor="_Toc19627" w:history="1">
        <w:r>
          <w:rPr>
            <w:rFonts w:ascii="仿宋" w:eastAsia="仿宋" w:hAnsi="仿宋" w:cs="仿宋" w:hint="eastAsia"/>
            <w:lang w:eastAsia="zh-CN"/>
          </w:rPr>
          <w:t>(二)、防火防爆总图布置措施</w:t>
        </w:r>
        <w:r>
          <w:tab/>
        </w:r>
        <w:r>
          <w:fldChar w:fldCharType="begin"/>
        </w:r>
        <w:r>
          <w:instrText xml:space="preserve"> PAGEREF _Toc19627 \h </w:instrText>
        </w:r>
        <w:r>
          <w:fldChar w:fldCharType="separate"/>
        </w:r>
        <w:r>
          <w:t>42</w:t>
        </w:r>
        <w:r>
          <w:fldChar w:fldCharType="end"/>
        </w:r>
      </w:hyperlink>
    </w:p>
    <w:p>
      <w:pPr>
        <w:pStyle w:val="TOC2"/>
        <w:tabs>
          <w:tab w:val="right" w:leader="dot" w:pos="8306"/>
        </w:tabs>
      </w:pPr>
      <w:hyperlink w:anchor="_Toc6566" w:history="1">
        <w:r>
          <w:rPr>
            <w:rFonts w:ascii="仿宋" w:eastAsia="仿宋" w:hAnsi="仿宋" w:cs="仿宋" w:hint="eastAsia"/>
            <w:lang w:eastAsia="zh-CN"/>
          </w:rPr>
          <w:t>(三)、自然灾害防范措施</w:t>
        </w:r>
        <w:r>
          <w:tab/>
        </w:r>
        <w:r>
          <w:fldChar w:fldCharType="begin"/>
        </w:r>
        <w:r>
          <w:instrText xml:space="preserve"> PAGEREF _Toc6566 \h </w:instrText>
        </w:r>
        <w:r>
          <w:fldChar w:fldCharType="separate"/>
        </w:r>
        <w:r>
          <w:t>42</w:t>
        </w:r>
        <w:r>
          <w:fldChar w:fldCharType="end"/>
        </w:r>
      </w:hyperlink>
    </w:p>
    <w:p>
      <w:pPr>
        <w:pStyle w:val="TOC2"/>
        <w:tabs>
          <w:tab w:val="right" w:leader="dot" w:pos="8306"/>
        </w:tabs>
      </w:pPr>
      <w:hyperlink w:anchor="_Toc11297" w:history="1">
        <w:r>
          <w:rPr>
            <w:rFonts w:ascii="仿宋" w:eastAsia="仿宋" w:hAnsi="仿宋" w:cs="仿宋" w:hint="eastAsia"/>
            <w:lang w:eastAsia="zh-CN"/>
          </w:rPr>
          <w:t>(四)、安全色及安全标志使用要求</w:t>
        </w:r>
        <w:r>
          <w:tab/>
        </w:r>
        <w:r>
          <w:fldChar w:fldCharType="begin"/>
        </w:r>
        <w:r>
          <w:instrText xml:space="preserve"> PAGEREF _Toc11297 \h </w:instrText>
        </w:r>
        <w:r>
          <w:fldChar w:fldCharType="separate"/>
        </w:r>
        <w:r>
          <w:t>43</w:t>
        </w:r>
        <w:r>
          <w:fldChar w:fldCharType="end"/>
        </w:r>
      </w:hyperlink>
    </w:p>
    <w:p>
      <w:pPr>
        <w:pStyle w:val="TOC2"/>
        <w:tabs>
          <w:tab w:val="right" w:leader="dot" w:pos="8306"/>
        </w:tabs>
      </w:pPr>
      <w:hyperlink w:anchor="_Toc3741" w:history="1">
        <w:r>
          <w:rPr>
            <w:rFonts w:ascii="仿宋" w:eastAsia="仿宋" w:hAnsi="仿宋" w:cs="仿宋" w:hint="eastAsia"/>
            <w:lang w:eastAsia="zh-CN"/>
          </w:rPr>
          <w:t>(五)、防尘防毒措施</w:t>
        </w:r>
        <w:r>
          <w:tab/>
        </w:r>
        <w:r>
          <w:fldChar w:fldCharType="begin"/>
        </w:r>
        <w:r>
          <w:instrText xml:space="preserve"> PAGEREF _Toc3741 \h </w:instrText>
        </w:r>
        <w:r>
          <w:fldChar w:fldCharType="separate"/>
        </w:r>
        <w:r>
          <w:t>44</w:t>
        </w:r>
        <w:r>
          <w:fldChar w:fldCharType="end"/>
        </w:r>
      </w:hyperlink>
    </w:p>
    <w:p>
      <w:pPr>
        <w:pStyle w:val="TOC2"/>
        <w:tabs>
          <w:tab w:val="right" w:leader="dot" w:pos="8306"/>
        </w:tabs>
      </w:pPr>
      <w:hyperlink w:anchor="_Toc18132" w:history="1">
        <w:r>
          <w:rPr>
            <w:rFonts w:ascii="仿宋" w:eastAsia="仿宋" w:hAnsi="仿宋" w:cs="仿宋" w:hint="eastAsia"/>
            <w:lang w:eastAsia="zh-CN"/>
          </w:rPr>
          <w:t>(六)、防静电、触电防护及防雷措施</w:t>
        </w:r>
        <w:r>
          <w:tab/>
        </w:r>
        <w:r>
          <w:fldChar w:fldCharType="begin"/>
        </w:r>
        <w:r>
          <w:instrText xml:space="preserve"> PAGEREF _Toc18132 \h </w:instrText>
        </w:r>
        <w:r>
          <w:fldChar w:fldCharType="separate"/>
        </w:r>
        <w:r>
          <w:t>45</w:t>
        </w:r>
        <w:r>
          <w:fldChar w:fldCharType="end"/>
        </w:r>
      </w:hyperlink>
    </w:p>
    <w:p>
      <w:pPr>
        <w:pStyle w:val="TOC2"/>
        <w:tabs>
          <w:tab w:val="right" w:leader="dot" w:pos="8306"/>
        </w:tabs>
      </w:pPr>
      <w:hyperlink w:anchor="_Toc14048" w:history="1">
        <w:r>
          <w:rPr>
            <w:rFonts w:ascii="仿宋" w:eastAsia="仿宋" w:hAnsi="仿宋" w:cs="仿宋" w:hint="eastAsia"/>
            <w:lang w:eastAsia="zh-CN"/>
          </w:rPr>
          <w:t>(七)、机械设备安全保障措施</w:t>
        </w:r>
        <w:r>
          <w:tab/>
        </w:r>
        <w:r>
          <w:fldChar w:fldCharType="begin"/>
        </w:r>
        <w:r>
          <w:instrText xml:space="preserve"> PAGEREF _Toc14048 \h </w:instrText>
        </w:r>
        <w:r>
          <w:fldChar w:fldCharType="separate"/>
        </w:r>
        <w:r>
          <w:t>45</w:t>
        </w:r>
        <w:r>
          <w:fldChar w:fldCharType="end"/>
        </w:r>
      </w:hyperlink>
    </w:p>
    <w:p>
      <w:pPr>
        <w:pStyle w:val="TOC1"/>
        <w:tabs>
          <w:tab w:val="right" w:leader="dot" w:pos="8306"/>
        </w:tabs>
      </w:pPr>
      <w:hyperlink w:anchor="_Toc13719" w:history="1">
        <w:r>
          <w:rPr>
            <w:rFonts w:ascii="仿宋" w:eastAsia="仿宋" w:hAnsi="仿宋" w:cs="仿宋" w:hint="eastAsia"/>
            <w:lang w:eastAsia="zh-CN"/>
          </w:rPr>
          <w:t>十五、企业合规与伦理</w:t>
        </w:r>
        <w:r>
          <w:tab/>
        </w:r>
        <w:r>
          <w:fldChar w:fldCharType="begin"/>
        </w:r>
        <w:r>
          <w:instrText xml:space="preserve"> PAGEREF _Toc13719 \h </w:instrText>
        </w:r>
        <w:r>
          <w:fldChar w:fldCharType="separate"/>
        </w:r>
        <w:r>
          <w:t>47</w:t>
        </w:r>
        <w:r>
          <w:fldChar w:fldCharType="end"/>
        </w:r>
      </w:hyperlink>
    </w:p>
    <w:p>
      <w:pPr>
        <w:pStyle w:val="TOC2"/>
        <w:tabs>
          <w:tab w:val="right" w:leader="dot" w:pos="8306"/>
        </w:tabs>
      </w:pPr>
      <w:hyperlink w:anchor="_Toc16910" w:history="1">
        <w:r>
          <w:rPr>
            <w:rFonts w:ascii="仿宋" w:eastAsia="仿宋" w:hAnsi="仿宋" w:cs="仿宋" w:hint="eastAsia"/>
            <w:lang w:eastAsia="zh-CN"/>
          </w:rPr>
          <w:t>(一)、合规政策与程序</w:t>
        </w:r>
        <w:r>
          <w:tab/>
        </w:r>
        <w:r>
          <w:fldChar w:fldCharType="begin"/>
        </w:r>
        <w:r>
          <w:instrText xml:space="preserve"> PAGEREF _Toc16910 \h </w:instrText>
        </w:r>
        <w:r>
          <w:fldChar w:fldCharType="separate"/>
        </w:r>
        <w:r>
          <w:t>47</w:t>
        </w:r>
        <w:r>
          <w:fldChar w:fldCharType="end"/>
        </w:r>
      </w:hyperlink>
    </w:p>
    <w:p>
      <w:pPr>
        <w:pStyle w:val="TOC2"/>
        <w:tabs>
          <w:tab w:val="right" w:leader="dot" w:pos="8306"/>
        </w:tabs>
      </w:pPr>
      <w:hyperlink w:anchor="_Toc25409" w:history="1">
        <w:r>
          <w:rPr>
            <w:rFonts w:ascii="仿宋" w:eastAsia="仿宋" w:hAnsi="仿宋" w:cs="仿宋" w:hint="eastAsia"/>
            <w:lang w:eastAsia="zh-CN"/>
          </w:rPr>
          <w:t>(二)、伦理规范与培训</w:t>
        </w:r>
        <w:r>
          <w:tab/>
        </w:r>
        <w:r>
          <w:fldChar w:fldCharType="begin"/>
        </w:r>
        <w:r>
          <w:instrText xml:space="preserve"> PAGEREF _Toc25409 \h </w:instrText>
        </w:r>
        <w:r>
          <w:fldChar w:fldCharType="separate"/>
        </w:r>
        <w:r>
          <w:t>48</w:t>
        </w:r>
        <w:r>
          <w:fldChar w:fldCharType="end"/>
        </w:r>
      </w:hyperlink>
    </w:p>
    <w:p>
      <w:pPr>
        <w:pStyle w:val="TOC2"/>
        <w:tabs>
          <w:tab w:val="right" w:leader="dot" w:pos="8306"/>
        </w:tabs>
      </w:pPr>
      <w:hyperlink w:anchor="_Toc19089" w:history="1">
        <w:r>
          <w:rPr>
            <w:rFonts w:ascii="仿宋" w:eastAsia="仿宋" w:hAnsi="仿宋" w:cs="仿宋" w:hint="eastAsia"/>
            <w:lang w:eastAsia="zh-CN"/>
          </w:rPr>
          <w:t>(三)、合规风险评估</w:t>
        </w:r>
        <w:r>
          <w:tab/>
        </w:r>
        <w:r>
          <w:fldChar w:fldCharType="begin"/>
        </w:r>
        <w:r>
          <w:instrText xml:space="preserve"> PAGEREF _Toc19089 \h </w:instrText>
        </w:r>
        <w:r>
          <w:fldChar w:fldCharType="separate"/>
        </w:r>
        <w:r>
          <w:t>49</w:t>
        </w:r>
        <w:r>
          <w:fldChar w:fldCharType="end"/>
        </w:r>
      </w:hyperlink>
    </w:p>
    <w:p>
      <w:pPr>
        <w:pStyle w:val="TOC2"/>
        <w:tabs>
          <w:tab w:val="right" w:leader="dot" w:pos="8306"/>
        </w:tabs>
      </w:pPr>
      <w:hyperlink w:anchor="_Toc6104" w:history="1">
        <w:r>
          <w:rPr>
            <w:rFonts w:ascii="仿宋" w:eastAsia="仿宋" w:hAnsi="仿宋" w:cs="仿宋" w:hint="eastAsia"/>
            <w:lang w:eastAsia="zh-CN"/>
          </w:rPr>
          <w:t>(四)、合规监督与执行</w:t>
        </w:r>
        <w:r>
          <w:tab/>
        </w:r>
        <w:r>
          <w:fldChar w:fldCharType="begin"/>
        </w:r>
        <w:r>
          <w:instrText xml:space="preserve"> PAGEREF _Toc6104 \h </w:instrText>
        </w:r>
        <w:r>
          <w:fldChar w:fldCharType="separate"/>
        </w:r>
        <w:r>
          <w:t>50</w:t>
        </w:r>
        <w:r>
          <w:fldChar w:fldCharType="end"/>
        </w:r>
      </w:hyperlink>
    </w:p>
    <w:p>
      <w:pPr>
        <w:pStyle w:val="TOC1"/>
        <w:tabs>
          <w:tab w:val="right" w:leader="dot" w:pos="8306"/>
        </w:tabs>
      </w:pPr>
      <w:hyperlink w:anchor="_Toc14988" w:history="1">
        <w:r>
          <w:rPr>
            <w:rFonts w:ascii="仿宋" w:eastAsia="仿宋" w:hAnsi="仿宋" w:cs="仿宋" w:hint="eastAsia"/>
            <w:lang w:eastAsia="zh-CN"/>
          </w:rPr>
          <w:t>十六、供应链管理</w:t>
        </w:r>
        <w:r>
          <w:tab/>
        </w:r>
        <w:r>
          <w:fldChar w:fldCharType="begin"/>
        </w:r>
        <w:r>
          <w:instrText xml:space="preserve"> PAGEREF _Toc14988 \h </w:instrText>
        </w:r>
        <w:r>
          <w:fldChar w:fldCharType="separate"/>
        </w:r>
        <w:r>
          <w:t>51</w:t>
        </w:r>
        <w:r>
          <w:fldChar w:fldCharType="end"/>
        </w:r>
      </w:hyperlink>
    </w:p>
    <w:p>
      <w:pPr>
        <w:pStyle w:val="TOC2"/>
        <w:tabs>
          <w:tab w:val="right" w:leader="dot" w:pos="8306"/>
        </w:tabs>
      </w:pPr>
      <w:hyperlink w:anchor="_Toc13891" w:history="1">
        <w:r>
          <w:rPr>
            <w:rFonts w:ascii="仿宋" w:eastAsia="仿宋" w:hAnsi="仿宋" w:cs="仿宋" w:hint="eastAsia"/>
            <w:lang w:eastAsia="zh-CN"/>
          </w:rPr>
          <w:t>(一)、供应链战略规划</w:t>
        </w:r>
        <w:r>
          <w:tab/>
        </w:r>
        <w:r>
          <w:fldChar w:fldCharType="begin"/>
        </w:r>
        <w:r>
          <w:instrText xml:space="preserve"> PAGEREF _Toc13891 \h </w:instrText>
        </w:r>
        <w:r>
          <w:fldChar w:fldCharType="separate"/>
        </w:r>
        <w:r>
          <w:t>51</w:t>
        </w:r>
        <w:r>
          <w:fldChar w:fldCharType="end"/>
        </w:r>
      </w:hyperlink>
    </w:p>
    <w:p>
      <w:pPr>
        <w:pStyle w:val="TOC2"/>
        <w:tabs>
          <w:tab w:val="right" w:leader="dot" w:pos="8306"/>
        </w:tabs>
      </w:pPr>
      <w:hyperlink w:anchor="_Toc19801" w:history="1">
        <w:r>
          <w:rPr>
            <w:rFonts w:ascii="仿宋" w:eastAsia="仿宋" w:hAnsi="仿宋" w:cs="仿宋" w:hint="eastAsia"/>
            <w:lang w:eastAsia="zh-CN"/>
          </w:rPr>
          <w:t>(二)、供应商选择与评估</w:t>
        </w:r>
        <w:r>
          <w:tab/>
        </w:r>
        <w:r>
          <w:fldChar w:fldCharType="begin"/>
        </w:r>
        <w:r>
          <w:instrText xml:space="preserve"> PAGEREF _Toc19801 \h </w:instrText>
        </w:r>
        <w:r>
          <w:fldChar w:fldCharType="separate"/>
        </w:r>
        <w:r>
          <w:t>52</w:t>
        </w:r>
        <w:r>
          <w:fldChar w:fldCharType="end"/>
        </w:r>
      </w:hyperlink>
    </w:p>
    <w:p>
      <w:pPr>
        <w:pStyle w:val="TOC2"/>
        <w:tabs>
          <w:tab w:val="right" w:leader="dot" w:pos="8306"/>
        </w:tabs>
      </w:pPr>
      <w:hyperlink w:anchor="_Toc2134" w:history="1">
        <w:r>
          <w:rPr>
            <w:rFonts w:ascii="仿宋" w:eastAsia="仿宋" w:hAnsi="仿宋" w:cs="仿宋" w:hint="eastAsia"/>
            <w:lang w:eastAsia="zh-CN"/>
          </w:rPr>
          <w:t>(三)、物流与库存管理</w:t>
        </w:r>
        <w:r>
          <w:tab/>
        </w:r>
        <w:r>
          <w:fldChar w:fldCharType="begin"/>
        </w:r>
        <w:r>
          <w:instrText xml:space="preserve"> PAGEREF _Toc2134 \h </w:instrText>
        </w:r>
        <w:r>
          <w:fldChar w:fldCharType="separate"/>
        </w:r>
        <w:r>
          <w:t>53</w:t>
        </w:r>
        <w:r>
          <w:fldChar w:fldCharType="end"/>
        </w:r>
      </w:hyperlink>
    </w:p>
    <w:p>
      <w:pPr>
        <w:pStyle w:val="TOC2"/>
        <w:tabs>
          <w:tab w:val="right" w:leader="dot" w:pos="8306"/>
        </w:tabs>
      </w:pPr>
      <w:hyperlink w:anchor="_Toc14802" w:history="1">
        <w:r>
          <w:rPr>
            <w:rFonts w:ascii="仿宋" w:eastAsia="仿宋" w:hAnsi="仿宋" w:cs="仿宋" w:hint="eastAsia"/>
            <w:lang w:eastAsia="zh-CN"/>
          </w:rPr>
          <w:t>(四)、供应链风险管理</w:t>
        </w:r>
        <w:r>
          <w:tab/>
        </w:r>
        <w:r>
          <w:fldChar w:fldCharType="begin"/>
        </w:r>
        <w:r>
          <w:instrText xml:space="preserve"> PAGEREF _Toc14802 \h </w:instrText>
        </w:r>
        <w:r>
          <w:fldChar w:fldCharType="separate"/>
        </w:r>
        <w:r>
          <w:t>55</w:t>
        </w:r>
        <w:r>
          <w:fldChar w:fldCharType="end"/>
        </w:r>
      </w:hyperlink>
    </w:p>
    <w:p>
      <w:pPr>
        <w:pStyle w:val="TOC2"/>
        <w:tabs>
          <w:tab w:val="right" w:leader="dot" w:pos="8306"/>
        </w:tabs>
      </w:pPr>
      <w:hyperlink w:anchor="_Toc5237" w:history="1">
        <w:r>
          <w:rPr>
            <w:rFonts w:ascii="仿宋" w:eastAsia="仿宋" w:hAnsi="仿宋" w:cs="仿宋" w:hint="eastAsia"/>
            <w:lang w:eastAsia="zh-CN"/>
          </w:rPr>
          <w:t>(五)、供应链协同与信息共享</w:t>
        </w:r>
        <w:r>
          <w:tab/>
        </w:r>
        <w:r>
          <w:fldChar w:fldCharType="begin"/>
        </w:r>
        <w:r>
          <w:instrText xml:space="preserve"> PAGEREF _Toc5237 \h </w:instrText>
        </w:r>
        <w:r>
          <w:fldChar w:fldCharType="separate"/>
        </w:r>
        <w:r>
          <w:t>56</w:t>
        </w:r>
        <w:r>
          <w:fldChar w:fldCharType="end"/>
        </w:r>
      </w:hyperlink>
    </w:p>
    <w:p>
      <w:pPr>
        <w:pStyle w:val="TOC1"/>
        <w:tabs>
          <w:tab w:val="right" w:leader="dot" w:pos="8306"/>
        </w:tabs>
      </w:pPr>
      <w:hyperlink w:anchor="_Toc13302" w:history="1">
        <w:r>
          <w:rPr>
            <w:rFonts w:ascii="仿宋" w:eastAsia="仿宋" w:hAnsi="仿宋" w:cs="仿宋" w:hint="eastAsia"/>
            <w:lang w:eastAsia="zh-CN"/>
          </w:rPr>
          <w:t>十七、玻璃清洁剂场地规划方案</w:t>
        </w:r>
        <w:r>
          <w:tab/>
        </w:r>
        <w:r>
          <w:fldChar w:fldCharType="begin"/>
        </w:r>
        <w:r>
          <w:instrText xml:space="preserve"> PAGEREF _Toc13302 \h </w:instrText>
        </w:r>
        <w:r>
          <w:fldChar w:fldCharType="separate"/>
        </w:r>
        <w:r>
          <w:t>57</w:t>
        </w:r>
        <w:r>
          <w:fldChar w:fldCharType="end"/>
        </w:r>
      </w:hyperlink>
    </w:p>
    <w:p>
      <w:pPr>
        <w:pStyle w:val="TOC2"/>
        <w:tabs>
          <w:tab w:val="right" w:leader="dot" w:pos="8306"/>
        </w:tabs>
      </w:pPr>
      <w:hyperlink w:anchor="_Toc4390" w:history="1">
        <w:r>
          <w:rPr>
            <w:rFonts w:ascii="仿宋" w:eastAsia="仿宋" w:hAnsi="仿宋" w:cs="仿宋" w:hint="eastAsia"/>
            <w:lang w:eastAsia="zh-CN"/>
          </w:rPr>
          <w:t>(一)、玻璃清洁剂场地布局原则</w:t>
        </w:r>
        <w:r>
          <w:tab/>
        </w:r>
        <w:r>
          <w:fldChar w:fldCharType="begin"/>
        </w:r>
        <w:r>
          <w:instrText xml:space="preserve"> PAGEREF _Toc4390 \h </w:instrText>
        </w:r>
        <w:r>
          <w:fldChar w:fldCharType="separate"/>
        </w:r>
        <w:r>
          <w:t>57</w:t>
        </w:r>
        <w:r>
          <w:fldChar w:fldCharType="end"/>
        </w:r>
      </w:hyperlink>
    </w:p>
    <w:p>
      <w:pPr>
        <w:pStyle w:val="TOC2"/>
        <w:tabs>
          <w:tab w:val="right" w:leader="dot" w:pos="8306"/>
        </w:tabs>
      </w:pPr>
      <w:hyperlink w:anchor="_Toc10413" w:history="1">
        <w:r>
          <w:rPr>
            <w:rFonts w:ascii="仿宋" w:eastAsia="仿宋" w:hAnsi="仿宋" w:cs="仿宋" w:hint="eastAsia"/>
            <w:lang w:eastAsia="zh-CN"/>
          </w:rPr>
          <w:t>(二)、玻璃清洁剂场地装修设计方案</w:t>
        </w:r>
        <w:r>
          <w:tab/>
        </w:r>
        <w:r>
          <w:fldChar w:fldCharType="begin"/>
        </w:r>
        <w:r>
          <w:instrText xml:space="preserve"> PAGEREF _Toc10413 \h </w:instrText>
        </w:r>
        <w:r>
          <w:fldChar w:fldCharType="separate"/>
        </w:r>
        <w:r>
          <w:t>58</w:t>
        </w:r>
        <w:r>
          <w:fldChar w:fldCharType="end"/>
        </w:r>
      </w:hyperlink>
    </w:p>
    <w:p>
      <w:pPr>
        <w:pStyle w:val="TOC1"/>
        <w:tabs>
          <w:tab w:val="right" w:leader="dot" w:pos="8306"/>
        </w:tabs>
      </w:pPr>
      <w:hyperlink w:anchor="_Toc28226" w:history="1">
        <w:r>
          <w:rPr>
            <w:rFonts w:ascii="仿宋" w:eastAsia="仿宋" w:hAnsi="仿宋" w:cs="仿宋" w:hint="eastAsia"/>
            <w:lang w:eastAsia="zh-CN"/>
          </w:rPr>
          <w:t>十八、法律和合规事项</w:t>
        </w:r>
        <w:r>
          <w:tab/>
        </w:r>
        <w:r>
          <w:fldChar w:fldCharType="begin"/>
        </w:r>
        <w:r>
          <w:instrText xml:space="preserve"> PAGEREF _Toc28226 \h </w:instrText>
        </w:r>
        <w:r>
          <w:fldChar w:fldCharType="separate"/>
        </w:r>
        <w:r>
          <w:t>60</w:t>
        </w:r>
        <w:r>
          <w:fldChar w:fldCharType="end"/>
        </w:r>
      </w:hyperlink>
    </w:p>
    <w:p>
      <w:pPr>
        <w:pStyle w:val="TOC2"/>
        <w:tabs>
          <w:tab w:val="right" w:leader="dot" w:pos="8306"/>
        </w:tabs>
      </w:pPr>
      <w:hyperlink w:anchor="_Toc27832" w:history="1">
        <w:r>
          <w:rPr>
            <w:rFonts w:ascii="仿宋" w:eastAsia="仿宋" w:hAnsi="仿宋" w:cs="仿宋" w:hint="eastAsia"/>
            <w:lang w:eastAsia="zh-CN"/>
          </w:rPr>
          <w:t>(一)、公司法律结构</w:t>
        </w:r>
        <w:r>
          <w:tab/>
        </w:r>
        <w:r>
          <w:fldChar w:fldCharType="begin"/>
        </w:r>
        <w:r>
          <w:instrText xml:space="preserve"> PAGEREF _Toc27832 \h </w:instrText>
        </w:r>
        <w:r>
          <w:fldChar w:fldCharType="separate"/>
        </w:r>
        <w:r>
          <w:t>60</w:t>
        </w:r>
        <w:r>
          <w:fldChar w:fldCharType="end"/>
        </w:r>
      </w:hyperlink>
    </w:p>
    <w:p>
      <w:pPr>
        <w:pStyle w:val="TOC2"/>
        <w:tabs>
          <w:tab w:val="right" w:leader="dot" w:pos="8306"/>
        </w:tabs>
      </w:pPr>
      <w:hyperlink w:anchor="_Toc26793" w:history="1">
        <w:r>
          <w:rPr>
            <w:rFonts w:ascii="仿宋" w:eastAsia="仿宋" w:hAnsi="仿宋" w:cs="仿宋" w:hint="eastAsia"/>
            <w:lang w:eastAsia="zh-CN"/>
          </w:rPr>
          <w:t>(二)、合同与协议</w:t>
        </w:r>
        <w:r>
          <w:tab/>
        </w:r>
        <w:r>
          <w:fldChar w:fldCharType="begin"/>
        </w:r>
        <w:r>
          <w:instrText xml:space="preserve"> PAGEREF _Toc26793 \h </w:instrText>
        </w:r>
        <w:r>
          <w:fldChar w:fldCharType="separate"/>
        </w:r>
        <w:r>
          <w:t>60</w:t>
        </w:r>
        <w:r>
          <w:fldChar w:fldCharType="end"/>
        </w:r>
      </w:hyperlink>
    </w:p>
    <w:p>
      <w:pPr>
        <w:pStyle w:val="TOC1"/>
        <w:tabs>
          <w:tab w:val="right" w:leader="dot" w:pos="8306"/>
        </w:tabs>
      </w:pPr>
      <w:hyperlink w:anchor="_Toc8205" w:history="1">
        <w:r>
          <w:rPr>
            <w:rFonts w:ascii="仿宋" w:eastAsia="仿宋" w:hAnsi="仿宋" w:cs="仿宋" w:hint="eastAsia"/>
            <w:lang w:eastAsia="zh-CN"/>
          </w:rPr>
          <w:t>十九、战略退出计划</w:t>
        </w:r>
        <w:r>
          <w:tab/>
        </w:r>
        <w:r>
          <w:fldChar w:fldCharType="begin"/>
        </w:r>
        <w:r>
          <w:instrText xml:space="preserve"> PAGEREF _Toc8205 \h </w:instrText>
        </w:r>
        <w:r>
          <w:fldChar w:fldCharType="separate"/>
        </w:r>
        <w:r>
          <w:t>61</w:t>
        </w:r>
        <w:r>
          <w:fldChar w:fldCharType="end"/>
        </w:r>
      </w:hyperlink>
    </w:p>
    <w:p>
      <w:pPr>
        <w:pStyle w:val="TOC2"/>
        <w:tabs>
          <w:tab w:val="right" w:leader="dot" w:pos="8306"/>
        </w:tabs>
      </w:pPr>
      <w:hyperlink w:anchor="_Toc1191" w:history="1">
        <w:r>
          <w:rPr>
            <w:rFonts w:ascii="仿宋" w:eastAsia="仿宋" w:hAnsi="仿宋" w:cs="仿宋" w:hint="eastAsia"/>
            <w:lang w:eastAsia="zh-CN"/>
          </w:rPr>
          <w:t>(一)、玻璃清洁剂项目退出战略</w:t>
        </w:r>
        <w:r>
          <w:tab/>
        </w:r>
        <w:r>
          <w:fldChar w:fldCharType="begin"/>
        </w:r>
        <w:r>
          <w:instrText xml:space="preserve"> PAGEREF _Toc1191 \h </w:instrText>
        </w:r>
        <w:r>
          <w:fldChar w:fldCharType="separate"/>
        </w:r>
        <w:r>
          <w:t>61</w:t>
        </w:r>
        <w:r>
          <w:fldChar w:fldCharType="end"/>
        </w:r>
      </w:hyperlink>
    </w:p>
    <w:p>
      <w:pPr>
        <w:pStyle w:val="TOC2"/>
        <w:tabs>
          <w:tab w:val="right" w:leader="dot" w:pos="8306"/>
        </w:tabs>
      </w:pPr>
      <w:hyperlink w:anchor="_Toc20788" w:history="1">
        <w:r>
          <w:rPr>
            <w:rFonts w:ascii="仿宋" w:eastAsia="仿宋" w:hAnsi="仿宋" w:cs="仿宋" w:hint="eastAsia"/>
            <w:lang w:eastAsia="zh-CN"/>
          </w:rPr>
          <w:t>(二)、潜在退出方式</w:t>
        </w:r>
        <w:r>
          <w:tab/>
        </w:r>
        <w:r>
          <w:fldChar w:fldCharType="begin"/>
        </w:r>
        <w:r>
          <w:instrText xml:space="preserve"> PAGEREF _Toc20788 \h </w:instrText>
        </w:r>
        <w:r>
          <w:fldChar w:fldCharType="separate"/>
        </w:r>
        <w:r>
          <w:t>62</w:t>
        </w:r>
        <w:r>
          <w:fldChar w:fldCharType="end"/>
        </w:r>
      </w:hyperlink>
    </w:p>
    <w:p>
      <w:pPr>
        <w:pStyle w:val="TOC2"/>
        <w:tabs>
          <w:tab w:val="right" w:leader="dot" w:pos="8306"/>
        </w:tabs>
      </w:pPr>
      <w:hyperlink w:anchor="_Toc27755" w:history="1">
        <w:r>
          <w:rPr>
            <w:rFonts w:ascii="仿宋" w:eastAsia="仿宋" w:hAnsi="仿宋" w:cs="仿宋" w:hint="eastAsia"/>
            <w:lang w:eastAsia="zh-CN"/>
          </w:rPr>
          <w:t>(三)、退出时机与条件</w:t>
        </w:r>
        <w:r>
          <w:tab/>
        </w:r>
        <w:r>
          <w:fldChar w:fldCharType="begin"/>
        </w:r>
        <w:r>
          <w:instrText xml:space="preserve"> PAGEREF _Toc27755 \h </w:instrText>
        </w:r>
        <w:r>
          <w:fldChar w:fldCharType="separate"/>
        </w:r>
        <w:r>
          <w:t>63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40" w:history="1">
        <w:r>
          <w:rPr>
            <w:rFonts w:ascii="仿宋" w:eastAsia="仿宋" w:hAnsi="仿宋" w:cs="仿宋" w:hint="eastAsia"/>
            <w:lang w:eastAsia="zh-CN"/>
          </w:rPr>
          <w:t>(四)、投资者回报与退出</w:t>
        </w:r>
        <w:r>
          <w:tab/>
        </w:r>
        <w:r>
          <w:fldChar w:fldCharType="begin"/>
        </w:r>
        <w:r>
          <w:instrText xml:space="preserve"> PAGEREF _Toc2140 \h </w:instrText>
        </w:r>
        <w:r>
          <w:fldChar w:fldCharType="separate"/>
        </w:r>
        <w:r>
          <w:t>63</w:t>
        </w:r>
        <w:r>
          <w:fldChar w:fldCharType="end"/>
        </w:r>
      </w:hyperlink>
    </w:p>
    <w:p>
      <w:pPr>
        <w:pStyle w:val="TOC1"/>
        <w:tabs>
          <w:tab w:val="right" w:leader="dot" w:pos="8306"/>
        </w:tabs>
      </w:pPr>
      <w:hyperlink w:anchor="_Toc23354" w:history="1">
        <w:r>
          <w:rPr>
            <w:rFonts w:ascii="仿宋" w:eastAsia="仿宋" w:hAnsi="仿宋" w:cs="仿宋" w:hint="eastAsia"/>
            <w:lang w:eastAsia="zh-CN"/>
          </w:rPr>
          <w:t>二十、信息化建设</w:t>
        </w:r>
        <w:r>
          <w:tab/>
        </w:r>
        <w:r>
          <w:fldChar w:fldCharType="begin"/>
        </w:r>
        <w:r>
          <w:instrText xml:space="preserve"> PAGEREF _Toc23354 \h </w:instrText>
        </w:r>
        <w:r>
          <w:fldChar w:fldCharType="separate"/>
        </w:r>
        <w:r>
          <w:t>64</w:t>
        </w:r>
        <w:r>
          <w:fldChar w:fldCharType="end"/>
        </w:r>
      </w:hyperlink>
    </w:p>
    <w:p>
      <w:pPr>
        <w:pStyle w:val="TOC2"/>
        <w:tabs>
          <w:tab w:val="right" w:leader="dot" w:pos="8306"/>
        </w:tabs>
      </w:pPr>
      <w:hyperlink w:anchor="_Toc24637" w:history="1">
        <w:r>
          <w:rPr>
            <w:rFonts w:ascii="仿宋" w:eastAsia="仿宋" w:hAnsi="仿宋" w:cs="仿宋" w:hint="eastAsia"/>
            <w:lang w:eastAsia="zh-CN"/>
          </w:rPr>
          <w:t>(一)、信息化规划</w:t>
        </w:r>
        <w:r>
          <w:tab/>
        </w:r>
        <w:r>
          <w:fldChar w:fldCharType="begin"/>
        </w:r>
        <w:r>
          <w:instrText xml:space="preserve"> PAGEREF _Toc24637 \h </w:instrText>
        </w:r>
        <w:r>
          <w:fldChar w:fldCharType="separate"/>
        </w:r>
        <w:r>
          <w:t>64</w:t>
        </w:r>
        <w:r>
          <w:fldChar w:fldCharType="end"/>
        </w:r>
      </w:hyperlink>
    </w:p>
    <w:p>
      <w:pPr>
        <w:pStyle w:val="TOC2"/>
        <w:tabs>
          <w:tab w:val="right" w:leader="dot" w:pos="8306"/>
        </w:tabs>
      </w:pPr>
      <w:hyperlink w:anchor="_Toc17227" w:history="1">
        <w:r>
          <w:rPr>
            <w:rFonts w:ascii="仿宋" w:eastAsia="仿宋" w:hAnsi="仿宋" w:cs="仿宋" w:hint="eastAsia"/>
            <w:lang w:eastAsia="zh-CN"/>
          </w:rPr>
          <w:t>(二)、信息系统建设</w:t>
        </w:r>
        <w:r>
          <w:tab/>
        </w:r>
        <w:r>
          <w:fldChar w:fldCharType="begin"/>
        </w:r>
        <w:r>
          <w:instrText xml:space="preserve"> PAGEREF _Toc17227 \h </w:instrText>
        </w:r>
        <w:r>
          <w:fldChar w:fldCharType="separate"/>
        </w:r>
        <w:r>
          <w:t>65</w:t>
        </w:r>
        <w:r>
          <w:fldChar w:fldCharType="end"/>
        </w:r>
      </w:hyperlink>
    </w:p>
    <w:p>
      <w:pPr>
        <w:pStyle w:val="TOC2"/>
        <w:tabs>
          <w:tab w:val="right" w:leader="dot" w:pos="8306"/>
        </w:tabs>
      </w:pPr>
      <w:hyperlink w:anchor="_Toc17166" w:history="1">
        <w:r>
          <w:rPr>
            <w:rFonts w:ascii="仿宋" w:eastAsia="仿宋" w:hAnsi="仿宋" w:cs="仿宋" w:hint="eastAsia"/>
            <w:lang w:eastAsia="zh-CN"/>
          </w:rPr>
          <w:t>(三)、数据保护与隐私保护</w:t>
        </w:r>
        <w:r>
          <w:tab/>
        </w:r>
        <w:r>
          <w:fldChar w:fldCharType="begin"/>
        </w:r>
        <w:r>
          <w:instrText xml:space="preserve"> PAGEREF _Toc17166 \h </w:instrText>
        </w:r>
        <w:r>
          <w:fldChar w:fldCharType="separate"/>
        </w:r>
        <w:r>
          <w:t>66</w:t>
        </w:r>
        <w:r>
          <w:fldChar w:fldCharType="end"/>
        </w:r>
      </w:hyperlink>
    </w:p>
    <w:p>
      <w:pPr>
        <w:pStyle w:val="TOC1"/>
        <w:tabs>
          <w:tab w:val="right" w:leader="dot" w:pos="8306"/>
        </w:tabs>
      </w:pPr>
      <w:hyperlink w:anchor="_Toc2924" w:history="1">
        <w:r>
          <w:rPr>
            <w:rFonts w:ascii="仿宋" w:eastAsia="仿宋" w:hAnsi="仿宋" w:cs="仿宋" w:hint="eastAsia"/>
            <w:lang w:eastAsia="zh-CN"/>
          </w:rPr>
          <w:t>二十一、监测与检测体系建设</w:t>
        </w:r>
        <w:r>
          <w:tab/>
        </w:r>
        <w:r>
          <w:fldChar w:fldCharType="begin"/>
        </w:r>
        <w:r>
          <w:instrText xml:space="preserve"> PAGEREF _Toc2924 \h </w:instrText>
        </w:r>
        <w:r>
          <w:fldChar w:fldCharType="separate"/>
        </w:r>
        <w:r>
          <w:t>67</w:t>
        </w:r>
        <w:r>
          <w:fldChar w:fldCharType="end"/>
        </w:r>
      </w:hyperlink>
    </w:p>
    <w:p>
      <w:pPr>
        <w:pStyle w:val="TOC2"/>
        <w:tabs>
          <w:tab w:val="right" w:leader="dot" w:pos="8306"/>
        </w:tabs>
      </w:pPr>
      <w:hyperlink w:anchor="_Toc21520" w:history="1">
        <w:r>
          <w:rPr>
            <w:rFonts w:ascii="仿宋" w:eastAsia="仿宋" w:hAnsi="仿宋" w:cs="仿宋" w:hint="eastAsia"/>
            <w:lang w:eastAsia="zh-CN"/>
          </w:rPr>
          <w:t>(一)、监测与检测体系建设的背景和必要性</w:t>
        </w:r>
        <w:r>
          <w:tab/>
        </w:r>
        <w:r>
          <w:fldChar w:fldCharType="begin"/>
        </w:r>
        <w:r>
          <w:instrText xml:space="preserve"> PAGEREF _Toc21520 \h </w:instrText>
        </w:r>
        <w:r>
          <w:fldChar w:fldCharType="separate"/>
        </w:r>
        <w:r>
          <w:t>67</w:t>
        </w:r>
        <w:r>
          <w:fldChar w:fldCharType="end"/>
        </w:r>
      </w:hyperlink>
    </w:p>
    <w:p>
      <w:pPr>
        <w:pStyle w:val="TOC2"/>
        <w:tabs>
          <w:tab w:val="right" w:leader="dot" w:pos="8306"/>
        </w:tabs>
      </w:pPr>
      <w:hyperlink w:anchor="_Toc27357" w:history="1">
        <w:r>
          <w:rPr>
            <w:rFonts w:ascii="仿宋" w:eastAsia="仿宋" w:hAnsi="仿宋" w:cs="仿宋" w:hint="eastAsia"/>
            <w:lang w:eastAsia="zh-CN"/>
          </w:rPr>
          <w:t>(二)、监测与检测体系建设的基本原则</w:t>
        </w:r>
        <w:r>
          <w:tab/>
        </w:r>
        <w:r>
          <w:fldChar w:fldCharType="begin"/>
        </w:r>
        <w:r>
          <w:instrText xml:space="preserve"> PAGEREF _Toc27357 \h </w:instrText>
        </w:r>
        <w:r>
          <w:fldChar w:fldCharType="separate"/>
        </w:r>
        <w:r>
          <w:t>67</w:t>
        </w:r>
        <w:r>
          <w:fldChar w:fldCharType="end"/>
        </w:r>
      </w:hyperlink>
    </w:p>
    <w:p>
      <w:pPr>
        <w:pStyle w:val="TOC2"/>
        <w:tabs>
          <w:tab w:val="right" w:leader="dot" w:pos="8306"/>
        </w:tabs>
      </w:pPr>
      <w:hyperlink w:anchor="_Toc4730" w:history="1">
        <w:r>
          <w:rPr>
            <w:rFonts w:ascii="仿宋" w:eastAsia="仿宋" w:hAnsi="仿宋" w:cs="仿宋" w:hint="eastAsia"/>
            <w:lang w:eastAsia="zh-CN"/>
          </w:rPr>
          <w:t>(三)、监测与检测体系建设的组织架构</w:t>
        </w:r>
        <w:r>
          <w:tab/>
        </w:r>
        <w:r>
          <w:fldChar w:fldCharType="begin"/>
        </w:r>
        <w:r>
          <w:instrText xml:space="preserve"> PAGEREF _Toc4730 \h </w:instrText>
        </w:r>
        <w:r>
          <w:fldChar w:fldCharType="separate"/>
        </w:r>
        <w:r>
          <w:t>68</w:t>
        </w:r>
        <w:r>
          <w:fldChar w:fldCharType="end"/>
        </w:r>
      </w:hyperlink>
    </w:p>
    <w:p>
      <w:pPr>
        <w:pStyle w:val="TOC2"/>
        <w:tabs>
          <w:tab w:val="right" w:leader="dot" w:pos="8306"/>
        </w:tabs>
      </w:pPr>
      <w:hyperlink w:anchor="_Toc23819" w:history="1">
        <w:r>
          <w:rPr>
            <w:rFonts w:ascii="仿宋" w:eastAsia="仿宋" w:hAnsi="仿宋" w:cs="仿宋" w:hint="eastAsia"/>
            <w:lang w:eastAsia="zh-CN"/>
          </w:rPr>
          <w:t>(四)、监测与检测体系建设的技术支持</w:t>
        </w:r>
        <w:r>
          <w:tab/>
        </w:r>
        <w:r>
          <w:fldChar w:fldCharType="begin"/>
        </w:r>
        <w:r>
          <w:instrText xml:space="preserve"> PAGEREF _Toc23819 \h </w:instrText>
        </w:r>
        <w:r>
          <w:fldChar w:fldCharType="separate"/>
        </w:r>
        <w:r>
          <w:t>69</w:t>
        </w:r>
        <w:r>
          <w:fldChar w:fldCharType="end"/>
        </w:r>
      </w:hyperlink>
    </w:p>
    <w:p>
      <w:pPr>
        <w:pStyle w:val="TOC2"/>
        <w:tabs>
          <w:tab w:val="right" w:leader="dot" w:pos="8306"/>
        </w:tabs>
      </w:pPr>
      <w:hyperlink w:anchor="_Toc26831" w:history="1">
        <w:r>
          <w:rPr>
            <w:rFonts w:ascii="仿宋" w:eastAsia="仿宋" w:hAnsi="仿宋" w:cs="仿宋" w:hint="eastAsia"/>
            <w:lang w:eastAsia="zh-CN"/>
          </w:rPr>
          <w:t>(五)、监测与检测体系建设的数据管理</w:t>
        </w:r>
        <w:r>
          <w:tab/>
        </w:r>
        <w:r>
          <w:fldChar w:fldCharType="begin"/>
        </w:r>
        <w:r>
          <w:instrText xml:space="preserve"> PAGEREF _Toc26831 \h </w:instrText>
        </w:r>
        <w:r>
          <w:fldChar w:fldCharType="separate"/>
        </w:r>
        <w:r>
          <w:t>70</w:t>
        </w:r>
        <w:r>
          <w:fldChar w:fldCharType="end"/>
        </w:r>
      </w:hyperlink>
    </w:p>
    <w:p>
      <w:pPr>
        <w:pStyle w:val="TOC2"/>
        <w:tabs>
          <w:tab w:val="right" w:leader="dot" w:pos="8306"/>
        </w:tabs>
      </w:pPr>
      <w:hyperlink w:anchor="_Toc13324" w:history="1">
        <w:r>
          <w:rPr>
            <w:rFonts w:ascii="仿宋" w:eastAsia="仿宋" w:hAnsi="仿宋" w:cs="仿宋" w:hint="eastAsia"/>
            <w:lang w:eastAsia="zh-CN"/>
          </w:rPr>
          <w:t>(六)、监测与检测体系建设的结果分析和报告</w:t>
        </w:r>
        <w:r>
          <w:tab/>
        </w:r>
        <w:r>
          <w:fldChar w:fldCharType="begin"/>
        </w:r>
        <w:r>
          <w:instrText xml:space="preserve"> PAGEREF _Toc13324 \h </w:instrText>
        </w:r>
        <w:r>
          <w:fldChar w:fldCharType="separate"/>
        </w:r>
        <w:r>
          <w:t>71</w:t>
        </w:r>
        <w:r>
          <w:fldChar w:fldCharType="end"/>
        </w:r>
      </w:hyperlink>
    </w:p>
    <w:p>
      <w:pPr>
        <w:pStyle w:val="TOC1"/>
        <w:tabs>
          <w:tab w:val="right" w:leader="dot" w:pos="8306"/>
        </w:tabs>
      </w:pPr>
      <w:hyperlink w:anchor="_Toc13288" w:history="1">
        <w:r>
          <w:rPr>
            <w:rFonts w:ascii="仿宋" w:eastAsia="仿宋" w:hAnsi="仿宋" w:cs="仿宋" w:hint="eastAsia"/>
            <w:lang w:eastAsia="zh-CN"/>
          </w:rPr>
          <w:t>二十二技术创新与安全管理</w:t>
        </w:r>
        <w:r>
          <w:tab/>
        </w:r>
        <w:r>
          <w:fldChar w:fldCharType="begin"/>
        </w:r>
        <w:r>
          <w:instrText xml:space="preserve"> PAGEREF _Toc13288 \h </w:instrText>
        </w:r>
        <w:r>
          <w:fldChar w:fldCharType="separate"/>
        </w:r>
        <w:r>
          <w:t>73</w:t>
        </w:r>
        <w:r>
          <w:fldChar w:fldCharType="end"/>
        </w:r>
      </w:hyperlink>
    </w:p>
    <w:p>
      <w:pPr>
        <w:pStyle w:val="TOC2"/>
        <w:tabs>
          <w:tab w:val="right" w:leader="dot" w:pos="8306"/>
        </w:tabs>
      </w:pPr>
      <w:hyperlink w:anchor="_Toc18443" w:history="1">
        <w:r>
          <w:rPr>
            <w:rFonts w:ascii="仿宋" w:eastAsia="仿宋" w:hAnsi="仿宋" w:cs="仿宋" w:hint="eastAsia"/>
            <w:lang w:eastAsia="zh-CN"/>
          </w:rPr>
          <w:t>(一)、技术创新与安全管理的关系</w:t>
        </w:r>
        <w:r>
          <w:tab/>
        </w:r>
        <w:r>
          <w:fldChar w:fldCharType="begin"/>
        </w:r>
        <w:r>
          <w:instrText xml:space="preserve"> PAGEREF _Toc18443 \h </w:instrText>
        </w:r>
        <w:r>
          <w:fldChar w:fldCharType="separate"/>
        </w:r>
        <w:r>
          <w:t>73</w:t>
        </w:r>
        <w:r>
          <w:fldChar w:fldCharType="end"/>
        </w:r>
      </w:hyperlink>
    </w:p>
    <w:p>
      <w:pPr>
        <w:pStyle w:val="TOC2"/>
        <w:tabs>
          <w:tab w:val="right" w:leader="dot" w:pos="8306"/>
        </w:tabs>
      </w:pPr>
      <w:hyperlink w:anchor="_Toc29444" w:history="1">
        <w:r>
          <w:rPr>
            <w:rFonts w:ascii="仿宋" w:eastAsia="仿宋" w:hAnsi="仿宋" w:cs="仿宋" w:hint="eastAsia"/>
            <w:lang w:eastAsia="zh-CN"/>
          </w:rPr>
          <w:t>(二)、技术创新在安全管理中的应用</w:t>
        </w:r>
        <w:r>
          <w:tab/>
        </w:r>
        <w:r>
          <w:fldChar w:fldCharType="begin"/>
        </w:r>
        <w:r>
          <w:instrText xml:space="preserve"> PAGEREF _Toc29444 \h </w:instrText>
        </w:r>
        <w:r>
          <w:fldChar w:fldCharType="separate"/>
        </w:r>
        <w:r>
          <w:t>73</w:t>
        </w:r>
        <w:r>
          <w:fldChar w:fldCharType="end"/>
        </w:r>
      </w:hyperlink>
    </w:p>
    <w:p>
      <w:pPr>
        <w:pStyle w:val="TOC2"/>
        <w:tabs>
          <w:tab w:val="right" w:leader="dot" w:pos="8306"/>
        </w:tabs>
      </w:pPr>
      <w:hyperlink w:anchor="_Toc24555" w:history="1">
        <w:r>
          <w:rPr>
            <w:rFonts w:ascii="仿宋" w:eastAsia="仿宋" w:hAnsi="仿宋" w:cs="仿宋" w:hint="eastAsia"/>
            <w:lang w:eastAsia="zh-CN"/>
          </w:rPr>
          <w:t>(三)、技术创新对安全评价的影响</w:t>
        </w:r>
        <w:r>
          <w:tab/>
        </w:r>
        <w:r>
          <w:fldChar w:fldCharType="begin"/>
        </w:r>
        <w:r>
          <w:instrText xml:space="preserve"> PAGEREF _Toc24555 \h </w:instrText>
        </w:r>
        <w:r>
          <w:fldChar w:fldCharType="separate"/>
        </w:r>
        <w:r>
          <w:t>74</w:t>
        </w:r>
        <w:r>
          <w:fldChar w:fldCharType="end"/>
        </w:r>
      </w:hyperlink>
    </w:p>
    <w:p>
      <w:pPr>
        <w:pStyle w:val="TOC2"/>
        <w:tabs>
          <w:tab w:val="right" w:leader="dot" w:pos="8306"/>
        </w:tabs>
      </w:pPr>
      <w:hyperlink w:anchor="_Toc17285" w:history="1">
        <w:r>
          <w:rPr>
            <w:rFonts w:ascii="仿宋" w:eastAsia="仿宋" w:hAnsi="仿宋" w:cs="仿宋" w:hint="eastAsia"/>
            <w:lang w:eastAsia="zh-CN"/>
          </w:rPr>
          <w:t>(四)、技术创新的风险管理</w:t>
        </w:r>
        <w:r>
          <w:tab/>
        </w:r>
        <w:r>
          <w:fldChar w:fldCharType="begin"/>
        </w:r>
        <w:r>
          <w:instrText xml:space="preserve"> PAGEREF _Toc17285 \h </w:instrText>
        </w:r>
        <w:r>
          <w:fldChar w:fldCharType="separate"/>
        </w:r>
        <w:r>
          <w:t>75</w:t>
        </w:r>
        <w:r>
          <w:fldChar w:fldCharType="end"/>
        </w:r>
      </w:hyperlink>
    </w:p>
    <w:p>
      <w:pPr>
        <w:pStyle w:val="TOC2"/>
        <w:tabs>
          <w:tab w:val="right" w:leader="dot" w:pos="8306"/>
        </w:tabs>
      </w:pPr>
      <w:hyperlink w:anchor="_Toc18295" w:history="1">
        <w:r>
          <w:rPr>
            <w:rFonts w:ascii="仿宋" w:eastAsia="仿宋" w:hAnsi="仿宋" w:cs="仿宋" w:hint="eastAsia"/>
            <w:lang w:eastAsia="zh-CN"/>
          </w:rPr>
          <w:t>(五)、技术创新与安全文化建设的结合</w:t>
        </w:r>
        <w:r>
          <w:tab/>
        </w:r>
        <w:r>
          <w:fldChar w:fldCharType="begin"/>
        </w:r>
        <w:r>
          <w:instrText xml:space="preserve"> PAGEREF _Toc18295 \h </w:instrText>
        </w:r>
        <w:r>
          <w:fldChar w:fldCharType="separate"/>
        </w:r>
        <w:r>
          <w:t>75</w:t>
        </w:r>
        <w:r>
          <w:fldChar w:fldCharType="end"/>
        </w:r>
      </w:hyperlink>
    </w:p>
    <w:p>
      <w:pPr>
        <w:pStyle w:val="TOC2"/>
        <w:tabs>
          <w:tab w:val="right" w:leader="dot" w:pos="8306"/>
        </w:tabs>
      </w:pPr>
      <w:hyperlink w:anchor="_Toc26191" w:history="1">
        <w:r>
          <w:rPr>
            <w:rFonts w:ascii="仿宋" w:eastAsia="仿宋" w:hAnsi="仿宋" w:cs="仿宋" w:hint="eastAsia"/>
            <w:lang w:eastAsia="zh-CN"/>
          </w:rPr>
          <w:t>(六)、技术创新对安全培训与教育的挑战与机遇</w:t>
        </w:r>
        <w:r>
          <w:tab/>
        </w:r>
        <w:r>
          <w:fldChar w:fldCharType="begin"/>
        </w:r>
        <w:r>
          <w:instrText xml:space="preserve"> PAGEREF _Toc26191 \h </w:instrText>
        </w:r>
        <w:r>
          <w:fldChar w:fldCharType="separate"/>
        </w:r>
        <w:r>
          <w:t>76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9587"/>
      <w:r>
        <w:rPr>
          <w:rFonts w:ascii="仿宋" w:eastAsia="仿宋" w:hAnsi="仿宋" w:cs="仿宋" w:hint="eastAsia"/>
          <w:sz w:val="28"/>
          <w:lang w:eastAsia="zh-CN"/>
        </w:rPr>
        <w:t>一、玻璃清洁剂项目建设目标</w:t>
      </w:r>
      <w:bookmarkEnd w:id="2"/>
    </w:p>
    <w:p>
      <w:pPr>
        <w:pStyle w:val="Heading2"/>
        <w:rPr>
          <w:rFonts w:ascii="仿宋" w:eastAsia="仿宋" w:hAnsi="仿宋" w:cs="仿宋" w:hint="eastAsia"/>
          <w:lang w:eastAsia="zh-CN"/>
        </w:rPr>
      </w:pPr>
      <w:bookmarkStart w:id="3" w:name="_Toc27127"/>
      <w:r>
        <w:rPr>
          <w:rFonts w:ascii="仿宋" w:eastAsia="仿宋" w:hAnsi="仿宋" w:cs="仿宋" w:hint="eastAsia"/>
          <w:lang w:eastAsia="zh-CN"/>
        </w:rPr>
        <w:t>(一)、玻璃清洁剂项目建设目标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玻璃清洁剂项目建设的目标是确保玻璃清洁剂项目能够在预定时间内、符合质量要求地完成，并在运营中取得长期稳定的经济、社会和环境效益。为了实现这一目标，我们将在以下几个方面进行全面规划和执行。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玻璃清洁剂项目完成期限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确保玻璃清洁剂项目按照预定计划在规定的时间内完成。这包括明确玻璃清洁剂项目的阶段性目标和关键节点，制定合理的时间表，并采取有效的玻璃清洁剂项目管理措施，以确保整个建设过程的时限控制。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https://d.book118.com/067144162016006054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9407E"/>
    <w:rsid w:val="0359407E"/>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714416201600605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2024-03-18T10:20:00Z</dcterms:created>
  <dcterms:modified xsi:type="dcterms:W3CDTF">2024-03-18T10:21:14Z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79C9E48EA53046898C8F1D5B4387F7EA_11</vt:lpwstr>
  </property>
  <property fmtid="{D5CDD505-2E9C-101B-9397-08002B2CF9AE}" pid="3" name="KSOProductBuildVer">
    <vt:lpwstr>2052-12.1.0.16412</vt:lpwstr>
  </property>
</Properties>
</file>