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异噻唑啉酮项目构思建设方案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47" w:history="1">
        <w:r>
          <w:rPr>
            <w:rFonts w:ascii="仿宋" w:eastAsia="仿宋" w:hAnsi="仿宋" w:cs="仿宋" w:hint="eastAsia"/>
            <w:lang w:eastAsia="zh-CN"/>
          </w:rPr>
          <w:t>序言</w:t>
        </w:r>
        <w:r>
          <w:tab/>
        </w:r>
        <w:r>
          <w:fldChar w:fldCharType="begin"/>
        </w:r>
        <w:r>
          <w:instrText xml:space="preserve"> PAGEREF _Toc23347 \h </w:instrText>
        </w:r>
        <w:r>
          <w:fldChar w:fldCharType="separate"/>
        </w:r>
        <w:r>
          <w:t>3</w:t>
        </w:r>
        <w:r>
          <w:fldChar w:fldCharType="end"/>
        </w:r>
      </w:hyperlink>
    </w:p>
    <w:p>
      <w:pPr>
        <w:pStyle w:val="TOC1"/>
        <w:tabs>
          <w:tab w:val="right" w:leader="dot" w:pos="8306"/>
        </w:tabs>
      </w:pPr>
      <w:hyperlink w:anchor="_Toc13080" w:history="1">
        <w:r>
          <w:rPr>
            <w:rFonts w:ascii="仿宋" w:eastAsia="仿宋" w:hAnsi="仿宋" w:cs="仿宋" w:hint="eastAsia"/>
            <w:lang w:eastAsia="zh-CN"/>
          </w:rPr>
          <w:t>一、异噻唑啉酮项目概论</w:t>
        </w:r>
        <w:r>
          <w:tab/>
        </w:r>
        <w:r>
          <w:fldChar w:fldCharType="begin"/>
        </w:r>
        <w:r>
          <w:instrText xml:space="preserve"> PAGEREF _Toc13080 \h </w:instrText>
        </w:r>
        <w:r>
          <w:fldChar w:fldCharType="separate"/>
        </w:r>
        <w:r>
          <w:t>3</w:t>
        </w:r>
        <w:r>
          <w:fldChar w:fldCharType="end"/>
        </w:r>
      </w:hyperlink>
    </w:p>
    <w:p>
      <w:pPr>
        <w:pStyle w:val="TOC2"/>
        <w:tabs>
          <w:tab w:val="right" w:leader="dot" w:pos="8306"/>
        </w:tabs>
      </w:pPr>
      <w:hyperlink w:anchor="_Toc15837" w:history="1">
        <w:r>
          <w:rPr>
            <w:rFonts w:ascii="仿宋" w:eastAsia="仿宋" w:hAnsi="仿宋" w:cs="仿宋" w:hint="eastAsia"/>
            <w:lang w:eastAsia="zh-CN"/>
          </w:rPr>
          <w:t>(一)、项目申报单位概况</w:t>
        </w:r>
        <w:r>
          <w:tab/>
        </w:r>
        <w:r>
          <w:fldChar w:fldCharType="begin"/>
        </w:r>
        <w:r>
          <w:instrText xml:space="preserve"> PAGEREF _Toc15837 \h </w:instrText>
        </w:r>
        <w:r>
          <w:fldChar w:fldCharType="separate"/>
        </w:r>
        <w:r>
          <w:t>3</w:t>
        </w:r>
        <w:r>
          <w:fldChar w:fldCharType="end"/>
        </w:r>
      </w:hyperlink>
    </w:p>
    <w:p>
      <w:pPr>
        <w:pStyle w:val="TOC2"/>
        <w:tabs>
          <w:tab w:val="right" w:leader="dot" w:pos="8306"/>
        </w:tabs>
      </w:pPr>
      <w:hyperlink w:anchor="_Toc30621" w:history="1">
        <w:r>
          <w:rPr>
            <w:rFonts w:ascii="仿宋" w:eastAsia="仿宋" w:hAnsi="仿宋" w:cs="仿宋" w:hint="eastAsia"/>
            <w:lang w:eastAsia="zh-CN"/>
          </w:rPr>
          <w:t>(二)、项目概况</w:t>
        </w:r>
        <w:r>
          <w:tab/>
        </w:r>
        <w:r>
          <w:fldChar w:fldCharType="begin"/>
        </w:r>
        <w:r>
          <w:instrText xml:space="preserve"> PAGEREF _Toc30621 \h </w:instrText>
        </w:r>
        <w:r>
          <w:fldChar w:fldCharType="separate"/>
        </w:r>
        <w:r>
          <w:t>4</w:t>
        </w:r>
        <w:r>
          <w:fldChar w:fldCharType="end"/>
        </w:r>
      </w:hyperlink>
    </w:p>
    <w:p>
      <w:pPr>
        <w:pStyle w:val="TOC1"/>
        <w:tabs>
          <w:tab w:val="right" w:leader="dot" w:pos="8306"/>
        </w:tabs>
      </w:pPr>
      <w:hyperlink w:anchor="_Toc18399" w:history="1">
        <w:r>
          <w:rPr>
            <w:rFonts w:ascii="仿宋" w:eastAsia="仿宋" w:hAnsi="仿宋" w:cs="仿宋" w:hint="eastAsia"/>
            <w:lang w:eastAsia="zh-CN"/>
          </w:rPr>
          <w:t>二、项目监理与质量保证</w:t>
        </w:r>
        <w:r>
          <w:tab/>
        </w:r>
        <w:r>
          <w:fldChar w:fldCharType="begin"/>
        </w:r>
        <w:r>
          <w:instrText xml:space="preserve"> PAGEREF _Toc18399 \h </w:instrText>
        </w:r>
        <w:r>
          <w:fldChar w:fldCharType="separate"/>
        </w:r>
        <w:r>
          <w:t>7</w:t>
        </w:r>
        <w:r>
          <w:fldChar w:fldCharType="end"/>
        </w:r>
      </w:hyperlink>
    </w:p>
    <w:p>
      <w:pPr>
        <w:pStyle w:val="TOC2"/>
        <w:tabs>
          <w:tab w:val="right" w:leader="dot" w:pos="8306"/>
        </w:tabs>
      </w:pPr>
      <w:hyperlink w:anchor="_Toc31618" w:history="1">
        <w:r>
          <w:rPr>
            <w:rFonts w:ascii="仿宋" w:eastAsia="仿宋" w:hAnsi="仿宋" w:cs="仿宋" w:hint="eastAsia"/>
            <w:lang w:eastAsia="zh-CN"/>
          </w:rPr>
          <w:t>(一)、监理体系构建</w:t>
        </w:r>
        <w:r>
          <w:tab/>
        </w:r>
        <w:r>
          <w:fldChar w:fldCharType="begin"/>
        </w:r>
        <w:r>
          <w:instrText xml:space="preserve"> PAGEREF _Toc31618 \h </w:instrText>
        </w:r>
        <w:r>
          <w:fldChar w:fldCharType="separate"/>
        </w:r>
        <w:r>
          <w:t>7</w:t>
        </w:r>
        <w:r>
          <w:fldChar w:fldCharType="end"/>
        </w:r>
      </w:hyperlink>
    </w:p>
    <w:p>
      <w:pPr>
        <w:pStyle w:val="TOC2"/>
        <w:tabs>
          <w:tab w:val="right" w:leader="dot" w:pos="8306"/>
        </w:tabs>
      </w:pPr>
      <w:hyperlink w:anchor="_Toc23697" w:history="1">
        <w:r>
          <w:rPr>
            <w:rFonts w:ascii="仿宋" w:eastAsia="仿宋" w:hAnsi="仿宋" w:cs="仿宋" w:hint="eastAsia"/>
            <w:lang w:eastAsia="zh-CN"/>
          </w:rPr>
          <w:t>(二)、质量保证体系实施</w:t>
        </w:r>
        <w:r>
          <w:tab/>
        </w:r>
        <w:r>
          <w:fldChar w:fldCharType="begin"/>
        </w:r>
        <w:r>
          <w:instrText xml:space="preserve"> PAGEREF _Toc23697 \h </w:instrText>
        </w:r>
        <w:r>
          <w:fldChar w:fldCharType="separate"/>
        </w:r>
        <w:r>
          <w:t>8</w:t>
        </w:r>
        <w:r>
          <w:fldChar w:fldCharType="end"/>
        </w:r>
      </w:hyperlink>
    </w:p>
    <w:p>
      <w:pPr>
        <w:pStyle w:val="TOC2"/>
        <w:tabs>
          <w:tab w:val="right" w:leader="dot" w:pos="8306"/>
        </w:tabs>
      </w:pPr>
      <w:hyperlink w:anchor="_Toc18929" w:history="1">
        <w:r>
          <w:rPr>
            <w:rFonts w:ascii="仿宋" w:eastAsia="仿宋" w:hAnsi="仿宋" w:cs="仿宋" w:hint="eastAsia"/>
            <w:lang w:eastAsia="zh-CN"/>
          </w:rPr>
          <w:t>(三)、监理与质量控制流程</w:t>
        </w:r>
        <w:r>
          <w:tab/>
        </w:r>
        <w:r>
          <w:fldChar w:fldCharType="begin"/>
        </w:r>
        <w:r>
          <w:instrText xml:space="preserve"> PAGEREF _Toc18929 \h </w:instrText>
        </w:r>
        <w:r>
          <w:fldChar w:fldCharType="separate"/>
        </w:r>
        <w:r>
          <w:t>8</w:t>
        </w:r>
        <w:r>
          <w:fldChar w:fldCharType="end"/>
        </w:r>
      </w:hyperlink>
    </w:p>
    <w:p>
      <w:pPr>
        <w:pStyle w:val="TOC1"/>
        <w:tabs>
          <w:tab w:val="right" w:leader="dot" w:pos="8306"/>
        </w:tabs>
      </w:pPr>
      <w:hyperlink w:anchor="_Toc730" w:history="1">
        <w:r>
          <w:rPr>
            <w:rFonts w:ascii="仿宋" w:eastAsia="仿宋" w:hAnsi="仿宋" w:cs="仿宋" w:hint="eastAsia"/>
            <w:lang w:eastAsia="zh-CN"/>
          </w:rPr>
          <w:t>三、财务管理与成本控制</w:t>
        </w:r>
        <w:r>
          <w:tab/>
        </w:r>
        <w:r>
          <w:fldChar w:fldCharType="begin"/>
        </w:r>
        <w:r>
          <w:instrText xml:space="preserve"> PAGEREF _Toc730 \h </w:instrText>
        </w:r>
        <w:r>
          <w:fldChar w:fldCharType="separate"/>
        </w:r>
        <w:r>
          <w:t>9</w:t>
        </w:r>
        <w:r>
          <w:fldChar w:fldCharType="end"/>
        </w:r>
      </w:hyperlink>
    </w:p>
    <w:p>
      <w:pPr>
        <w:pStyle w:val="TOC2"/>
        <w:tabs>
          <w:tab w:val="right" w:leader="dot" w:pos="8306"/>
        </w:tabs>
      </w:pPr>
      <w:hyperlink w:anchor="_Toc31986" w:history="1">
        <w:r>
          <w:rPr>
            <w:rFonts w:ascii="仿宋" w:eastAsia="仿宋" w:hAnsi="仿宋" w:cs="仿宋" w:hint="eastAsia"/>
            <w:lang w:eastAsia="zh-CN"/>
          </w:rPr>
          <w:t>(一)、财务管理体系建设</w:t>
        </w:r>
        <w:r>
          <w:tab/>
        </w:r>
        <w:r>
          <w:fldChar w:fldCharType="begin"/>
        </w:r>
        <w:r>
          <w:instrText xml:space="preserve"> PAGEREF _Toc31986 \h </w:instrText>
        </w:r>
        <w:r>
          <w:fldChar w:fldCharType="separate"/>
        </w:r>
        <w:r>
          <w:t>9</w:t>
        </w:r>
        <w:r>
          <w:fldChar w:fldCharType="end"/>
        </w:r>
      </w:hyperlink>
    </w:p>
    <w:p>
      <w:pPr>
        <w:pStyle w:val="TOC2"/>
        <w:tabs>
          <w:tab w:val="right" w:leader="dot" w:pos="8306"/>
        </w:tabs>
      </w:pPr>
      <w:hyperlink w:anchor="_Toc26719" w:history="1">
        <w:r>
          <w:rPr>
            <w:rFonts w:ascii="仿宋" w:eastAsia="仿宋" w:hAnsi="仿宋" w:cs="仿宋" w:hint="eastAsia"/>
            <w:lang w:eastAsia="zh-CN"/>
          </w:rPr>
          <w:t>(二)、成本控制措施</w:t>
        </w:r>
        <w:r>
          <w:tab/>
        </w:r>
        <w:r>
          <w:fldChar w:fldCharType="begin"/>
        </w:r>
        <w:r>
          <w:instrText xml:space="preserve"> PAGEREF _Toc26719 \h </w:instrText>
        </w:r>
        <w:r>
          <w:fldChar w:fldCharType="separate"/>
        </w:r>
        <w:r>
          <w:t>10</w:t>
        </w:r>
        <w:r>
          <w:fldChar w:fldCharType="end"/>
        </w:r>
      </w:hyperlink>
    </w:p>
    <w:p>
      <w:pPr>
        <w:pStyle w:val="TOC1"/>
        <w:tabs>
          <w:tab w:val="right" w:leader="dot" w:pos="8306"/>
        </w:tabs>
      </w:pPr>
      <w:hyperlink w:anchor="_Toc109" w:history="1">
        <w:r>
          <w:rPr>
            <w:rFonts w:ascii="仿宋" w:eastAsia="仿宋" w:hAnsi="仿宋" w:cs="仿宋" w:hint="eastAsia"/>
            <w:lang w:eastAsia="zh-CN"/>
          </w:rPr>
          <w:t>四、背景、必要性分析</w:t>
        </w:r>
        <w:r>
          <w:tab/>
        </w:r>
        <w:r>
          <w:fldChar w:fldCharType="begin"/>
        </w:r>
        <w:r>
          <w:instrText xml:space="preserve"> PAGEREF _Toc109 \h </w:instrText>
        </w:r>
        <w:r>
          <w:fldChar w:fldCharType="separate"/>
        </w:r>
        <w:r>
          <w:t>11</w:t>
        </w:r>
        <w:r>
          <w:fldChar w:fldCharType="end"/>
        </w:r>
      </w:hyperlink>
    </w:p>
    <w:p>
      <w:pPr>
        <w:pStyle w:val="TOC2"/>
        <w:tabs>
          <w:tab w:val="right" w:leader="dot" w:pos="8306"/>
        </w:tabs>
      </w:pPr>
      <w:hyperlink w:anchor="_Toc13038" w:history="1">
        <w:r>
          <w:rPr>
            <w:rFonts w:ascii="仿宋" w:eastAsia="仿宋" w:hAnsi="仿宋" w:cs="仿宋" w:hint="eastAsia"/>
            <w:lang w:eastAsia="zh-CN"/>
          </w:rPr>
          <w:t>(一)、项目建设背景</w:t>
        </w:r>
        <w:r>
          <w:tab/>
        </w:r>
        <w:r>
          <w:fldChar w:fldCharType="begin"/>
        </w:r>
        <w:r>
          <w:instrText xml:space="preserve"> PAGEREF _Toc13038 \h </w:instrText>
        </w:r>
        <w:r>
          <w:fldChar w:fldCharType="separate"/>
        </w:r>
        <w:r>
          <w:t>11</w:t>
        </w:r>
        <w:r>
          <w:fldChar w:fldCharType="end"/>
        </w:r>
      </w:hyperlink>
    </w:p>
    <w:p>
      <w:pPr>
        <w:pStyle w:val="TOC2"/>
        <w:tabs>
          <w:tab w:val="right" w:leader="dot" w:pos="8306"/>
        </w:tabs>
      </w:pPr>
      <w:hyperlink w:anchor="_Toc20056" w:history="1">
        <w:r>
          <w:rPr>
            <w:rFonts w:ascii="仿宋" w:eastAsia="仿宋" w:hAnsi="仿宋" w:cs="仿宋" w:hint="eastAsia"/>
            <w:lang w:eastAsia="zh-CN"/>
          </w:rPr>
          <w:t>(二)、必要性分析</w:t>
        </w:r>
        <w:r>
          <w:tab/>
        </w:r>
        <w:r>
          <w:fldChar w:fldCharType="begin"/>
        </w:r>
        <w:r>
          <w:instrText xml:space="preserve"> PAGEREF _Toc20056 \h </w:instrText>
        </w:r>
        <w:r>
          <w:fldChar w:fldCharType="separate"/>
        </w:r>
        <w:r>
          <w:t>12</w:t>
        </w:r>
        <w:r>
          <w:fldChar w:fldCharType="end"/>
        </w:r>
      </w:hyperlink>
    </w:p>
    <w:p>
      <w:pPr>
        <w:pStyle w:val="TOC2"/>
        <w:tabs>
          <w:tab w:val="right" w:leader="dot" w:pos="8306"/>
        </w:tabs>
      </w:pPr>
      <w:hyperlink w:anchor="_Toc14983" w:history="1">
        <w:r>
          <w:rPr>
            <w:rFonts w:ascii="仿宋" w:eastAsia="仿宋" w:hAnsi="仿宋" w:cs="仿宋" w:hint="eastAsia"/>
            <w:lang w:eastAsia="zh-CN"/>
          </w:rPr>
          <w:t>(三)、项目建设有利条件</w:t>
        </w:r>
        <w:r>
          <w:tab/>
        </w:r>
        <w:r>
          <w:fldChar w:fldCharType="begin"/>
        </w:r>
        <w:r>
          <w:instrText xml:space="preserve"> PAGEREF _Toc14983 \h </w:instrText>
        </w:r>
        <w:r>
          <w:fldChar w:fldCharType="separate"/>
        </w:r>
        <w:r>
          <w:t>14</w:t>
        </w:r>
        <w:r>
          <w:fldChar w:fldCharType="end"/>
        </w:r>
      </w:hyperlink>
    </w:p>
    <w:p>
      <w:pPr>
        <w:pStyle w:val="TOC1"/>
        <w:tabs>
          <w:tab w:val="right" w:leader="dot" w:pos="8306"/>
        </w:tabs>
      </w:pPr>
      <w:hyperlink w:anchor="_Toc29990" w:history="1">
        <w:r>
          <w:rPr>
            <w:rFonts w:ascii="仿宋" w:eastAsia="仿宋" w:hAnsi="仿宋" w:cs="仿宋" w:hint="eastAsia"/>
            <w:lang w:eastAsia="zh-CN"/>
          </w:rPr>
          <w:t>五、社会影响分析</w:t>
        </w:r>
        <w:r>
          <w:tab/>
        </w:r>
        <w:r>
          <w:fldChar w:fldCharType="begin"/>
        </w:r>
        <w:r>
          <w:instrText xml:space="preserve"> PAGEREF _Toc29990 \h </w:instrText>
        </w:r>
        <w:r>
          <w:fldChar w:fldCharType="separate"/>
        </w:r>
        <w:r>
          <w:t>15</w:t>
        </w:r>
        <w:r>
          <w:fldChar w:fldCharType="end"/>
        </w:r>
      </w:hyperlink>
    </w:p>
    <w:p>
      <w:pPr>
        <w:pStyle w:val="TOC2"/>
        <w:tabs>
          <w:tab w:val="right" w:leader="dot" w:pos="8306"/>
        </w:tabs>
      </w:pPr>
      <w:hyperlink w:anchor="_Toc22644" w:history="1">
        <w:r>
          <w:rPr>
            <w:rFonts w:ascii="仿宋" w:eastAsia="仿宋" w:hAnsi="仿宋" w:cs="仿宋" w:hint="eastAsia"/>
            <w:lang w:eastAsia="zh-CN"/>
          </w:rPr>
          <w:t>(一)、社会影响效果分析</w:t>
        </w:r>
        <w:r>
          <w:tab/>
        </w:r>
        <w:r>
          <w:fldChar w:fldCharType="begin"/>
        </w:r>
        <w:r>
          <w:instrText xml:space="preserve"> PAGEREF _Toc22644 \h </w:instrText>
        </w:r>
        <w:r>
          <w:fldChar w:fldCharType="separate"/>
        </w:r>
        <w:r>
          <w:t>15</w:t>
        </w:r>
        <w:r>
          <w:fldChar w:fldCharType="end"/>
        </w:r>
      </w:hyperlink>
    </w:p>
    <w:p>
      <w:pPr>
        <w:pStyle w:val="TOC2"/>
        <w:tabs>
          <w:tab w:val="right" w:leader="dot" w:pos="8306"/>
        </w:tabs>
      </w:pPr>
      <w:hyperlink w:anchor="_Toc762" w:history="1">
        <w:r>
          <w:rPr>
            <w:rFonts w:ascii="仿宋" w:eastAsia="仿宋" w:hAnsi="仿宋" w:cs="仿宋" w:hint="eastAsia"/>
            <w:lang w:eastAsia="zh-CN"/>
          </w:rPr>
          <w:t>(二)、社会适应性分析</w:t>
        </w:r>
        <w:r>
          <w:tab/>
        </w:r>
        <w:r>
          <w:fldChar w:fldCharType="begin"/>
        </w:r>
        <w:r>
          <w:instrText xml:space="preserve"> PAGEREF _Toc762 \h </w:instrText>
        </w:r>
        <w:r>
          <w:fldChar w:fldCharType="separate"/>
        </w:r>
        <w:r>
          <w:t>18</w:t>
        </w:r>
        <w:r>
          <w:fldChar w:fldCharType="end"/>
        </w:r>
      </w:hyperlink>
    </w:p>
    <w:p>
      <w:pPr>
        <w:pStyle w:val="TOC2"/>
        <w:tabs>
          <w:tab w:val="right" w:leader="dot" w:pos="8306"/>
        </w:tabs>
      </w:pPr>
      <w:hyperlink w:anchor="_Toc7240" w:history="1">
        <w:r>
          <w:rPr>
            <w:rFonts w:ascii="仿宋" w:eastAsia="仿宋" w:hAnsi="仿宋" w:cs="仿宋" w:hint="eastAsia"/>
            <w:lang w:eastAsia="zh-CN"/>
          </w:rPr>
          <w:t>(三)、社会风险及对策分析</w:t>
        </w:r>
        <w:r>
          <w:tab/>
        </w:r>
        <w:r>
          <w:fldChar w:fldCharType="begin"/>
        </w:r>
        <w:r>
          <w:instrText xml:space="preserve"> PAGEREF _Toc7240 \h </w:instrText>
        </w:r>
        <w:r>
          <w:fldChar w:fldCharType="separate"/>
        </w:r>
        <w:r>
          <w:t>19</w:t>
        </w:r>
        <w:r>
          <w:fldChar w:fldCharType="end"/>
        </w:r>
      </w:hyperlink>
    </w:p>
    <w:p>
      <w:pPr>
        <w:pStyle w:val="TOC1"/>
        <w:tabs>
          <w:tab w:val="right" w:leader="dot" w:pos="8306"/>
        </w:tabs>
      </w:pPr>
      <w:hyperlink w:anchor="_Toc812" w:history="1">
        <w:r>
          <w:rPr>
            <w:rFonts w:ascii="仿宋" w:eastAsia="仿宋" w:hAnsi="仿宋" w:cs="仿宋" w:hint="eastAsia"/>
            <w:lang w:eastAsia="zh-CN"/>
          </w:rPr>
          <w:t>六、经济影响分析</w:t>
        </w:r>
        <w:r>
          <w:tab/>
        </w:r>
        <w:r>
          <w:fldChar w:fldCharType="begin"/>
        </w:r>
        <w:r>
          <w:instrText xml:space="preserve"> PAGEREF _Toc812 \h </w:instrText>
        </w:r>
        <w:r>
          <w:fldChar w:fldCharType="separate"/>
        </w:r>
        <w:r>
          <w:t>23</w:t>
        </w:r>
        <w:r>
          <w:fldChar w:fldCharType="end"/>
        </w:r>
      </w:hyperlink>
    </w:p>
    <w:p>
      <w:pPr>
        <w:pStyle w:val="TOC2"/>
        <w:tabs>
          <w:tab w:val="right" w:leader="dot" w:pos="8306"/>
        </w:tabs>
      </w:pPr>
      <w:hyperlink w:anchor="_Toc32198" w:history="1">
        <w:r>
          <w:rPr>
            <w:rFonts w:ascii="仿宋" w:eastAsia="仿宋" w:hAnsi="仿宋" w:cs="仿宋" w:hint="eastAsia"/>
            <w:lang w:eastAsia="zh-CN"/>
          </w:rPr>
          <w:t>(一)、经济费用效益或费用效果分析</w:t>
        </w:r>
        <w:r>
          <w:tab/>
        </w:r>
        <w:r>
          <w:fldChar w:fldCharType="begin"/>
        </w:r>
        <w:r>
          <w:instrText xml:space="preserve"> PAGEREF _Toc32198 \h </w:instrText>
        </w:r>
        <w:r>
          <w:fldChar w:fldCharType="separate"/>
        </w:r>
        <w:r>
          <w:t>23</w:t>
        </w:r>
        <w:r>
          <w:fldChar w:fldCharType="end"/>
        </w:r>
      </w:hyperlink>
    </w:p>
    <w:p>
      <w:pPr>
        <w:pStyle w:val="TOC2"/>
        <w:tabs>
          <w:tab w:val="right" w:leader="dot" w:pos="8306"/>
        </w:tabs>
      </w:pPr>
      <w:hyperlink w:anchor="_Toc26903" w:history="1">
        <w:r>
          <w:rPr>
            <w:rFonts w:ascii="仿宋" w:eastAsia="仿宋" w:hAnsi="仿宋" w:cs="仿宋" w:hint="eastAsia"/>
            <w:lang w:eastAsia="zh-CN"/>
          </w:rPr>
          <w:t>(二)、行业影响分析</w:t>
        </w:r>
        <w:r>
          <w:tab/>
        </w:r>
        <w:r>
          <w:fldChar w:fldCharType="begin"/>
        </w:r>
        <w:r>
          <w:instrText xml:space="preserve"> PAGEREF _Toc26903 \h </w:instrText>
        </w:r>
        <w:r>
          <w:fldChar w:fldCharType="separate"/>
        </w:r>
        <w:r>
          <w:t>25</w:t>
        </w:r>
        <w:r>
          <w:fldChar w:fldCharType="end"/>
        </w:r>
      </w:hyperlink>
    </w:p>
    <w:p>
      <w:pPr>
        <w:pStyle w:val="TOC2"/>
        <w:tabs>
          <w:tab w:val="right" w:leader="dot" w:pos="8306"/>
        </w:tabs>
      </w:pPr>
      <w:hyperlink w:anchor="_Toc6902" w:history="1">
        <w:r>
          <w:rPr>
            <w:rFonts w:ascii="仿宋" w:eastAsia="仿宋" w:hAnsi="仿宋" w:cs="仿宋" w:hint="eastAsia"/>
            <w:lang w:eastAsia="zh-CN"/>
          </w:rPr>
          <w:t>(三)、区域经济影响分析</w:t>
        </w:r>
        <w:r>
          <w:tab/>
        </w:r>
        <w:r>
          <w:fldChar w:fldCharType="begin"/>
        </w:r>
        <w:r>
          <w:instrText xml:space="preserve"> PAGEREF _Toc6902 \h </w:instrText>
        </w:r>
        <w:r>
          <w:fldChar w:fldCharType="separate"/>
        </w:r>
        <w:r>
          <w:t>27</w:t>
        </w:r>
        <w:r>
          <w:fldChar w:fldCharType="end"/>
        </w:r>
      </w:hyperlink>
    </w:p>
    <w:p>
      <w:pPr>
        <w:pStyle w:val="TOC2"/>
        <w:tabs>
          <w:tab w:val="right" w:leader="dot" w:pos="8306"/>
        </w:tabs>
      </w:pPr>
      <w:hyperlink w:anchor="_Toc23124" w:history="1">
        <w:r>
          <w:rPr>
            <w:rFonts w:ascii="仿宋" w:eastAsia="仿宋" w:hAnsi="仿宋" w:cs="仿宋" w:hint="eastAsia"/>
            <w:lang w:eastAsia="zh-CN"/>
          </w:rPr>
          <w:t>(四)、宏观经济影响分析</w:t>
        </w:r>
        <w:r>
          <w:tab/>
        </w:r>
        <w:r>
          <w:fldChar w:fldCharType="begin"/>
        </w:r>
        <w:r>
          <w:instrText xml:space="preserve"> PAGEREF _Toc23124 \h </w:instrText>
        </w:r>
        <w:r>
          <w:fldChar w:fldCharType="separate"/>
        </w:r>
        <w:r>
          <w:t>28</w:t>
        </w:r>
        <w:r>
          <w:fldChar w:fldCharType="end"/>
        </w:r>
      </w:hyperlink>
    </w:p>
    <w:p>
      <w:pPr>
        <w:pStyle w:val="TOC1"/>
        <w:tabs>
          <w:tab w:val="right" w:leader="dot" w:pos="8306"/>
        </w:tabs>
      </w:pPr>
      <w:hyperlink w:anchor="_Toc19447" w:history="1">
        <w:r>
          <w:rPr>
            <w:rFonts w:ascii="仿宋" w:eastAsia="仿宋" w:hAnsi="仿宋" w:cs="仿宋" w:hint="eastAsia"/>
            <w:lang w:eastAsia="zh-CN"/>
          </w:rPr>
          <w:t>七、项目质量与标准</w:t>
        </w:r>
        <w:r>
          <w:tab/>
        </w:r>
        <w:r>
          <w:fldChar w:fldCharType="begin"/>
        </w:r>
        <w:r>
          <w:instrText xml:space="preserve"> PAGEREF _Toc19447 \h </w:instrText>
        </w:r>
        <w:r>
          <w:fldChar w:fldCharType="separate"/>
        </w:r>
        <w:r>
          <w:t>29</w:t>
        </w:r>
        <w:r>
          <w:fldChar w:fldCharType="end"/>
        </w:r>
      </w:hyperlink>
    </w:p>
    <w:p>
      <w:pPr>
        <w:pStyle w:val="TOC2"/>
        <w:tabs>
          <w:tab w:val="right" w:leader="dot" w:pos="8306"/>
        </w:tabs>
      </w:pPr>
      <w:hyperlink w:anchor="_Toc7114" w:history="1">
        <w:r>
          <w:rPr>
            <w:rFonts w:ascii="仿宋" w:eastAsia="仿宋" w:hAnsi="仿宋" w:cs="仿宋" w:hint="eastAsia"/>
            <w:lang w:eastAsia="zh-CN"/>
          </w:rPr>
          <w:t>(一)、质量保障体系</w:t>
        </w:r>
        <w:r>
          <w:tab/>
        </w:r>
        <w:r>
          <w:fldChar w:fldCharType="begin"/>
        </w:r>
        <w:r>
          <w:instrText xml:space="preserve"> PAGEREF _Toc7114 \h </w:instrText>
        </w:r>
        <w:r>
          <w:fldChar w:fldCharType="separate"/>
        </w:r>
        <w:r>
          <w:t>29</w:t>
        </w:r>
        <w:r>
          <w:fldChar w:fldCharType="end"/>
        </w:r>
      </w:hyperlink>
    </w:p>
    <w:p>
      <w:pPr>
        <w:pStyle w:val="TOC2"/>
        <w:tabs>
          <w:tab w:val="right" w:leader="dot" w:pos="8306"/>
        </w:tabs>
      </w:pPr>
      <w:hyperlink w:anchor="_Toc25165" w:history="1">
        <w:r>
          <w:rPr>
            <w:rFonts w:ascii="仿宋" w:eastAsia="仿宋" w:hAnsi="仿宋" w:cs="仿宋" w:hint="eastAsia"/>
            <w:lang w:eastAsia="zh-CN"/>
          </w:rPr>
          <w:t>(二)、标准化作业流程</w:t>
        </w:r>
        <w:r>
          <w:tab/>
        </w:r>
        <w:r>
          <w:fldChar w:fldCharType="begin"/>
        </w:r>
        <w:r>
          <w:instrText xml:space="preserve"> PAGEREF _Toc25165 \h </w:instrText>
        </w:r>
        <w:r>
          <w:fldChar w:fldCharType="separate"/>
        </w:r>
        <w:r>
          <w:t>31</w:t>
        </w:r>
        <w:r>
          <w:fldChar w:fldCharType="end"/>
        </w:r>
      </w:hyperlink>
    </w:p>
    <w:p>
      <w:pPr>
        <w:pStyle w:val="TOC2"/>
        <w:tabs>
          <w:tab w:val="right" w:leader="dot" w:pos="8306"/>
        </w:tabs>
      </w:pPr>
      <w:hyperlink w:anchor="_Toc16443" w:history="1">
        <w:r>
          <w:rPr>
            <w:rFonts w:ascii="仿宋" w:eastAsia="仿宋" w:hAnsi="仿宋" w:cs="仿宋" w:hint="eastAsia"/>
            <w:lang w:eastAsia="zh-CN"/>
          </w:rPr>
          <w:t>(三)、质量监控与评估</w:t>
        </w:r>
        <w:r>
          <w:tab/>
        </w:r>
        <w:r>
          <w:fldChar w:fldCharType="begin"/>
        </w:r>
        <w:r>
          <w:instrText xml:space="preserve"> PAGEREF _Toc16443 \h </w:instrText>
        </w:r>
        <w:r>
          <w:fldChar w:fldCharType="separate"/>
        </w:r>
        <w:r>
          <w:t>32</w:t>
        </w:r>
        <w:r>
          <w:fldChar w:fldCharType="end"/>
        </w:r>
      </w:hyperlink>
    </w:p>
    <w:p>
      <w:pPr>
        <w:pStyle w:val="TOC2"/>
        <w:tabs>
          <w:tab w:val="right" w:leader="dot" w:pos="8306"/>
        </w:tabs>
      </w:pPr>
      <w:hyperlink w:anchor="_Toc22465" w:history="1">
        <w:r>
          <w:rPr>
            <w:rFonts w:ascii="仿宋" w:eastAsia="仿宋" w:hAnsi="仿宋" w:cs="仿宋" w:hint="eastAsia"/>
            <w:lang w:eastAsia="zh-CN"/>
          </w:rPr>
          <w:t>(四)、质量改进计划</w:t>
        </w:r>
        <w:r>
          <w:tab/>
        </w:r>
        <w:r>
          <w:fldChar w:fldCharType="begin"/>
        </w:r>
        <w:r>
          <w:instrText xml:space="preserve"> PAGEREF _Toc22465 \h </w:instrText>
        </w:r>
        <w:r>
          <w:fldChar w:fldCharType="separate"/>
        </w:r>
        <w:r>
          <w:t>33</w:t>
        </w:r>
        <w:r>
          <w:fldChar w:fldCharType="end"/>
        </w:r>
      </w:hyperlink>
    </w:p>
    <w:p>
      <w:pPr>
        <w:pStyle w:val="TOC1"/>
        <w:tabs>
          <w:tab w:val="right" w:leader="dot" w:pos="8306"/>
        </w:tabs>
      </w:pPr>
      <w:hyperlink w:anchor="_Toc27698" w:history="1">
        <w:r>
          <w:rPr>
            <w:rFonts w:ascii="仿宋" w:eastAsia="仿宋" w:hAnsi="仿宋" w:cs="仿宋" w:hint="eastAsia"/>
            <w:lang w:eastAsia="zh-CN"/>
          </w:rPr>
          <w:t>八、客户关系管理与市场拓展</w:t>
        </w:r>
        <w:r>
          <w:tab/>
        </w:r>
        <w:r>
          <w:fldChar w:fldCharType="begin"/>
        </w:r>
        <w:r>
          <w:instrText xml:space="preserve"> PAGEREF _Toc27698 \h </w:instrText>
        </w:r>
        <w:r>
          <w:fldChar w:fldCharType="separate"/>
        </w:r>
        <w:r>
          <w:t>34</w:t>
        </w:r>
        <w:r>
          <w:fldChar w:fldCharType="end"/>
        </w:r>
      </w:hyperlink>
    </w:p>
    <w:p>
      <w:pPr>
        <w:pStyle w:val="TOC2"/>
        <w:tabs>
          <w:tab w:val="right" w:leader="dot" w:pos="8306"/>
        </w:tabs>
      </w:pPr>
      <w:hyperlink w:anchor="_Toc4357" w:history="1">
        <w:r>
          <w:rPr>
            <w:rFonts w:ascii="仿宋" w:eastAsia="仿宋" w:hAnsi="仿宋" w:cs="仿宋" w:hint="eastAsia"/>
            <w:lang w:eastAsia="zh-CN"/>
          </w:rPr>
          <w:t>(一)、客户关系管理策略</w:t>
        </w:r>
        <w:r>
          <w:tab/>
        </w:r>
        <w:r>
          <w:fldChar w:fldCharType="begin"/>
        </w:r>
        <w:r>
          <w:instrText xml:space="preserve"> PAGEREF _Toc4357 \h </w:instrText>
        </w:r>
        <w:r>
          <w:fldChar w:fldCharType="separate"/>
        </w:r>
        <w:r>
          <w:t>34</w:t>
        </w:r>
        <w:r>
          <w:fldChar w:fldCharType="end"/>
        </w:r>
      </w:hyperlink>
    </w:p>
    <w:p>
      <w:pPr>
        <w:pStyle w:val="TOC2"/>
        <w:tabs>
          <w:tab w:val="right" w:leader="dot" w:pos="8306"/>
        </w:tabs>
      </w:pPr>
      <w:hyperlink w:anchor="_Toc25223" w:history="1">
        <w:r>
          <w:rPr>
            <w:rFonts w:ascii="仿宋" w:eastAsia="仿宋" w:hAnsi="仿宋" w:cs="仿宋" w:hint="eastAsia"/>
            <w:lang w:eastAsia="zh-CN"/>
          </w:rPr>
          <w:t>(二)、市场拓展方案</w:t>
        </w:r>
        <w:r>
          <w:tab/>
        </w:r>
        <w:r>
          <w:fldChar w:fldCharType="begin"/>
        </w:r>
        <w:r>
          <w:instrText xml:space="preserve"> PAGEREF _Toc25223 \h </w:instrText>
        </w:r>
        <w:r>
          <w:fldChar w:fldCharType="separate"/>
        </w:r>
        <w:r>
          <w:t>36</w:t>
        </w:r>
        <w:r>
          <w:fldChar w:fldCharType="end"/>
        </w:r>
      </w:hyperlink>
    </w:p>
    <w:p>
      <w:pPr>
        <w:pStyle w:val="TOC1"/>
        <w:tabs>
          <w:tab w:val="right" w:leader="dot" w:pos="8306"/>
        </w:tabs>
      </w:pPr>
      <w:hyperlink w:anchor="_Toc15038" w:history="1">
        <w:r>
          <w:rPr>
            <w:rFonts w:ascii="仿宋" w:eastAsia="仿宋" w:hAnsi="仿宋" w:cs="仿宋" w:hint="eastAsia"/>
            <w:lang w:eastAsia="zh-CN"/>
          </w:rPr>
          <w:t>九、环境保护与治理方案</w:t>
        </w:r>
        <w:r>
          <w:tab/>
        </w:r>
        <w:r>
          <w:fldChar w:fldCharType="begin"/>
        </w:r>
        <w:r>
          <w:instrText xml:space="preserve"> PAGEREF _Toc15038 \h </w:instrText>
        </w:r>
        <w:r>
          <w:fldChar w:fldCharType="separate"/>
        </w:r>
        <w:r>
          <w:t>37</w:t>
        </w:r>
        <w:r>
          <w:fldChar w:fldCharType="end"/>
        </w:r>
      </w:hyperlink>
    </w:p>
    <w:p>
      <w:pPr>
        <w:pStyle w:val="TOC2"/>
        <w:tabs>
          <w:tab w:val="right" w:leader="dot" w:pos="8306"/>
        </w:tabs>
      </w:pPr>
      <w:hyperlink w:anchor="_Toc26064" w:history="1">
        <w:r>
          <w:rPr>
            <w:rFonts w:ascii="仿宋" w:eastAsia="仿宋" w:hAnsi="仿宋" w:cs="仿宋" w:hint="eastAsia"/>
            <w:lang w:eastAsia="zh-CN"/>
          </w:rPr>
          <w:t>(一)、项目环境影响评估</w:t>
        </w:r>
        <w:r>
          <w:tab/>
        </w:r>
        <w:r>
          <w:fldChar w:fldCharType="begin"/>
        </w:r>
        <w:r>
          <w:instrText xml:space="preserve"> PAGEREF _Toc26064 \h </w:instrText>
        </w:r>
        <w:r>
          <w:fldChar w:fldCharType="separate"/>
        </w:r>
        <w:r>
          <w:t>37</w:t>
        </w:r>
        <w:r>
          <w:fldChar w:fldCharType="end"/>
        </w:r>
      </w:hyperlink>
    </w:p>
    <w:p>
      <w:pPr>
        <w:pStyle w:val="TOC2"/>
        <w:tabs>
          <w:tab w:val="right" w:leader="dot" w:pos="8306"/>
        </w:tabs>
      </w:pPr>
      <w:hyperlink w:anchor="_Toc15270" w:history="1">
        <w:r>
          <w:rPr>
            <w:rFonts w:ascii="仿宋" w:eastAsia="仿宋" w:hAnsi="仿宋" w:cs="仿宋" w:hint="eastAsia"/>
            <w:lang w:eastAsia="zh-CN"/>
          </w:rPr>
          <w:t>(二)、环境保护措施与治理方案</w:t>
        </w:r>
        <w:r>
          <w:tab/>
        </w:r>
        <w:r>
          <w:fldChar w:fldCharType="begin"/>
        </w:r>
        <w:r>
          <w:instrText xml:space="preserve"> PAGEREF _Toc15270 \h </w:instrText>
        </w:r>
        <w:r>
          <w:fldChar w:fldCharType="separate"/>
        </w:r>
        <w:r>
          <w:t>37</w:t>
        </w:r>
        <w:r>
          <w:fldChar w:fldCharType="end"/>
        </w:r>
      </w:hyperlink>
    </w:p>
    <w:p>
      <w:pPr>
        <w:pStyle w:val="TOC1"/>
        <w:tabs>
          <w:tab w:val="right" w:leader="dot" w:pos="8306"/>
        </w:tabs>
      </w:pPr>
      <w:hyperlink w:anchor="_Toc7792" w:history="1">
        <w:r>
          <w:rPr>
            <w:rFonts w:ascii="仿宋" w:eastAsia="仿宋" w:hAnsi="仿宋" w:cs="仿宋" w:hint="eastAsia"/>
            <w:lang w:eastAsia="zh-CN"/>
          </w:rPr>
          <w:t>十、项目进度计划</w:t>
        </w:r>
        <w:r>
          <w:tab/>
        </w:r>
        <w:r>
          <w:fldChar w:fldCharType="begin"/>
        </w:r>
        <w:r>
          <w:instrText xml:space="preserve"> PAGEREF _Toc7792 \h </w:instrText>
        </w:r>
        <w:r>
          <w:fldChar w:fldCharType="separate"/>
        </w:r>
        <w:r>
          <w:t>38</w:t>
        </w:r>
        <w:r>
          <w:fldChar w:fldCharType="end"/>
        </w:r>
      </w:hyperlink>
    </w:p>
    <w:p>
      <w:pPr>
        <w:pStyle w:val="TOC2"/>
        <w:tabs>
          <w:tab w:val="right" w:leader="dot" w:pos="8306"/>
        </w:tabs>
      </w:pPr>
      <w:hyperlink w:anchor="_Toc19675" w:history="1">
        <w:r>
          <w:rPr>
            <w:rFonts w:ascii="仿宋" w:eastAsia="仿宋" w:hAnsi="仿宋" w:cs="仿宋" w:hint="eastAsia"/>
            <w:lang w:eastAsia="zh-CN"/>
          </w:rPr>
          <w:t>(一)、建设周期</w:t>
        </w:r>
        <w:r>
          <w:tab/>
        </w:r>
        <w:r>
          <w:fldChar w:fldCharType="begin"/>
        </w:r>
        <w:r>
          <w:instrText xml:space="preserve"> PAGEREF _Toc19675 \h </w:instrText>
        </w:r>
        <w:r>
          <w:fldChar w:fldCharType="separate"/>
        </w:r>
        <w:r>
          <w:t>38</w:t>
        </w:r>
        <w:r>
          <w:fldChar w:fldCharType="end"/>
        </w:r>
      </w:hyperlink>
    </w:p>
    <w:p>
      <w:pPr>
        <w:pStyle w:val="TOC2"/>
        <w:tabs>
          <w:tab w:val="right" w:leader="dot" w:pos="8306"/>
        </w:tabs>
      </w:pPr>
      <w:hyperlink w:anchor="_Toc29232" w:history="1">
        <w:r>
          <w:rPr>
            <w:rFonts w:ascii="仿宋" w:eastAsia="仿宋" w:hAnsi="仿宋" w:cs="仿宋" w:hint="eastAsia"/>
            <w:lang w:eastAsia="zh-CN"/>
          </w:rPr>
          <w:t>(二)、建设进度</w:t>
        </w:r>
        <w:r>
          <w:tab/>
        </w:r>
        <w:r>
          <w:fldChar w:fldCharType="begin"/>
        </w:r>
        <w:r>
          <w:instrText xml:space="preserve"> PAGEREF _Toc29232 \h </w:instrText>
        </w:r>
        <w:r>
          <w:fldChar w:fldCharType="separate"/>
        </w:r>
        <w:r>
          <w:t>38</w:t>
        </w:r>
        <w:r>
          <w:fldChar w:fldCharType="end"/>
        </w:r>
      </w:hyperlink>
    </w:p>
    <w:p>
      <w:pPr>
        <w:pStyle w:val="TOC2"/>
        <w:tabs>
          <w:tab w:val="right" w:leader="dot" w:pos="8306"/>
        </w:tabs>
      </w:pPr>
      <w:hyperlink w:anchor="_Toc4510" w:history="1">
        <w:r>
          <w:rPr>
            <w:rFonts w:ascii="仿宋" w:eastAsia="仿宋" w:hAnsi="仿宋" w:cs="仿宋" w:hint="eastAsia"/>
            <w:lang w:eastAsia="zh-CN"/>
          </w:rPr>
          <w:t>(三)、进度安排注意事项</w:t>
        </w:r>
        <w:r>
          <w:tab/>
        </w:r>
        <w:r>
          <w:fldChar w:fldCharType="begin"/>
        </w:r>
        <w:r>
          <w:instrText xml:space="preserve"> PAGEREF _Toc4510 \h </w:instrText>
        </w:r>
        <w:r>
          <w:fldChar w:fldCharType="separate"/>
        </w:r>
        <w:r>
          <w:t>39</w:t>
        </w:r>
        <w:r>
          <w:fldChar w:fldCharType="end"/>
        </w:r>
      </w:hyperlink>
    </w:p>
    <w:p>
      <w:pPr>
        <w:pStyle w:val="TOC2"/>
        <w:tabs>
          <w:tab w:val="right" w:leader="dot" w:pos="8306"/>
        </w:tabs>
      </w:pPr>
      <w:hyperlink w:anchor="_Toc24960" w:history="1">
        <w:r>
          <w:rPr>
            <w:rFonts w:ascii="仿宋" w:eastAsia="仿宋" w:hAnsi="仿宋" w:cs="仿宋" w:hint="eastAsia"/>
            <w:lang w:eastAsia="zh-CN"/>
          </w:rPr>
          <w:t>(四)、人力资源配置</w:t>
        </w:r>
        <w:r>
          <w:tab/>
        </w:r>
        <w:r>
          <w:fldChar w:fldCharType="begin"/>
        </w:r>
        <w:r>
          <w:instrText xml:space="preserve"> PAGEREF _Toc24960 \h </w:instrText>
        </w:r>
        <w:r>
          <w:fldChar w:fldCharType="separate"/>
        </w:r>
        <w:r>
          <w:t>40</w:t>
        </w:r>
        <w:r>
          <w:fldChar w:fldCharType="end"/>
        </w:r>
      </w:hyperlink>
    </w:p>
    <w:p>
      <w:pPr>
        <w:pStyle w:val="TOC2"/>
        <w:tabs>
          <w:tab w:val="right" w:leader="dot" w:pos="8306"/>
        </w:tabs>
      </w:pPr>
      <w:hyperlink w:anchor="_Toc4619" w:history="1">
        <w:r>
          <w:rPr>
            <w:rFonts w:ascii="仿宋" w:eastAsia="仿宋" w:hAnsi="仿宋" w:cs="仿宋" w:hint="eastAsia"/>
            <w:lang w:eastAsia="zh-CN"/>
          </w:rPr>
          <w:t>(五)、员工培训</w:t>
        </w:r>
        <w:r>
          <w:tab/>
        </w:r>
        <w:r>
          <w:fldChar w:fldCharType="begin"/>
        </w:r>
        <w:r>
          <w:instrText xml:space="preserve"> PAGEREF _Toc4619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24" w:history="1">
        <w:r>
          <w:rPr>
            <w:rFonts w:ascii="仿宋" w:eastAsia="仿宋" w:hAnsi="仿宋" w:cs="仿宋" w:hint="eastAsia"/>
            <w:lang w:eastAsia="zh-CN"/>
          </w:rPr>
          <w:t>(六)、项目实施保障</w:t>
        </w:r>
        <w:r>
          <w:tab/>
        </w:r>
        <w:r>
          <w:fldChar w:fldCharType="begin"/>
        </w:r>
        <w:r>
          <w:instrText xml:space="preserve"> PAGEREF _Toc24524 \h </w:instrText>
        </w:r>
        <w:r>
          <w:fldChar w:fldCharType="separate"/>
        </w:r>
        <w:r>
          <w:t>43</w:t>
        </w:r>
        <w:r>
          <w:fldChar w:fldCharType="end"/>
        </w:r>
      </w:hyperlink>
    </w:p>
    <w:p>
      <w:pPr>
        <w:pStyle w:val="TOC2"/>
        <w:tabs>
          <w:tab w:val="right" w:leader="dot" w:pos="8306"/>
        </w:tabs>
      </w:pPr>
      <w:hyperlink w:anchor="_Toc22673" w:history="1">
        <w:r>
          <w:rPr>
            <w:rFonts w:ascii="仿宋" w:eastAsia="仿宋" w:hAnsi="仿宋" w:cs="仿宋" w:hint="eastAsia"/>
            <w:lang w:eastAsia="zh-CN"/>
          </w:rPr>
          <w:t>(七)、安全规范管理</w:t>
        </w:r>
        <w:r>
          <w:tab/>
        </w:r>
        <w:r>
          <w:fldChar w:fldCharType="begin"/>
        </w:r>
        <w:r>
          <w:instrText xml:space="preserve"> PAGEREF _Toc22673 \h </w:instrText>
        </w:r>
        <w:r>
          <w:fldChar w:fldCharType="separate"/>
        </w:r>
        <w:r>
          <w:t>44</w:t>
        </w:r>
        <w:r>
          <w:fldChar w:fldCharType="end"/>
        </w:r>
      </w:hyperlink>
    </w:p>
    <w:p>
      <w:pPr>
        <w:pStyle w:val="TOC1"/>
        <w:tabs>
          <w:tab w:val="right" w:leader="dot" w:pos="8306"/>
        </w:tabs>
      </w:pPr>
      <w:hyperlink w:anchor="_Toc1942" w:history="1">
        <w:r>
          <w:rPr>
            <w:rFonts w:ascii="仿宋" w:eastAsia="仿宋" w:hAnsi="仿宋" w:cs="仿宋" w:hint="eastAsia"/>
            <w:lang w:eastAsia="zh-CN"/>
          </w:rPr>
          <w:t>十一、土地利用与规划方案</w:t>
        </w:r>
        <w:r>
          <w:tab/>
        </w:r>
        <w:r>
          <w:fldChar w:fldCharType="begin"/>
        </w:r>
        <w:r>
          <w:instrText xml:space="preserve"> PAGEREF _Toc1942 \h </w:instrText>
        </w:r>
        <w:r>
          <w:fldChar w:fldCharType="separate"/>
        </w:r>
        <w:r>
          <w:t>45</w:t>
        </w:r>
        <w:r>
          <w:fldChar w:fldCharType="end"/>
        </w:r>
      </w:hyperlink>
    </w:p>
    <w:p>
      <w:pPr>
        <w:pStyle w:val="TOC2"/>
        <w:tabs>
          <w:tab w:val="right" w:leader="dot" w:pos="8306"/>
        </w:tabs>
      </w:pPr>
      <w:hyperlink w:anchor="_Toc12344" w:history="1">
        <w:r>
          <w:rPr>
            <w:rFonts w:ascii="仿宋" w:eastAsia="仿宋" w:hAnsi="仿宋" w:cs="仿宋" w:hint="eastAsia"/>
            <w:lang w:eastAsia="zh-CN"/>
          </w:rPr>
          <w:t>(一)、项目用地情况分析</w:t>
        </w:r>
        <w:r>
          <w:tab/>
        </w:r>
        <w:r>
          <w:fldChar w:fldCharType="begin"/>
        </w:r>
        <w:r>
          <w:instrText xml:space="preserve"> PAGEREF _Toc12344 \h </w:instrText>
        </w:r>
        <w:r>
          <w:fldChar w:fldCharType="separate"/>
        </w:r>
        <w:r>
          <w:t>45</w:t>
        </w:r>
        <w:r>
          <w:fldChar w:fldCharType="end"/>
        </w:r>
      </w:hyperlink>
    </w:p>
    <w:p>
      <w:pPr>
        <w:pStyle w:val="TOC2"/>
        <w:tabs>
          <w:tab w:val="right" w:leader="dot" w:pos="8306"/>
        </w:tabs>
      </w:pPr>
      <w:hyperlink w:anchor="_Toc20525" w:history="1">
        <w:r>
          <w:rPr>
            <w:rFonts w:ascii="仿宋" w:eastAsia="仿宋" w:hAnsi="仿宋" w:cs="仿宋" w:hint="eastAsia"/>
            <w:lang w:eastAsia="zh-CN"/>
          </w:rPr>
          <w:t>(二)、土地利用规划方案</w:t>
        </w:r>
        <w:r>
          <w:tab/>
        </w:r>
        <w:r>
          <w:fldChar w:fldCharType="begin"/>
        </w:r>
        <w:r>
          <w:instrText xml:space="preserve"> PAGEREF _Toc20525 \h </w:instrText>
        </w:r>
        <w:r>
          <w:fldChar w:fldCharType="separate"/>
        </w:r>
        <w:r>
          <w:t>46</w:t>
        </w:r>
        <w:r>
          <w:fldChar w:fldCharType="end"/>
        </w:r>
      </w:hyperlink>
    </w:p>
    <w:p>
      <w:pPr>
        <w:pStyle w:val="TOC1"/>
        <w:tabs>
          <w:tab w:val="right" w:leader="dot" w:pos="8306"/>
        </w:tabs>
      </w:pPr>
      <w:hyperlink w:anchor="_Toc12784" w:history="1">
        <w:r>
          <w:rPr>
            <w:rFonts w:ascii="仿宋" w:eastAsia="仿宋" w:hAnsi="仿宋" w:cs="仿宋" w:hint="eastAsia"/>
            <w:lang w:eastAsia="zh-CN"/>
          </w:rPr>
          <w:t>十二、安全与应急管理</w:t>
        </w:r>
        <w:r>
          <w:tab/>
        </w:r>
        <w:r>
          <w:fldChar w:fldCharType="begin"/>
        </w:r>
        <w:r>
          <w:instrText xml:space="preserve"> PAGEREF _Toc12784 \h </w:instrText>
        </w:r>
        <w:r>
          <w:fldChar w:fldCharType="separate"/>
        </w:r>
        <w:r>
          <w:t>48</w:t>
        </w:r>
        <w:r>
          <w:fldChar w:fldCharType="end"/>
        </w:r>
      </w:hyperlink>
    </w:p>
    <w:p>
      <w:pPr>
        <w:pStyle w:val="TOC2"/>
        <w:tabs>
          <w:tab w:val="right" w:leader="dot" w:pos="8306"/>
        </w:tabs>
      </w:pPr>
      <w:hyperlink w:anchor="_Toc23089" w:history="1">
        <w:r>
          <w:rPr>
            <w:rFonts w:ascii="仿宋" w:eastAsia="仿宋" w:hAnsi="仿宋" w:cs="仿宋" w:hint="eastAsia"/>
            <w:lang w:eastAsia="zh-CN"/>
          </w:rPr>
          <w:t>(一)、安全生产管理</w:t>
        </w:r>
        <w:r>
          <w:tab/>
        </w:r>
        <w:r>
          <w:fldChar w:fldCharType="begin"/>
        </w:r>
        <w:r>
          <w:instrText xml:space="preserve"> PAGEREF _Toc23089 \h </w:instrText>
        </w:r>
        <w:r>
          <w:fldChar w:fldCharType="separate"/>
        </w:r>
        <w:r>
          <w:t>48</w:t>
        </w:r>
        <w:r>
          <w:fldChar w:fldCharType="end"/>
        </w:r>
      </w:hyperlink>
    </w:p>
    <w:p>
      <w:pPr>
        <w:pStyle w:val="TOC2"/>
        <w:tabs>
          <w:tab w:val="right" w:leader="dot" w:pos="8306"/>
        </w:tabs>
      </w:pPr>
      <w:hyperlink w:anchor="_Toc383" w:history="1">
        <w:r>
          <w:rPr>
            <w:rFonts w:ascii="仿宋" w:eastAsia="仿宋" w:hAnsi="仿宋" w:cs="仿宋" w:hint="eastAsia"/>
            <w:lang w:eastAsia="zh-CN"/>
          </w:rPr>
          <w:t>(二)、应急预案与响应</w:t>
        </w:r>
        <w:r>
          <w:tab/>
        </w:r>
        <w:r>
          <w:fldChar w:fldCharType="begin"/>
        </w:r>
        <w:r>
          <w:instrText xml:space="preserve"> PAGEREF _Toc383 \h </w:instrText>
        </w:r>
        <w:r>
          <w:fldChar w:fldCharType="separate"/>
        </w:r>
        <w:r>
          <w:t>49</w:t>
        </w:r>
        <w:r>
          <w:fldChar w:fldCharType="end"/>
        </w:r>
      </w:hyperlink>
    </w:p>
    <w:p>
      <w:pPr>
        <w:pStyle w:val="TOC1"/>
        <w:tabs>
          <w:tab w:val="right" w:leader="dot" w:pos="8306"/>
        </w:tabs>
      </w:pPr>
      <w:hyperlink w:anchor="_Toc20819" w:history="1">
        <w:r>
          <w:rPr>
            <w:rFonts w:ascii="仿宋" w:eastAsia="仿宋" w:hAnsi="仿宋" w:cs="仿宋" w:hint="eastAsia"/>
            <w:lang w:eastAsia="zh-CN"/>
          </w:rPr>
          <w:t>十三、知识产权管理与保护</w:t>
        </w:r>
        <w:r>
          <w:tab/>
        </w:r>
        <w:r>
          <w:fldChar w:fldCharType="begin"/>
        </w:r>
        <w:r>
          <w:instrText xml:space="preserve"> PAGEREF _Toc20819 \h </w:instrText>
        </w:r>
        <w:r>
          <w:fldChar w:fldCharType="separate"/>
        </w:r>
        <w:r>
          <w:t>51</w:t>
        </w:r>
        <w:r>
          <w:fldChar w:fldCharType="end"/>
        </w:r>
      </w:hyperlink>
    </w:p>
    <w:p>
      <w:pPr>
        <w:pStyle w:val="TOC2"/>
        <w:tabs>
          <w:tab w:val="right" w:leader="dot" w:pos="8306"/>
        </w:tabs>
      </w:pPr>
      <w:hyperlink w:anchor="_Toc24269" w:history="1">
        <w:r>
          <w:rPr>
            <w:rFonts w:ascii="仿宋" w:eastAsia="仿宋" w:hAnsi="仿宋" w:cs="仿宋" w:hint="eastAsia"/>
            <w:lang w:eastAsia="zh-CN"/>
          </w:rPr>
          <w:t>(一)、知识产权管理体系建设</w:t>
        </w:r>
        <w:r>
          <w:tab/>
        </w:r>
        <w:r>
          <w:fldChar w:fldCharType="begin"/>
        </w:r>
        <w:r>
          <w:instrText xml:space="preserve"> PAGEREF _Toc24269 \h </w:instrText>
        </w:r>
        <w:r>
          <w:fldChar w:fldCharType="separate"/>
        </w:r>
        <w:r>
          <w:t>51</w:t>
        </w:r>
        <w:r>
          <w:fldChar w:fldCharType="end"/>
        </w:r>
      </w:hyperlink>
    </w:p>
    <w:p>
      <w:pPr>
        <w:pStyle w:val="TOC2"/>
        <w:tabs>
          <w:tab w:val="right" w:leader="dot" w:pos="8306"/>
        </w:tabs>
      </w:pPr>
      <w:hyperlink w:anchor="_Toc5355" w:history="1">
        <w:r>
          <w:rPr>
            <w:rFonts w:ascii="仿宋" w:eastAsia="仿宋" w:hAnsi="仿宋" w:cs="仿宋" w:hint="eastAsia"/>
            <w:lang w:eastAsia="zh-CN"/>
          </w:rPr>
          <w:t>(二)、知识产权保护措施</w:t>
        </w:r>
        <w:r>
          <w:tab/>
        </w:r>
        <w:r>
          <w:fldChar w:fldCharType="begin"/>
        </w:r>
        <w:r>
          <w:instrText xml:space="preserve"> PAGEREF _Toc5355 \h </w:instrText>
        </w:r>
        <w:r>
          <w:fldChar w:fldCharType="separate"/>
        </w:r>
        <w:r>
          <w:t>52</w:t>
        </w:r>
        <w:r>
          <w:fldChar w:fldCharType="end"/>
        </w:r>
      </w:hyperlink>
    </w:p>
    <w:p>
      <w:pPr>
        <w:pStyle w:val="TOC1"/>
        <w:tabs>
          <w:tab w:val="right" w:leader="dot" w:pos="8306"/>
        </w:tabs>
      </w:pPr>
      <w:hyperlink w:anchor="_Toc5788" w:history="1">
        <w:r>
          <w:rPr>
            <w:rFonts w:ascii="仿宋" w:eastAsia="仿宋" w:hAnsi="仿宋" w:cs="仿宋" w:hint="eastAsia"/>
            <w:lang w:eastAsia="zh-CN"/>
          </w:rPr>
          <w:t>十四、成果转化与推广应用</w:t>
        </w:r>
        <w:r>
          <w:tab/>
        </w:r>
        <w:r>
          <w:fldChar w:fldCharType="begin"/>
        </w:r>
        <w:r>
          <w:instrText xml:space="preserve"> PAGEREF _Toc5788 \h </w:instrText>
        </w:r>
        <w:r>
          <w:fldChar w:fldCharType="separate"/>
        </w:r>
        <w:r>
          <w:t>53</w:t>
        </w:r>
        <w:r>
          <w:fldChar w:fldCharType="end"/>
        </w:r>
      </w:hyperlink>
    </w:p>
    <w:p>
      <w:pPr>
        <w:pStyle w:val="TOC2"/>
        <w:tabs>
          <w:tab w:val="right" w:leader="dot" w:pos="8306"/>
        </w:tabs>
      </w:pPr>
      <w:hyperlink w:anchor="_Toc9815" w:history="1">
        <w:r>
          <w:rPr>
            <w:rFonts w:ascii="仿宋" w:eastAsia="仿宋" w:hAnsi="仿宋" w:cs="仿宋" w:hint="eastAsia"/>
            <w:lang w:eastAsia="zh-CN"/>
          </w:rPr>
          <w:t>(一)、成果转化策略制定</w:t>
        </w:r>
        <w:r>
          <w:tab/>
        </w:r>
        <w:r>
          <w:fldChar w:fldCharType="begin"/>
        </w:r>
        <w:r>
          <w:instrText xml:space="preserve"> PAGEREF _Toc9815 \h </w:instrText>
        </w:r>
        <w:r>
          <w:fldChar w:fldCharType="separate"/>
        </w:r>
        <w:r>
          <w:t>53</w:t>
        </w:r>
        <w:r>
          <w:fldChar w:fldCharType="end"/>
        </w:r>
      </w:hyperlink>
    </w:p>
    <w:p>
      <w:pPr>
        <w:pStyle w:val="TOC2"/>
        <w:tabs>
          <w:tab w:val="right" w:leader="dot" w:pos="8306"/>
        </w:tabs>
      </w:pPr>
      <w:hyperlink w:anchor="_Toc30190" w:history="1">
        <w:r>
          <w:rPr>
            <w:rFonts w:ascii="仿宋" w:eastAsia="仿宋" w:hAnsi="仿宋" w:cs="仿宋" w:hint="eastAsia"/>
            <w:lang w:eastAsia="zh-CN"/>
          </w:rPr>
          <w:t>(二)、成果推广应用方案</w:t>
        </w:r>
        <w:r>
          <w:tab/>
        </w:r>
        <w:r>
          <w:fldChar w:fldCharType="begin"/>
        </w:r>
        <w:r>
          <w:instrText xml:space="preserve"> PAGEREF _Toc30190 \h </w:instrText>
        </w:r>
        <w:r>
          <w:fldChar w:fldCharType="separate"/>
        </w:r>
        <w:r>
          <w:t>55</w:t>
        </w:r>
        <w:r>
          <w:fldChar w:fldCharType="end"/>
        </w:r>
      </w:hyperlink>
    </w:p>
    <w:p>
      <w:pPr>
        <w:pStyle w:val="TOC1"/>
        <w:tabs>
          <w:tab w:val="right" w:leader="dot" w:pos="8306"/>
        </w:tabs>
      </w:pPr>
      <w:hyperlink w:anchor="_Toc4932" w:history="1">
        <w:r>
          <w:rPr>
            <w:rFonts w:ascii="仿宋" w:eastAsia="仿宋" w:hAnsi="仿宋" w:cs="仿宋" w:hint="eastAsia"/>
            <w:lang w:eastAsia="zh-CN"/>
          </w:rPr>
          <w:t>十五、创新驱动与持续发展</w:t>
        </w:r>
        <w:r>
          <w:tab/>
        </w:r>
        <w:r>
          <w:fldChar w:fldCharType="begin"/>
        </w:r>
        <w:r>
          <w:instrText xml:space="preserve"> PAGEREF _Toc4932 \h </w:instrText>
        </w:r>
        <w:r>
          <w:fldChar w:fldCharType="separate"/>
        </w:r>
        <w:r>
          <w:t>56</w:t>
        </w:r>
        <w:r>
          <w:fldChar w:fldCharType="end"/>
        </w:r>
      </w:hyperlink>
    </w:p>
    <w:p>
      <w:pPr>
        <w:pStyle w:val="TOC2"/>
        <w:tabs>
          <w:tab w:val="right" w:leader="dot" w:pos="8306"/>
        </w:tabs>
      </w:pPr>
      <w:hyperlink w:anchor="_Toc15779" w:history="1">
        <w:r>
          <w:rPr>
            <w:rFonts w:ascii="仿宋" w:eastAsia="仿宋" w:hAnsi="仿宋" w:cs="仿宋" w:hint="eastAsia"/>
            <w:lang w:eastAsia="zh-CN"/>
          </w:rPr>
          <w:t>(一)、创新驱动战略实施</w:t>
        </w:r>
        <w:r>
          <w:tab/>
        </w:r>
        <w:r>
          <w:fldChar w:fldCharType="begin"/>
        </w:r>
        <w:r>
          <w:instrText xml:space="preserve"> PAGEREF _Toc15779 \h </w:instrText>
        </w:r>
        <w:r>
          <w:fldChar w:fldCharType="separate"/>
        </w:r>
        <w:r>
          <w:t>56</w:t>
        </w:r>
        <w:r>
          <w:fldChar w:fldCharType="end"/>
        </w:r>
      </w:hyperlink>
    </w:p>
    <w:p>
      <w:pPr>
        <w:pStyle w:val="TOC2"/>
        <w:tabs>
          <w:tab w:val="right" w:leader="dot" w:pos="8306"/>
        </w:tabs>
      </w:pPr>
      <w:hyperlink w:anchor="_Toc847" w:history="1">
        <w:r>
          <w:rPr>
            <w:rFonts w:ascii="仿宋" w:eastAsia="仿宋" w:hAnsi="仿宋" w:cs="仿宋" w:hint="eastAsia"/>
            <w:lang w:eastAsia="zh-CN"/>
          </w:rPr>
          <w:t>(二)、持续发展路径探索</w:t>
        </w:r>
        <w:r>
          <w:tab/>
        </w:r>
        <w:r>
          <w:fldChar w:fldCharType="begin"/>
        </w:r>
        <w:r>
          <w:instrText xml:space="preserve"> PAGEREF _Toc847 \h </w:instrText>
        </w:r>
        <w:r>
          <w:fldChar w:fldCharType="separate"/>
        </w:r>
        <w:r>
          <w:t>58</w:t>
        </w:r>
        <w:r>
          <w:fldChar w:fldCharType="end"/>
        </w:r>
      </w:hyperlink>
    </w:p>
    <w:p>
      <w:pPr>
        <w:pStyle w:val="TOC1"/>
        <w:tabs>
          <w:tab w:val="right" w:leader="dot" w:pos="8306"/>
        </w:tabs>
      </w:pPr>
      <w:hyperlink w:anchor="_Toc16416" w:history="1">
        <w:r>
          <w:rPr>
            <w:rFonts w:ascii="仿宋" w:eastAsia="仿宋" w:hAnsi="仿宋" w:cs="仿宋" w:hint="eastAsia"/>
            <w:lang w:eastAsia="zh-CN"/>
          </w:rPr>
          <w:t>十六、人力资源管理与开发</w:t>
        </w:r>
        <w:r>
          <w:tab/>
        </w:r>
        <w:r>
          <w:fldChar w:fldCharType="begin"/>
        </w:r>
        <w:r>
          <w:instrText xml:space="preserve"> PAGEREF _Toc16416 \h </w:instrText>
        </w:r>
        <w:r>
          <w:fldChar w:fldCharType="separate"/>
        </w:r>
        <w:r>
          <w:t>62</w:t>
        </w:r>
        <w:r>
          <w:fldChar w:fldCharType="end"/>
        </w:r>
      </w:hyperlink>
    </w:p>
    <w:p>
      <w:pPr>
        <w:pStyle w:val="TOC2"/>
        <w:tabs>
          <w:tab w:val="right" w:leader="dot" w:pos="8306"/>
        </w:tabs>
      </w:pPr>
      <w:hyperlink w:anchor="_Toc2977" w:history="1">
        <w:r>
          <w:rPr>
            <w:rFonts w:ascii="仿宋" w:eastAsia="仿宋" w:hAnsi="仿宋" w:cs="仿宋" w:hint="eastAsia"/>
            <w:lang w:eastAsia="zh-CN"/>
          </w:rPr>
          <w:t>(一)、人力资源规划</w:t>
        </w:r>
        <w:r>
          <w:tab/>
        </w:r>
        <w:r>
          <w:fldChar w:fldCharType="begin"/>
        </w:r>
        <w:r>
          <w:instrText xml:space="preserve"> PAGEREF _Toc2977 \h </w:instrText>
        </w:r>
        <w:r>
          <w:fldChar w:fldCharType="separate"/>
        </w:r>
        <w:r>
          <w:t>62</w:t>
        </w:r>
        <w:r>
          <w:fldChar w:fldCharType="end"/>
        </w:r>
      </w:hyperlink>
    </w:p>
    <w:p>
      <w:pPr>
        <w:pStyle w:val="TOC2"/>
        <w:tabs>
          <w:tab w:val="right" w:leader="dot" w:pos="8306"/>
        </w:tabs>
      </w:pPr>
      <w:hyperlink w:anchor="_Toc24818" w:history="1">
        <w:r>
          <w:rPr>
            <w:rFonts w:ascii="仿宋" w:eastAsia="仿宋" w:hAnsi="仿宋" w:cs="仿宋" w:hint="eastAsia"/>
            <w:lang w:eastAsia="zh-CN"/>
          </w:rPr>
          <w:t>(二)、人力资源开发与培训</w:t>
        </w:r>
        <w:r>
          <w:tab/>
        </w:r>
        <w:r>
          <w:fldChar w:fldCharType="begin"/>
        </w:r>
        <w:r>
          <w:instrText xml:space="preserve"> PAGEREF _Toc24818 \h </w:instrText>
        </w:r>
        <w:r>
          <w:fldChar w:fldCharType="separate"/>
        </w:r>
        <w:r>
          <w:t>64</w:t>
        </w:r>
        <w:r>
          <w:fldChar w:fldCharType="end"/>
        </w:r>
      </w:hyperlink>
    </w:p>
    <w:p>
      <w:pPr>
        <w:pStyle w:val="TOC1"/>
        <w:tabs>
          <w:tab w:val="right" w:leader="dot" w:pos="8306"/>
        </w:tabs>
      </w:pPr>
      <w:hyperlink w:anchor="_Toc16498" w:history="1">
        <w:r>
          <w:rPr>
            <w:rFonts w:ascii="仿宋" w:eastAsia="仿宋" w:hAnsi="仿宋" w:cs="仿宋" w:hint="eastAsia"/>
            <w:lang w:eastAsia="zh-CN"/>
          </w:rPr>
          <w:t>十七、产业协同与集群发展</w:t>
        </w:r>
        <w:r>
          <w:tab/>
        </w:r>
        <w:r>
          <w:fldChar w:fldCharType="begin"/>
        </w:r>
        <w:r>
          <w:instrText xml:space="preserve"> PAGEREF _Toc16498 \h </w:instrText>
        </w:r>
        <w:r>
          <w:fldChar w:fldCharType="separate"/>
        </w:r>
        <w:r>
          <w:t>66</w:t>
        </w:r>
        <w:r>
          <w:fldChar w:fldCharType="end"/>
        </w:r>
      </w:hyperlink>
    </w:p>
    <w:p>
      <w:pPr>
        <w:pStyle w:val="TOC2"/>
        <w:tabs>
          <w:tab w:val="right" w:leader="dot" w:pos="8306"/>
        </w:tabs>
      </w:pPr>
      <w:hyperlink w:anchor="_Toc11981" w:history="1">
        <w:r>
          <w:rPr>
            <w:rFonts w:ascii="仿宋" w:eastAsia="仿宋" w:hAnsi="仿宋" w:cs="仿宋" w:hint="eastAsia"/>
            <w:lang w:eastAsia="zh-CN"/>
          </w:rPr>
          <w:t>(一)、产业协同机制建设</w:t>
        </w:r>
        <w:r>
          <w:tab/>
        </w:r>
        <w:r>
          <w:fldChar w:fldCharType="begin"/>
        </w:r>
        <w:r>
          <w:instrText xml:space="preserve"> PAGEREF _Toc11981 \h </w:instrText>
        </w:r>
        <w:r>
          <w:fldChar w:fldCharType="separate"/>
        </w:r>
        <w:r>
          <w:t>66</w:t>
        </w:r>
        <w:r>
          <w:fldChar w:fldCharType="end"/>
        </w:r>
      </w:hyperlink>
    </w:p>
    <w:p>
      <w:pPr>
        <w:pStyle w:val="TOC2"/>
        <w:tabs>
          <w:tab w:val="right" w:leader="dot" w:pos="8306"/>
        </w:tabs>
      </w:pPr>
      <w:hyperlink w:anchor="_Toc31637" w:history="1">
        <w:r>
          <w:rPr>
            <w:rFonts w:ascii="仿宋" w:eastAsia="仿宋" w:hAnsi="仿宋" w:cs="仿宋" w:hint="eastAsia"/>
            <w:lang w:eastAsia="zh-CN"/>
          </w:rPr>
          <w:t>(二)、产业集群培育与发展</w:t>
        </w:r>
        <w:r>
          <w:tab/>
        </w:r>
        <w:r>
          <w:fldChar w:fldCharType="begin"/>
        </w:r>
        <w:r>
          <w:instrText xml:space="preserve"> PAGEREF _Toc31637 \h </w:instrText>
        </w:r>
        <w:r>
          <w:fldChar w:fldCharType="separate"/>
        </w:r>
        <w:r>
          <w:t>67</w:t>
        </w:r>
        <w:r>
          <w:fldChar w:fldCharType="end"/>
        </w:r>
      </w:hyperlink>
    </w:p>
    <w:p>
      <w:pPr>
        <w:pStyle w:val="TOC1"/>
        <w:tabs>
          <w:tab w:val="right" w:leader="dot" w:pos="8306"/>
        </w:tabs>
      </w:pPr>
      <w:hyperlink w:anchor="_Toc21091" w:history="1">
        <w:r>
          <w:rPr>
            <w:rFonts w:ascii="仿宋" w:eastAsia="仿宋" w:hAnsi="仿宋" w:cs="仿宋" w:hint="eastAsia"/>
            <w:lang w:eastAsia="zh-CN"/>
          </w:rPr>
          <w:t>十八、企业合规与伦理</w:t>
        </w:r>
        <w:r>
          <w:tab/>
        </w:r>
        <w:r>
          <w:fldChar w:fldCharType="begin"/>
        </w:r>
        <w:r>
          <w:instrText xml:space="preserve"> PAGEREF _Toc21091 \h </w:instrText>
        </w:r>
        <w:r>
          <w:fldChar w:fldCharType="separate"/>
        </w:r>
        <w:r>
          <w:t>68</w:t>
        </w:r>
        <w:r>
          <w:fldChar w:fldCharType="end"/>
        </w:r>
      </w:hyperlink>
    </w:p>
    <w:p>
      <w:pPr>
        <w:pStyle w:val="TOC2"/>
        <w:tabs>
          <w:tab w:val="right" w:leader="dot" w:pos="8306"/>
        </w:tabs>
      </w:pPr>
      <w:hyperlink w:anchor="_Toc18557" w:history="1">
        <w:r>
          <w:rPr>
            <w:rFonts w:ascii="仿宋" w:eastAsia="仿宋" w:hAnsi="仿宋" w:cs="仿宋" w:hint="eastAsia"/>
            <w:lang w:eastAsia="zh-CN"/>
          </w:rPr>
          <w:t>(一)、合规政策与程序</w:t>
        </w:r>
        <w:r>
          <w:tab/>
        </w:r>
        <w:r>
          <w:fldChar w:fldCharType="begin"/>
        </w:r>
        <w:r>
          <w:instrText xml:space="preserve"> PAGEREF _Toc18557 \h </w:instrText>
        </w:r>
        <w:r>
          <w:fldChar w:fldCharType="separate"/>
        </w:r>
        <w:r>
          <w:t>68</w:t>
        </w:r>
        <w:r>
          <w:fldChar w:fldCharType="end"/>
        </w:r>
      </w:hyperlink>
    </w:p>
    <w:p>
      <w:pPr>
        <w:pStyle w:val="TOC2"/>
        <w:tabs>
          <w:tab w:val="right" w:leader="dot" w:pos="8306"/>
        </w:tabs>
      </w:pPr>
      <w:hyperlink w:anchor="_Toc8401" w:history="1">
        <w:r>
          <w:rPr>
            <w:rFonts w:ascii="仿宋" w:eastAsia="仿宋" w:hAnsi="仿宋" w:cs="仿宋" w:hint="eastAsia"/>
            <w:lang w:eastAsia="zh-CN"/>
          </w:rPr>
          <w:t>(二)、伦理规范与培训</w:t>
        </w:r>
        <w:r>
          <w:tab/>
        </w:r>
        <w:r>
          <w:fldChar w:fldCharType="begin"/>
        </w:r>
        <w:r>
          <w:instrText xml:space="preserve"> PAGEREF _Toc8401 \h </w:instrText>
        </w:r>
        <w:r>
          <w:fldChar w:fldCharType="separate"/>
        </w:r>
        <w:r>
          <w:t>69</w:t>
        </w:r>
        <w:r>
          <w:fldChar w:fldCharType="end"/>
        </w:r>
      </w:hyperlink>
    </w:p>
    <w:p>
      <w:pPr>
        <w:pStyle w:val="TOC2"/>
        <w:tabs>
          <w:tab w:val="right" w:leader="dot" w:pos="8306"/>
        </w:tabs>
      </w:pPr>
      <w:hyperlink w:anchor="_Toc10590" w:history="1">
        <w:r>
          <w:rPr>
            <w:rFonts w:ascii="仿宋" w:eastAsia="仿宋" w:hAnsi="仿宋" w:cs="仿宋" w:hint="eastAsia"/>
            <w:lang w:eastAsia="zh-CN"/>
          </w:rPr>
          <w:t>(三)、合规风险评估</w:t>
        </w:r>
        <w:r>
          <w:tab/>
        </w:r>
        <w:r>
          <w:fldChar w:fldCharType="begin"/>
        </w:r>
        <w:r>
          <w:instrText xml:space="preserve"> PAGEREF _Toc10590 \h </w:instrText>
        </w:r>
        <w:r>
          <w:fldChar w:fldCharType="separate"/>
        </w:r>
        <w:r>
          <w:t>70</w:t>
        </w:r>
        <w:r>
          <w:fldChar w:fldCharType="end"/>
        </w:r>
      </w:hyperlink>
    </w:p>
    <w:p>
      <w:pPr>
        <w:pStyle w:val="TOC2"/>
        <w:tabs>
          <w:tab w:val="right" w:leader="dot" w:pos="8306"/>
        </w:tabs>
      </w:pPr>
      <w:hyperlink w:anchor="_Toc22214" w:history="1">
        <w:r>
          <w:rPr>
            <w:rFonts w:ascii="仿宋" w:eastAsia="仿宋" w:hAnsi="仿宋" w:cs="仿宋" w:hint="eastAsia"/>
            <w:lang w:eastAsia="zh-CN"/>
          </w:rPr>
          <w:t>(四)、合规监督与执行</w:t>
        </w:r>
        <w:r>
          <w:tab/>
        </w:r>
        <w:r>
          <w:fldChar w:fldCharType="begin"/>
        </w:r>
        <w:r>
          <w:instrText xml:space="preserve"> PAGEREF _Toc22214 \h </w:instrText>
        </w:r>
        <w:r>
          <w:fldChar w:fldCharType="separate"/>
        </w:r>
        <w:r>
          <w:t>71</w:t>
        </w:r>
        <w:r>
          <w:fldChar w:fldCharType="end"/>
        </w:r>
      </w:hyperlink>
    </w:p>
    <w:p>
      <w:pPr>
        <w:pStyle w:val="TOC1"/>
        <w:tabs>
          <w:tab w:val="right" w:leader="dot" w:pos="8306"/>
        </w:tabs>
      </w:pPr>
      <w:hyperlink w:anchor="_Toc18005" w:history="1">
        <w:r>
          <w:rPr>
            <w:rFonts w:ascii="仿宋" w:eastAsia="仿宋" w:hAnsi="仿宋" w:cs="仿宋" w:hint="eastAsia"/>
            <w:lang w:eastAsia="zh-CN"/>
          </w:rPr>
          <w:t>十九、法律法规与政策遵循</w:t>
        </w:r>
        <w:r>
          <w:tab/>
        </w:r>
        <w:r>
          <w:fldChar w:fldCharType="begin"/>
        </w:r>
        <w:r>
          <w:instrText xml:space="preserve"> PAGEREF _Toc18005 \h </w:instrText>
        </w:r>
        <w:r>
          <w:fldChar w:fldCharType="separate"/>
        </w:r>
        <w:r>
          <w:t>72</w:t>
        </w:r>
        <w:r>
          <w:fldChar w:fldCharType="end"/>
        </w:r>
      </w:hyperlink>
    </w:p>
    <w:p>
      <w:pPr>
        <w:pStyle w:val="TOC2"/>
        <w:tabs>
          <w:tab w:val="right" w:leader="dot" w:pos="8306"/>
        </w:tabs>
      </w:pPr>
      <w:hyperlink w:anchor="_Toc27018" w:history="1">
        <w:r>
          <w:rPr>
            <w:rFonts w:ascii="仿宋" w:eastAsia="仿宋" w:hAnsi="仿宋" w:cs="仿宋" w:hint="eastAsia"/>
            <w:lang w:eastAsia="zh-CN"/>
          </w:rPr>
          <w:t>(一)、法律法规遵守</w:t>
        </w:r>
        <w:r>
          <w:tab/>
        </w:r>
        <w:r>
          <w:fldChar w:fldCharType="begin"/>
        </w:r>
        <w:r>
          <w:instrText xml:space="preserve"> PAGEREF _Toc27018 \h </w:instrText>
        </w:r>
        <w:r>
          <w:fldChar w:fldCharType="separate"/>
        </w:r>
        <w:r>
          <w:t>72</w:t>
        </w:r>
        <w:r>
          <w:fldChar w:fldCharType="end"/>
        </w:r>
      </w:hyperlink>
    </w:p>
    <w:p>
      <w:pPr>
        <w:pStyle w:val="TOC2"/>
        <w:tabs>
          <w:tab w:val="right" w:leader="dot" w:pos="8306"/>
        </w:tabs>
      </w:pPr>
      <w:hyperlink w:anchor="_Toc24243" w:history="1">
        <w:r>
          <w:rPr>
            <w:rFonts w:ascii="仿宋" w:eastAsia="仿宋" w:hAnsi="仿宋" w:cs="仿宋" w:hint="eastAsia"/>
            <w:lang w:eastAsia="zh-CN"/>
          </w:rPr>
          <w:t>(二)、政策导向与利用</w:t>
        </w:r>
        <w:r>
          <w:tab/>
        </w:r>
        <w:r>
          <w:fldChar w:fldCharType="begin"/>
        </w:r>
        <w:r>
          <w:instrText xml:space="preserve"> PAGEREF _Toc24243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80"/>
      <w:r>
        <w:rPr>
          <w:rFonts w:ascii="仿宋" w:eastAsia="仿宋" w:hAnsi="仿宋" w:cs="仿宋" w:hint="eastAsia"/>
          <w:sz w:val="28"/>
          <w:lang w:eastAsia="zh-CN"/>
        </w:rPr>
        <w:t>一、异噻唑啉酮项目概论</w:t>
      </w:r>
      <w:bookmarkEnd w:id="2"/>
    </w:p>
    <w:p>
      <w:pPr>
        <w:pStyle w:val="Heading2"/>
        <w:rPr>
          <w:rFonts w:ascii="仿宋" w:eastAsia="仿宋" w:hAnsi="仿宋" w:cs="仿宋" w:hint="eastAsia"/>
          <w:lang w:eastAsia="zh-CN"/>
        </w:rPr>
      </w:pPr>
      <w:bookmarkStart w:id="3" w:name="_Toc1583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异噻唑啉酮项目的申报单位是“XXX实业发展公司”，这是一家在其所处行业内备受尊敬的企业。公司自成立以来，通过其在异噻唑啉酮项目中表现出的创新精神和卓越执行力，在市场上赢得了显著的地位。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该公司的法定代表人秦XX，在异噻唑啉酮项目及其他多个行业领域中都有着显著的贡献。秦XX以其出色的领导才能和敏锐的商业洞察力，带领公司在异噻唑啉酮项目等多个领域实现了持续的成长和成功。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异噻唑啉酮项目的重要合作伙伴。公司专注于[行业名称]领域，以创新作为驱动力，不断推动技术进步和市场扩张。在异噻唑啉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异噻唑啉酮项目中展现了强劲的增长和稳定的财务表现。公司通过有效的策略，在异噻唑啉酮项目中扩大了其市场份额并增强了盈利能力。同时，公司积极承担社会责任，参与各类社会公益项目，增强了其在异噻唑啉酮项目中的品牌形象和社会影响力。</w:t>
      </w:r>
    </w:p>
    <w:p>
      <w:pPr>
        <w:pStyle w:val="Heading2"/>
        <w:ind w:firstLine="560" w:firstLineChars="200"/>
        <w:rPr>
          <w:rFonts w:ascii="仿宋" w:eastAsia="仿宋" w:hAnsi="仿宋" w:cs="仿宋" w:hint="eastAsia"/>
          <w:sz w:val="28"/>
          <w:lang w:eastAsia="zh-CN"/>
        </w:rPr>
      </w:pPr>
      <w:bookmarkStart w:id="4" w:name="_Toc3062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噻唑啉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异噻唑啉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39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161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369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892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730"/>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31986"/>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异噻唑啉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26719"/>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109"/>
      <w:r>
        <w:rPr>
          <w:rFonts w:ascii="仿宋" w:eastAsia="仿宋" w:hAnsi="仿宋" w:cs="仿宋" w:hint="eastAsia"/>
          <w:sz w:val="28"/>
          <w:lang w:eastAsia="zh-CN"/>
        </w:rPr>
        <w:t>四、背景、必要性分析</w:t>
      </w:r>
      <w:bookmarkEnd w:id="12"/>
    </w:p>
    <w:p>
      <w:pPr>
        <w:pStyle w:val="Heading2"/>
        <w:rPr>
          <w:rFonts w:ascii="仿宋" w:eastAsia="仿宋" w:hAnsi="仿宋" w:cs="仿宋" w:hint="eastAsia"/>
          <w:lang w:eastAsia="zh-CN"/>
        </w:rPr>
      </w:pPr>
      <w:bookmarkStart w:id="13" w:name="_Toc13038"/>
      <w:r>
        <w:rPr>
          <w:rFonts w:ascii="仿宋" w:eastAsia="仿宋" w:hAnsi="仿宋" w:cs="仿宋" w:hint="eastAsia"/>
          <w:lang w:eastAsia="zh-CN"/>
        </w:rPr>
        <w:t>(一)、项目建设背景</w:t>
      </w:r>
      <w:bookmarkEnd w:id="1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https://d.book118.com/067153100103006053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134FC"/>
    <w:rsid w:val="5A3134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153100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2024-02-26T17:39:00Z</dcterms:created>
  <dcterms:modified xsi:type="dcterms:W3CDTF">2024-02-26T17:39:51Z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EEC30B61F2E248D19C0F8E4B5424AFCE_11</vt:lpwstr>
  </property>
  <property fmtid="{D5CDD505-2E9C-101B-9397-08002B2CF9AE}" pid="3" name="KSOProductBuildVer">
    <vt:lpwstr>2052-12.1.0.16250</vt:lpwstr>
  </property>
</Properties>
</file>