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煤制甲醇项目计划设计方案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99" w:history="1">
        <w:r>
          <w:rPr>
            <w:rFonts w:ascii="仿宋" w:eastAsia="仿宋" w:hAnsi="仿宋" w:cs="仿宋" w:hint="eastAsia"/>
            <w:lang w:eastAsia="zh-CN"/>
          </w:rPr>
          <w:t>前言</w:t>
        </w:r>
        <w:r>
          <w:tab/>
        </w:r>
        <w:r>
          <w:fldChar w:fldCharType="begin"/>
        </w:r>
        <w:r>
          <w:instrText xml:space="preserve"> PAGEREF _Toc15999 \h </w:instrText>
        </w:r>
        <w:r>
          <w:fldChar w:fldCharType="separate"/>
        </w:r>
        <w:r>
          <w:t>3</w:t>
        </w:r>
        <w:r>
          <w:fldChar w:fldCharType="end"/>
        </w:r>
      </w:hyperlink>
    </w:p>
    <w:p>
      <w:pPr>
        <w:pStyle w:val="TOC1"/>
        <w:tabs>
          <w:tab w:val="right" w:leader="dot" w:pos="8306"/>
        </w:tabs>
      </w:pPr>
      <w:hyperlink w:anchor="_Toc15500" w:history="1">
        <w:r>
          <w:rPr>
            <w:rFonts w:ascii="仿宋" w:eastAsia="仿宋" w:hAnsi="仿宋" w:cs="仿宋" w:hint="eastAsia"/>
            <w:lang w:eastAsia="zh-CN"/>
          </w:rPr>
          <w:t>一、煤制甲醇项目土建工程</w:t>
        </w:r>
        <w:r>
          <w:tab/>
        </w:r>
        <w:r>
          <w:fldChar w:fldCharType="begin"/>
        </w:r>
        <w:r>
          <w:instrText xml:space="preserve"> PAGEREF _Toc15500 \h </w:instrText>
        </w:r>
        <w:r>
          <w:fldChar w:fldCharType="separate"/>
        </w:r>
        <w:r>
          <w:t>3</w:t>
        </w:r>
        <w:r>
          <w:fldChar w:fldCharType="end"/>
        </w:r>
      </w:hyperlink>
    </w:p>
    <w:p>
      <w:pPr>
        <w:pStyle w:val="TOC2"/>
        <w:tabs>
          <w:tab w:val="right" w:leader="dot" w:pos="8306"/>
        </w:tabs>
      </w:pPr>
      <w:hyperlink w:anchor="_Toc13129" w:history="1">
        <w:r>
          <w:rPr>
            <w:rFonts w:ascii="仿宋" w:eastAsia="仿宋" w:hAnsi="仿宋" w:cs="仿宋" w:hint="eastAsia"/>
            <w:lang w:eastAsia="zh-CN"/>
          </w:rPr>
          <w:t>(一)、建筑工程设计原则</w:t>
        </w:r>
        <w:r>
          <w:tab/>
        </w:r>
        <w:r>
          <w:fldChar w:fldCharType="begin"/>
        </w:r>
        <w:r>
          <w:instrText xml:space="preserve"> PAGEREF _Toc13129 \h </w:instrText>
        </w:r>
        <w:r>
          <w:fldChar w:fldCharType="separate"/>
        </w:r>
        <w:r>
          <w:t>3</w:t>
        </w:r>
        <w:r>
          <w:fldChar w:fldCharType="end"/>
        </w:r>
      </w:hyperlink>
    </w:p>
    <w:p>
      <w:pPr>
        <w:pStyle w:val="TOC2"/>
        <w:tabs>
          <w:tab w:val="right" w:leader="dot" w:pos="8306"/>
        </w:tabs>
      </w:pPr>
      <w:hyperlink w:anchor="_Toc7832" w:history="1">
        <w:r>
          <w:rPr>
            <w:rFonts w:ascii="仿宋" w:eastAsia="仿宋" w:hAnsi="仿宋" w:cs="仿宋" w:hint="eastAsia"/>
            <w:lang w:eastAsia="zh-CN"/>
          </w:rPr>
          <w:t>(二)、土建工程设计年限及安全等级</w:t>
        </w:r>
        <w:r>
          <w:tab/>
        </w:r>
        <w:r>
          <w:fldChar w:fldCharType="begin"/>
        </w:r>
        <w:r>
          <w:instrText xml:space="preserve"> PAGEREF _Toc7832 \h </w:instrText>
        </w:r>
        <w:r>
          <w:fldChar w:fldCharType="separate"/>
        </w:r>
        <w:r>
          <w:t>4</w:t>
        </w:r>
        <w:r>
          <w:fldChar w:fldCharType="end"/>
        </w:r>
      </w:hyperlink>
    </w:p>
    <w:p>
      <w:pPr>
        <w:pStyle w:val="TOC2"/>
        <w:tabs>
          <w:tab w:val="right" w:leader="dot" w:pos="8306"/>
        </w:tabs>
      </w:pPr>
      <w:hyperlink w:anchor="_Toc18309" w:history="1">
        <w:r>
          <w:rPr>
            <w:rFonts w:ascii="仿宋" w:eastAsia="仿宋" w:hAnsi="仿宋" w:cs="仿宋" w:hint="eastAsia"/>
            <w:lang w:eastAsia="zh-CN"/>
          </w:rPr>
          <w:t>(三)、建筑工程设计总体要求</w:t>
        </w:r>
        <w:r>
          <w:tab/>
        </w:r>
        <w:r>
          <w:fldChar w:fldCharType="begin"/>
        </w:r>
        <w:r>
          <w:instrText xml:space="preserve"> PAGEREF _Toc18309 \h </w:instrText>
        </w:r>
        <w:r>
          <w:fldChar w:fldCharType="separate"/>
        </w:r>
        <w:r>
          <w:t>5</w:t>
        </w:r>
        <w:r>
          <w:fldChar w:fldCharType="end"/>
        </w:r>
      </w:hyperlink>
    </w:p>
    <w:p>
      <w:pPr>
        <w:pStyle w:val="TOC2"/>
        <w:tabs>
          <w:tab w:val="right" w:leader="dot" w:pos="8306"/>
        </w:tabs>
      </w:pPr>
      <w:hyperlink w:anchor="_Toc16354" w:history="1">
        <w:r>
          <w:rPr>
            <w:rFonts w:ascii="仿宋" w:eastAsia="仿宋" w:hAnsi="仿宋" w:cs="仿宋" w:hint="eastAsia"/>
            <w:lang w:eastAsia="zh-CN"/>
          </w:rPr>
          <w:t>(四)、土建工程建设指标</w:t>
        </w:r>
        <w:r>
          <w:tab/>
        </w:r>
        <w:r>
          <w:fldChar w:fldCharType="begin"/>
        </w:r>
        <w:r>
          <w:instrText xml:space="preserve"> PAGEREF _Toc16354 \h </w:instrText>
        </w:r>
        <w:r>
          <w:fldChar w:fldCharType="separate"/>
        </w:r>
        <w:r>
          <w:t>6</w:t>
        </w:r>
        <w:r>
          <w:fldChar w:fldCharType="end"/>
        </w:r>
      </w:hyperlink>
    </w:p>
    <w:p>
      <w:pPr>
        <w:pStyle w:val="TOC1"/>
        <w:tabs>
          <w:tab w:val="right" w:leader="dot" w:pos="8306"/>
        </w:tabs>
      </w:pPr>
      <w:hyperlink w:anchor="_Toc8782" w:history="1">
        <w:r>
          <w:rPr>
            <w:rFonts w:ascii="仿宋" w:eastAsia="仿宋" w:hAnsi="仿宋" w:cs="仿宋" w:hint="eastAsia"/>
            <w:lang w:eastAsia="zh-CN"/>
          </w:rPr>
          <w:t>二、煤制甲醇项目建设背景及必要性分析</w:t>
        </w:r>
        <w:r>
          <w:tab/>
        </w:r>
        <w:r>
          <w:fldChar w:fldCharType="begin"/>
        </w:r>
        <w:r>
          <w:instrText xml:space="preserve"> PAGEREF _Toc8782 \h </w:instrText>
        </w:r>
        <w:r>
          <w:fldChar w:fldCharType="separate"/>
        </w:r>
        <w:r>
          <w:t>6</w:t>
        </w:r>
        <w:r>
          <w:fldChar w:fldCharType="end"/>
        </w:r>
      </w:hyperlink>
    </w:p>
    <w:p>
      <w:pPr>
        <w:pStyle w:val="TOC2"/>
        <w:tabs>
          <w:tab w:val="right" w:leader="dot" w:pos="8306"/>
        </w:tabs>
      </w:pPr>
      <w:hyperlink w:anchor="_Toc27060" w:history="1">
        <w:r>
          <w:rPr>
            <w:rFonts w:ascii="仿宋" w:eastAsia="仿宋" w:hAnsi="仿宋" w:cs="仿宋" w:hint="eastAsia"/>
            <w:lang w:eastAsia="zh-CN"/>
          </w:rPr>
          <w:t>(一)、煤制甲醇项目背景分析</w:t>
        </w:r>
        <w:r>
          <w:tab/>
        </w:r>
        <w:r>
          <w:fldChar w:fldCharType="begin"/>
        </w:r>
        <w:r>
          <w:instrText xml:space="preserve"> PAGEREF _Toc27060 \h </w:instrText>
        </w:r>
        <w:r>
          <w:fldChar w:fldCharType="separate"/>
        </w:r>
        <w:r>
          <w:t>6</w:t>
        </w:r>
        <w:r>
          <w:fldChar w:fldCharType="end"/>
        </w:r>
      </w:hyperlink>
    </w:p>
    <w:p>
      <w:pPr>
        <w:pStyle w:val="TOC2"/>
        <w:tabs>
          <w:tab w:val="right" w:leader="dot" w:pos="8306"/>
        </w:tabs>
      </w:pPr>
      <w:hyperlink w:anchor="_Toc5113" w:history="1">
        <w:r>
          <w:rPr>
            <w:rFonts w:ascii="仿宋" w:eastAsia="仿宋" w:hAnsi="仿宋" w:cs="仿宋" w:hint="eastAsia"/>
            <w:lang w:eastAsia="zh-CN"/>
          </w:rPr>
          <w:t>(二)、煤制甲醇项目建设必要性分析</w:t>
        </w:r>
        <w:r>
          <w:tab/>
        </w:r>
        <w:r>
          <w:fldChar w:fldCharType="begin"/>
        </w:r>
        <w:r>
          <w:instrText xml:space="preserve"> PAGEREF _Toc5113 \h </w:instrText>
        </w:r>
        <w:r>
          <w:fldChar w:fldCharType="separate"/>
        </w:r>
        <w:r>
          <w:t>8</w:t>
        </w:r>
        <w:r>
          <w:fldChar w:fldCharType="end"/>
        </w:r>
      </w:hyperlink>
    </w:p>
    <w:p>
      <w:pPr>
        <w:pStyle w:val="TOC1"/>
        <w:tabs>
          <w:tab w:val="right" w:leader="dot" w:pos="8306"/>
        </w:tabs>
      </w:pPr>
      <w:hyperlink w:anchor="_Toc28277" w:history="1">
        <w:r>
          <w:rPr>
            <w:rFonts w:ascii="仿宋" w:eastAsia="仿宋" w:hAnsi="仿宋" w:cs="仿宋" w:hint="eastAsia"/>
            <w:lang w:eastAsia="zh-CN"/>
          </w:rPr>
          <w:t>三、煤制甲醇项目文档管理</w:t>
        </w:r>
        <w:r>
          <w:tab/>
        </w:r>
        <w:r>
          <w:fldChar w:fldCharType="begin"/>
        </w:r>
        <w:r>
          <w:instrText xml:space="preserve"> PAGEREF _Toc28277 \h </w:instrText>
        </w:r>
        <w:r>
          <w:fldChar w:fldCharType="separate"/>
        </w:r>
        <w:r>
          <w:t>9</w:t>
        </w:r>
        <w:r>
          <w:fldChar w:fldCharType="end"/>
        </w:r>
      </w:hyperlink>
    </w:p>
    <w:p>
      <w:pPr>
        <w:pStyle w:val="TOC2"/>
        <w:tabs>
          <w:tab w:val="right" w:leader="dot" w:pos="8306"/>
        </w:tabs>
      </w:pPr>
      <w:hyperlink w:anchor="_Toc782" w:history="1">
        <w:r>
          <w:rPr>
            <w:rFonts w:ascii="仿宋" w:eastAsia="仿宋" w:hAnsi="仿宋" w:cs="仿宋" w:hint="eastAsia"/>
            <w:lang w:eastAsia="zh-CN"/>
          </w:rPr>
          <w:t>(一)、文档编制与审查</w:t>
        </w:r>
        <w:r>
          <w:tab/>
        </w:r>
        <w:r>
          <w:fldChar w:fldCharType="begin"/>
        </w:r>
        <w:r>
          <w:instrText xml:space="preserve"> PAGEREF _Toc782 \h </w:instrText>
        </w:r>
        <w:r>
          <w:fldChar w:fldCharType="separate"/>
        </w:r>
        <w:r>
          <w:t>9</w:t>
        </w:r>
        <w:r>
          <w:fldChar w:fldCharType="end"/>
        </w:r>
      </w:hyperlink>
    </w:p>
    <w:p>
      <w:pPr>
        <w:pStyle w:val="TOC2"/>
        <w:tabs>
          <w:tab w:val="right" w:leader="dot" w:pos="8306"/>
        </w:tabs>
      </w:pPr>
      <w:hyperlink w:anchor="_Toc2375" w:history="1">
        <w:r>
          <w:rPr>
            <w:rFonts w:ascii="仿宋" w:eastAsia="仿宋" w:hAnsi="仿宋" w:cs="仿宋" w:hint="eastAsia"/>
            <w:lang w:eastAsia="zh-CN"/>
          </w:rPr>
          <w:t>(二)、文档发布与分发</w:t>
        </w:r>
        <w:r>
          <w:tab/>
        </w:r>
        <w:r>
          <w:fldChar w:fldCharType="begin"/>
        </w:r>
        <w:r>
          <w:instrText xml:space="preserve"> PAGEREF _Toc2375 \h </w:instrText>
        </w:r>
        <w:r>
          <w:fldChar w:fldCharType="separate"/>
        </w:r>
        <w:r>
          <w:t>11</w:t>
        </w:r>
        <w:r>
          <w:fldChar w:fldCharType="end"/>
        </w:r>
      </w:hyperlink>
    </w:p>
    <w:p>
      <w:pPr>
        <w:pStyle w:val="TOC2"/>
        <w:tabs>
          <w:tab w:val="right" w:leader="dot" w:pos="8306"/>
        </w:tabs>
      </w:pPr>
      <w:hyperlink w:anchor="_Toc23039" w:history="1">
        <w:r>
          <w:rPr>
            <w:rFonts w:ascii="仿宋" w:eastAsia="仿宋" w:hAnsi="仿宋" w:cs="仿宋" w:hint="eastAsia"/>
            <w:lang w:eastAsia="zh-CN"/>
          </w:rPr>
          <w:t>(三)、文档存档与归档</w:t>
        </w:r>
        <w:r>
          <w:tab/>
        </w:r>
        <w:r>
          <w:fldChar w:fldCharType="begin"/>
        </w:r>
        <w:r>
          <w:instrText xml:space="preserve"> PAGEREF _Toc23039 \h </w:instrText>
        </w:r>
        <w:r>
          <w:fldChar w:fldCharType="separate"/>
        </w:r>
        <w:r>
          <w:t>11</w:t>
        </w:r>
        <w:r>
          <w:fldChar w:fldCharType="end"/>
        </w:r>
      </w:hyperlink>
    </w:p>
    <w:p>
      <w:pPr>
        <w:pStyle w:val="TOC1"/>
        <w:tabs>
          <w:tab w:val="right" w:leader="dot" w:pos="8306"/>
        </w:tabs>
      </w:pPr>
      <w:hyperlink w:anchor="_Toc28516" w:history="1">
        <w:r>
          <w:rPr>
            <w:rFonts w:ascii="仿宋" w:eastAsia="仿宋" w:hAnsi="仿宋" w:cs="仿宋" w:hint="eastAsia"/>
            <w:lang w:eastAsia="zh-CN"/>
          </w:rPr>
          <w:t>四、煤制甲醇项目绩效评估</w:t>
        </w:r>
        <w:r>
          <w:tab/>
        </w:r>
        <w:r>
          <w:fldChar w:fldCharType="begin"/>
        </w:r>
        <w:r>
          <w:instrText xml:space="preserve"> PAGEREF _Toc28516 \h </w:instrText>
        </w:r>
        <w:r>
          <w:fldChar w:fldCharType="separate"/>
        </w:r>
        <w:r>
          <w:t>13</w:t>
        </w:r>
        <w:r>
          <w:fldChar w:fldCharType="end"/>
        </w:r>
      </w:hyperlink>
    </w:p>
    <w:p>
      <w:pPr>
        <w:pStyle w:val="TOC2"/>
        <w:tabs>
          <w:tab w:val="right" w:leader="dot" w:pos="8306"/>
        </w:tabs>
      </w:pPr>
      <w:hyperlink w:anchor="_Toc17274" w:history="1">
        <w:r>
          <w:rPr>
            <w:rFonts w:ascii="仿宋" w:eastAsia="仿宋" w:hAnsi="仿宋" w:cs="仿宋" w:hint="eastAsia"/>
            <w:lang w:eastAsia="zh-CN"/>
          </w:rPr>
          <w:t>(一)、绩效评估指标</w:t>
        </w:r>
        <w:r>
          <w:tab/>
        </w:r>
        <w:r>
          <w:fldChar w:fldCharType="begin"/>
        </w:r>
        <w:r>
          <w:instrText xml:space="preserve"> PAGEREF _Toc17274 \h </w:instrText>
        </w:r>
        <w:r>
          <w:fldChar w:fldCharType="separate"/>
        </w:r>
        <w:r>
          <w:t>13</w:t>
        </w:r>
        <w:r>
          <w:fldChar w:fldCharType="end"/>
        </w:r>
      </w:hyperlink>
    </w:p>
    <w:p>
      <w:pPr>
        <w:pStyle w:val="TOC2"/>
        <w:tabs>
          <w:tab w:val="right" w:leader="dot" w:pos="8306"/>
        </w:tabs>
      </w:pPr>
      <w:hyperlink w:anchor="_Toc18838" w:history="1">
        <w:r>
          <w:rPr>
            <w:rFonts w:ascii="仿宋" w:eastAsia="仿宋" w:hAnsi="仿宋" w:cs="仿宋" w:hint="eastAsia"/>
            <w:lang w:eastAsia="zh-CN"/>
          </w:rPr>
          <w:t>(二)、绩效评估方法</w:t>
        </w:r>
        <w:r>
          <w:tab/>
        </w:r>
        <w:r>
          <w:fldChar w:fldCharType="begin"/>
        </w:r>
        <w:r>
          <w:instrText xml:space="preserve"> PAGEREF _Toc18838 \h </w:instrText>
        </w:r>
        <w:r>
          <w:fldChar w:fldCharType="separate"/>
        </w:r>
        <w:r>
          <w:t>14</w:t>
        </w:r>
        <w:r>
          <w:fldChar w:fldCharType="end"/>
        </w:r>
      </w:hyperlink>
    </w:p>
    <w:p>
      <w:pPr>
        <w:pStyle w:val="TOC2"/>
        <w:tabs>
          <w:tab w:val="right" w:leader="dot" w:pos="8306"/>
        </w:tabs>
      </w:pPr>
      <w:hyperlink w:anchor="_Toc12952" w:history="1">
        <w:r>
          <w:rPr>
            <w:rFonts w:ascii="仿宋" w:eastAsia="仿宋" w:hAnsi="仿宋" w:cs="仿宋" w:hint="eastAsia"/>
            <w:lang w:eastAsia="zh-CN"/>
          </w:rPr>
          <w:t>(三)、绩效评估周期</w:t>
        </w:r>
        <w:r>
          <w:tab/>
        </w:r>
        <w:r>
          <w:fldChar w:fldCharType="begin"/>
        </w:r>
        <w:r>
          <w:instrText xml:space="preserve"> PAGEREF _Toc12952 \h </w:instrText>
        </w:r>
        <w:r>
          <w:fldChar w:fldCharType="separate"/>
        </w:r>
        <w:r>
          <w:t>15</w:t>
        </w:r>
        <w:r>
          <w:fldChar w:fldCharType="end"/>
        </w:r>
      </w:hyperlink>
    </w:p>
    <w:p>
      <w:pPr>
        <w:pStyle w:val="TOC1"/>
        <w:tabs>
          <w:tab w:val="right" w:leader="dot" w:pos="8306"/>
        </w:tabs>
      </w:pPr>
      <w:hyperlink w:anchor="_Toc15935" w:history="1">
        <w:r>
          <w:rPr>
            <w:rFonts w:ascii="仿宋" w:eastAsia="仿宋" w:hAnsi="仿宋" w:cs="仿宋" w:hint="eastAsia"/>
            <w:lang w:eastAsia="zh-CN"/>
          </w:rPr>
          <w:t>五、工艺说明</w:t>
        </w:r>
        <w:r>
          <w:tab/>
        </w:r>
        <w:r>
          <w:fldChar w:fldCharType="begin"/>
        </w:r>
        <w:r>
          <w:instrText xml:space="preserve"> PAGEREF _Toc15935 \h </w:instrText>
        </w:r>
        <w:r>
          <w:fldChar w:fldCharType="separate"/>
        </w:r>
        <w:r>
          <w:t>16</w:t>
        </w:r>
        <w:r>
          <w:fldChar w:fldCharType="end"/>
        </w:r>
      </w:hyperlink>
    </w:p>
    <w:p>
      <w:pPr>
        <w:pStyle w:val="TOC2"/>
        <w:tabs>
          <w:tab w:val="right" w:leader="dot" w:pos="8306"/>
        </w:tabs>
      </w:pPr>
      <w:hyperlink w:anchor="_Toc23860" w:history="1">
        <w:r>
          <w:rPr>
            <w:rFonts w:ascii="仿宋" w:eastAsia="仿宋" w:hAnsi="仿宋" w:cs="仿宋" w:hint="eastAsia"/>
            <w:lang w:eastAsia="zh-CN"/>
          </w:rPr>
          <w:t>(一)、技术管理特点</w:t>
        </w:r>
        <w:r>
          <w:tab/>
        </w:r>
        <w:r>
          <w:fldChar w:fldCharType="begin"/>
        </w:r>
        <w:r>
          <w:instrText xml:space="preserve"> PAGEREF _Toc23860 \h </w:instrText>
        </w:r>
        <w:r>
          <w:fldChar w:fldCharType="separate"/>
        </w:r>
        <w:r>
          <w:t>16</w:t>
        </w:r>
        <w:r>
          <w:fldChar w:fldCharType="end"/>
        </w:r>
      </w:hyperlink>
    </w:p>
    <w:p>
      <w:pPr>
        <w:pStyle w:val="TOC2"/>
        <w:tabs>
          <w:tab w:val="right" w:leader="dot" w:pos="8306"/>
        </w:tabs>
      </w:pPr>
      <w:hyperlink w:anchor="_Toc14536" w:history="1">
        <w:r>
          <w:rPr>
            <w:rFonts w:ascii="仿宋" w:eastAsia="仿宋" w:hAnsi="仿宋" w:cs="仿宋" w:hint="eastAsia"/>
            <w:lang w:eastAsia="zh-CN"/>
          </w:rPr>
          <w:t>(二)、煤制甲醇项目工艺技术设计方案</w:t>
        </w:r>
        <w:r>
          <w:tab/>
        </w:r>
        <w:r>
          <w:fldChar w:fldCharType="begin"/>
        </w:r>
        <w:r>
          <w:instrText xml:space="preserve"> PAGEREF _Toc14536 \h </w:instrText>
        </w:r>
        <w:r>
          <w:fldChar w:fldCharType="separate"/>
        </w:r>
        <w:r>
          <w:t>17</w:t>
        </w:r>
        <w:r>
          <w:fldChar w:fldCharType="end"/>
        </w:r>
      </w:hyperlink>
    </w:p>
    <w:p>
      <w:pPr>
        <w:pStyle w:val="TOC2"/>
        <w:tabs>
          <w:tab w:val="right" w:leader="dot" w:pos="8306"/>
        </w:tabs>
      </w:pPr>
      <w:hyperlink w:anchor="_Toc16932" w:history="1">
        <w:r>
          <w:rPr>
            <w:rFonts w:ascii="仿宋" w:eastAsia="仿宋" w:hAnsi="仿宋" w:cs="仿宋" w:hint="eastAsia"/>
            <w:lang w:eastAsia="zh-CN"/>
          </w:rPr>
          <w:t>(三)、设备选型方案</w:t>
        </w:r>
        <w:r>
          <w:tab/>
        </w:r>
        <w:r>
          <w:fldChar w:fldCharType="begin"/>
        </w:r>
        <w:r>
          <w:instrText xml:space="preserve"> PAGEREF _Toc16932 \h </w:instrText>
        </w:r>
        <w:r>
          <w:fldChar w:fldCharType="separate"/>
        </w:r>
        <w:r>
          <w:t>18</w:t>
        </w:r>
        <w:r>
          <w:fldChar w:fldCharType="end"/>
        </w:r>
      </w:hyperlink>
    </w:p>
    <w:p>
      <w:pPr>
        <w:pStyle w:val="TOC1"/>
        <w:tabs>
          <w:tab w:val="right" w:leader="dot" w:pos="8306"/>
        </w:tabs>
      </w:pPr>
      <w:hyperlink w:anchor="_Toc16759" w:history="1">
        <w:r>
          <w:rPr>
            <w:rFonts w:ascii="仿宋" w:eastAsia="仿宋" w:hAnsi="仿宋" w:cs="仿宋" w:hint="eastAsia"/>
            <w:lang w:eastAsia="zh-CN"/>
          </w:rPr>
          <w:t>六、煤制甲醇项目概论</w:t>
        </w:r>
        <w:r>
          <w:tab/>
        </w:r>
        <w:r>
          <w:fldChar w:fldCharType="begin"/>
        </w:r>
        <w:r>
          <w:instrText xml:space="preserve"> PAGEREF _Toc16759 \h </w:instrText>
        </w:r>
        <w:r>
          <w:fldChar w:fldCharType="separate"/>
        </w:r>
        <w:r>
          <w:t>19</w:t>
        </w:r>
        <w:r>
          <w:fldChar w:fldCharType="end"/>
        </w:r>
      </w:hyperlink>
    </w:p>
    <w:p>
      <w:pPr>
        <w:pStyle w:val="TOC2"/>
        <w:tabs>
          <w:tab w:val="right" w:leader="dot" w:pos="8306"/>
        </w:tabs>
      </w:pPr>
      <w:hyperlink w:anchor="_Toc25145" w:history="1">
        <w:r>
          <w:rPr>
            <w:rFonts w:ascii="仿宋" w:eastAsia="仿宋" w:hAnsi="仿宋" w:cs="仿宋" w:hint="eastAsia"/>
            <w:lang w:eastAsia="zh-CN"/>
          </w:rPr>
          <w:t>(一)、煤制甲醇项目概况</w:t>
        </w:r>
        <w:r>
          <w:tab/>
        </w:r>
        <w:r>
          <w:fldChar w:fldCharType="begin"/>
        </w:r>
        <w:r>
          <w:instrText xml:space="preserve"> PAGEREF _Toc25145 \h </w:instrText>
        </w:r>
        <w:r>
          <w:fldChar w:fldCharType="separate"/>
        </w:r>
        <w:r>
          <w:t>19</w:t>
        </w:r>
        <w:r>
          <w:fldChar w:fldCharType="end"/>
        </w:r>
      </w:hyperlink>
    </w:p>
    <w:p>
      <w:pPr>
        <w:pStyle w:val="TOC2"/>
        <w:tabs>
          <w:tab w:val="right" w:leader="dot" w:pos="8306"/>
        </w:tabs>
      </w:pPr>
      <w:hyperlink w:anchor="_Toc4341" w:history="1">
        <w:r>
          <w:rPr>
            <w:rFonts w:ascii="仿宋" w:eastAsia="仿宋" w:hAnsi="仿宋" w:cs="仿宋" w:hint="eastAsia"/>
            <w:lang w:eastAsia="zh-CN"/>
          </w:rPr>
          <w:t>(二)、煤制甲醇项目目标</w:t>
        </w:r>
        <w:r>
          <w:tab/>
        </w:r>
        <w:r>
          <w:fldChar w:fldCharType="begin"/>
        </w:r>
        <w:r>
          <w:instrText xml:space="preserve"> PAGEREF _Toc4341 \h </w:instrText>
        </w:r>
        <w:r>
          <w:fldChar w:fldCharType="separate"/>
        </w:r>
        <w:r>
          <w:t>22</w:t>
        </w:r>
        <w:r>
          <w:fldChar w:fldCharType="end"/>
        </w:r>
      </w:hyperlink>
    </w:p>
    <w:p>
      <w:pPr>
        <w:pStyle w:val="TOC2"/>
        <w:tabs>
          <w:tab w:val="right" w:leader="dot" w:pos="8306"/>
        </w:tabs>
      </w:pPr>
      <w:hyperlink w:anchor="_Toc18982" w:history="1">
        <w:r>
          <w:rPr>
            <w:rFonts w:ascii="仿宋" w:eastAsia="仿宋" w:hAnsi="仿宋" w:cs="仿宋" w:hint="eastAsia"/>
            <w:lang w:eastAsia="zh-CN"/>
          </w:rPr>
          <w:t>(三)、煤制甲醇项目提出的理由</w:t>
        </w:r>
        <w:r>
          <w:tab/>
        </w:r>
        <w:r>
          <w:fldChar w:fldCharType="begin"/>
        </w:r>
        <w:r>
          <w:instrText xml:space="preserve"> PAGEREF _Toc18982 \h </w:instrText>
        </w:r>
        <w:r>
          <w:fldChar w:fldCharType="separate"/>
        </w:r>
        <w:r>
          <w:t>22</w:t>
        </w:r>
        <w:r>
          <w:fldChar w:fldCharType="end"/>
        </w:r>
      </w:hyperlink>
    </w:p>
    <w:p>
      <w:pPr>
        <w:pStyle w:val="TOC2"/>
        <w:tabs>
          <w:tab w:val="right" w:leader="dot" w:pos="8306"/>
        </w:tabs>
      </w:pPr>
      <w:hyperlink w:anchor="_Toc9490" w:history="1">
        <w:r>
          <w:rPr>
            <w:rFonts w:ascii="仿宋" w:eastAsia="仿宋" w:hAnsi="仿宋" w:cs="仿宋" w:hint="eastAsia"/>
            <w:lang w:eastAsia="zh-CN"/>
          </w:rPr>
          <w:t>(四)、煤制甲醇项目意义</w:t>
        </w:r>
        <w:r>
          <w:tab/>
        </w:r>
        <w:r>
          <w:fldChar w:fldCharType="begin"/>
        </w:r>
        <w:r>
          <w:instrText xml:space="preserve"> PAGEREF _Toc9490 \h </w:instrText>
        </w:r>
        <w:r>
          <w:fldChar w:fldCharType="separate"/>
        </w:r>
        <w:r>
          <w:t>24</w:t>
        </w:r>
        <w:r>
          <w:fldChar w:fldCharType="end"/>
        </w:r>
      </w:hyperlink>
    </w:p>
    <w:p>
      <w:pPr>
        <w:pStyle w:val="TOC2"/>
        <w:tabs>
          <w:tab w:val="right" w:leader="dot" w:pos="8306"/>
        </w:tabs>
      </w:pPr>
      <w:hyperlink w:anchor="_Toc15555" w:history="1">
        <w:r>
          <w:rPr>
            <w:rFonts w:ascii="仿宋" w:eastAsia="仿宋" w:hAnsi="仿宋" w:cs="仿宋" w:hint="eastAsia"/>
            <w:lang w:eastAsia="zh-CN"/>
          </w:rPr>
          <w:t>(五)、煤制甲醇项目背景</w:t>
        </w:r>
        <w:r>
          <w:tab/>
        </w:r>
        <w:r>
          <w:fldChar w:fldCharType="begin"/>
        </w:r>
        <w:r>
          <w:instrText xml:space="preserve"> PAGEREF _Toc15555 \h </w:instrText>
        </w:r>
        <w:r>
          <w:fldChar w:fldCharType="separate"/>
        </w:r>
        <w:r>
          <w:t>25</w:t>
        </w:r>
        <w:r>
          <w:fldChar w:fldCharType="end"/>
        </w:r>
      </w:hyperlink>
    </w:p>
    <w:p>
      <w:pPr>
        <w:pStyle w:val="TOC1"/>
        <w:tabs>
          <w:tab w:val="right" w:leader="dot" w:pos="8306"/>
        </w:tabs>
      </w:pPr>
      <w:hyperlink w:anchor="_Toc2177" w:history="1">
        <w:r>
          <w:rPr>
            <w:rFonts w:ascii="仿宋" w:eastAsia="仿宋" w:hAnsi="仿宋" w:cs="仿宋" w:hint="eastAsia"/>
            <w:lang w:eastAsia="zh-CN"/>
          </w:rPr>
          <w:t>七、煤制甲醇项目财务管理</w:t>
        </w:r>
        <w:r>
          <w:tab/>
        </w:r>
        <w:r>
          <w:fldChar w:fldCharType="begin"/>
        </w:r>
        <w:r>
          <w:instrText xml:space="preserve"> PAGEREF _Toc2177 \h </w:instrText>
        </w:r>
        <w:r>
          <w:fldChar w:fldCharType="separate"/>
        </w:r>
        <w:r>
          <w:t>26</w:t>
        </w:r>
        <w:r>
          <w:fldChar w:fldCharType="end"/>
        </w:r>
      </w:hyperlink>
    </w:p>
    <w:p>
      <w:pPr>
        <w:pStyle w:val="TOC2"/>
        <w:tabs>
          <w:tab w:val="right" w:leader="dot" w:pos="8306"/>
        </w:tabs>
      </w:pPr>
      <w:hyperlink w:anchor="_Toc2120" w:history="1">
        <w:r>
          <w:rPr>
            <w:rFonts w:ascii="仿宋" w:eastAsia="仿宋" w:hAnsi="仿宋" w:cs="仿宋" w:hint="eastAsia"/>
            <w:lang w:eastAsia="zh-CN"/>
          </w:rPr>
          <w:t>(一)、资金需求大</w:t>
        </w:r>
        <w:r>
          <w:tab/>
        </w:r>
        <w:r>
          <w:fldChar w:fldCharType="begin"/>
        </w:r>
        <w:r>
          <w:instrText xml:space="preserve"> PAGEREF _Toc2120 \h </w:instrText>
        </w:r>
        <w:r>
          <w:fldChar w:fldCharType="separate"/>
        </w:r>
        <w:r>
          <w:t>26</w:t>
        </w:r>
        <w:r>
          <w:fldChar w:fldCharType="end"/>
        </w:r>
      </w:hyperlink>
    </w:p>
    <w:p>
      <w:pPr>
        <w:pStyle w:val="TOC2"/>
        <w:tabs>
          <w:tab w:val="right" w:leader="dot" w:pos="8306"/>
        </w:tabs>
      </w:pPr>
      <w:hyperlink w:anchor="_Toc19875" w:history="1">
        <w:r>
          <w:rPr>
            <w:rFonts w:ascii="仿宋" w:eastAsia="仿宋" w:hAnsi="仿宋" w:cs="仿宋" w:hint="eastAsia"/>
            <w:lang w:eastAsia="zh-CN"/>
          </w:rPr>
          <w:t>(二)、研发周期长</w:t>
        </w:r>
        <w:r>
          <w:tab/>
        </w:r>
        <w:r>
          <w:fldChar w:fldCharType="begin"/>
        </w:r>
        <w:r>
          <w:instrText xml:space="preserve"> PAGEREF _Toc19875 \h </w:instrText>
        </w:r>
        <w:r>
          <w:fldChar w:fldCharType="separate"/>
        </w:r>
        <w:r>
          <w:t>27</w:t>
        </w:r>
        <w:r>
          <w:fldChar w:fldCharType="end"/>
        </w:r>
      </w:hyperlink>
    </w:p>
    <w:p>
      <w:pPr>
        <w:pStyle w:val="TOC2"/>
        <w:tabs>
          <w:tab w:val="right" w:leader="dot" w:pos="8306"/>
        </w:tabs>
      </w:pPr>
      <w:hyperlink w:anchor="_Toc9838" w:history="1">
        <w:r>
          <w:rPr>
            <w:rFonts w:ascii="仿宋" w:eastAsia="仿宋" w:hAnsi="仿宋" w:cs="仿宋" w:hint="eastAsia"/>
            <w:lang w:eastAsia="zh-CN"/>
          </w:rPr>
          <w:t>(三)、市场风险大</w:t>
        </w:r>
        <w:r>
          <w:tab/>
        </w:r>
        <w:r>
          <w:fldChar w:fldCharType="begin"/>
        </w:r>
        <w:r>
          <w:instrText xml:space="preserve"> PAGEREF _Toc9838 \h </w:instrText>
        </w:r>
        <w:r>
          <w:fldChar w:fldCharType="separate"/>
        </w:r>
        <w:r>
          <w:t>28</w:t>
        </w:r>
        <w:r>
          <w:fldChar w:fldCharType="end"/>
        </w:r>
      </w:hyperlink>
    </w:p>
    <w:p>
      <w:pPr>
        <w:pStyle w:val="TOC2"/>
        <w:tabs>
          <w:tab w:val="right" w:leader="dot" w:pos="8306"/>
        </w:tabs>
      </w:pPr>
      <w:hyperlink w:anchor="_Toc31912" w:history="1">
        <w:r>
          <w:rPr>
            <w:rFonts w:ascii="仿宋" w:eastAsia="仿宋" w:hAnsi="仿宋" w:cs="仿宋" w:hint="eastAsia"/>
            <w:lang w:eastAsia="zh-CN"/>
          </w:rPr>
          <w:t>(四)、利润率高</w:t>
        </w:r>
        <w:r>
          <w:tab/>
        </w:r>
        <w:r>
          <w:fldChar w:fldCharType="begin"/>
        </w:r>
        <w:r>
          <w:instrText xml:space="preserve"> PAGEREF _Toc31912 \h </w:instrText>
        </w:r>
        <w:r>
          <w:fldChar w:fldCharType="separate"/>
        </w:r>
        <w:r>
          <w:t>31</w:t>
        </w:r>
        <w:r>
          <w:fldChar w:fldCharType="end"/>
        </w:r>
      </w:hyperlink>
    </w:p>
    <w:p>
      <w:pPr>
        <w:pStyle w:val="TOC1"/>
        <w:tabs>
          <w:tab w:val="right" w:leader="dot" w:pos="8306"/>
        </w:tabs>
      </w:pPr>
      <w:hyperlink w:anchor="_Toc1695" w:history="1">
        <w:r>
          <w:rPr>
            <w:rFonts w:ascii="仿宋" w:eastAsia="仿宋" w:hAnsi="仿宋" w:cs="仿宋" w:hint="eastAsia"/>
            <w:lang w:eastAsia="zh-CN"/>
          </w:rPr>
          <w:t>八、煤制甲醇项目经营效益</w:t>
        </w:r>
        <w:r>
          <w:tab/>
        </w:r>
        <w:r>
          <w:fldChar w:fldCharType="begin"/>
        </w:r>
        <w:r>
          <w:instrText xml:space="preserve"> PAGEREF _Toc1695 \h </w:instrText>
        </w:r>
        <w:r>
          <w:fldChar w:fldCharType="separate"/>
        </w:r>
        <w:r>
          <w:t>33</w:t>
        </w:r>
        <w:r>
          <w:fldChar w:fldCharType="end"/>
        </w:r>
      </w:hyperlink>
    </w:p>
    <w:p>
      <w:pPr>
        <w:pStyle w:val="TOC2"/>
        <w:tabs>
          <w:tab w:val="right" w:leader="dot" w:pos="8306"/>
        </w:tabs>
      </w:pPr>
      <w:hyperlink w:anchor="_Toc30586" w:history="1">
        <w:r>
          <w:rPr>
            <w:rFonts w:ascii="仿宋" w:eastAsia="仿宋" w:hAnsi="仿宋" w:cs="仿宋" w:hint="eastAsia"/>
            <w:lang w:eastAsia="zh-CN"/>
          </w:rPr>
          <w:t>(一)、经济评价财务测算</w:t>
        </w:r>
        <w:r>
          <w:tab/>
        </w:r>
        <w:r>
          <w:fldChar w:fldCharType="begin"/>
        </w:r>
        <w:r>
          <w:instrText xml:space="preserve"> PAGEREF _Toc30586 \h </w:instrText>
        </w:r>
        <w:r>
          <w:fldChar w:fldCharType="separate"/>
        </w:r>
        <w:r>
          <w:t>33</w:t>
        </w:r>
        <w:r>
          <w:fldChar w:fldCharType="end"/>
        </w:r>
      </w:hyperlink>
    </w:p>
    <w:p>
      <w:pPr>
        <w:pStyle w:val="TOC2"/>
        <w:tabs>
          <w:tab w:val="right" w:leader="dot" w:pos="8306"/>
        </w:tabs>
      </w:pPr>
      <w:hyperlink w:anchor="_Toc6809" w:history="1">
        <w:r>
          <w:rPr>
            <w:rFonts w:ascii="仿宋" w:eastAsia="仿宋" w:hAnsi="仿宋" w:cs="仿宋" w:hint="eastAsia"/>
            <w:lang w:eastAsia="zh-CN"/>
          </w:rPr>
          <w:t>(二)、煤制甲醇项目盈利能力分析</w:t>
        </w:r>
        <w:r>
          <w:tab/>
        </w:r>
        <w:r>
          <w:fldChar w:fldCharType="begin"/>
        </w:r>
        <w:r>
          <w:instrText xml:space="preserve"> PAGEREF _Toc6809 \h </w:instrText>
        </w:r>
        <w:r>
          <w:fldChar w:fldCharType="separate"/>
        </w:r>
        <w:r>
          <w:t>34</w:t>
        </w:r>
        <w:r>
          <w:fldChar w:fldCharType="end"/>
        </w:r>
      </w:hyperlink>
    </w:p>
    <w:p>
      <w:pPr>
        <w:pStyle w:val="TOC1"/>
        <w:tabs>
          <w:tab w:val="right" w:leader="dot" w:pos="8306"/>
        </w:tabs>
      </w:pPr>
      <w:hyperlink w:anchor="_Toc10841" w:history="1">
        <w:r>
          <w:rPr>
            <w:rFonts w:ascii="仿宋" w:eastAsia="仿宋" w:hAnsi="仿宋" w:cs="仿宋" w:hint="eastAsia"/>
            <w:lang w:eastAsia="zh-CN"/>
          </w:rPr>
          <w:t>九、煤制甲醇项目人力资源管理</w:t>
        </w:r>
        <w:r>
          <w:tab/>
        </w:r>
        <w:r>
          <w:fldChar w:fldCharType="begin"/>
        </w:r>
        <w:r>
          <w:instrText xml:space="preserve"> PAGEREF _Toc10841 \h </w:instrText>
        </w:r>
        <w:r>
          <w:fldChar w:fldCharType="separate"/>
        </w:r>
        <w:r>
          <w:t>35</w:t>
        </w:r>
        <w:r>
          <w:fldChar w:fldCharType="end"/>
        </w:r>
      </w:hyperlink>
    </w:p>
    <w:p>
      <w:pPr>
        <w:pStyle w:val="TOC2"/>
        <w:tabs>
          <w:tab w:val="right" w:leader="dot" w:pos="8306"/>
        </w:tabs>
      </w:pPr>
      <w:hyperlink w:anchor="_Toc16687" w:history="1">
        <w:r>
          <w:rPr>
            <w:rFonts w:ascii="仿宋" w:eastAsia="仿宋" w:hAnsi="仿宋" w:cs="仿宋" w:hint="eastAsia"/>
            <w:lang w:eastAsia="zh-CN"/>
          </w:rPr>
          <w:t>(一)、建立健全的预算管理制度</w:t>
        </w:r>
        <w:r>
          <w:tab/>
        </w:r>
        <w:r>
          <w:fldChar w:fldCharType="begin"/>
        </w:r>
        <w:r>
          <w:instrText xml:space="preserve"> PAGEREF _Toc16687 \h </w:instrText>
        </w:r>
        <w:r>
          <w:fldChar w:fldCharType="separate"/>
        </w:r>
        <w:r>
          <w:t>35</w:t>
        </w:r>
        <w:r>
          <w:fldChar w:fldCharType="end"/>
        </w:r>
      </w:hyperlink>
    </w:p>
    <w:p>
      <w:pPr>
        <w:pStyle w:val="TOC2"/>
        <w:tabs>
          <w:tab w:val="right" w:leader="dot" w:pos="8306"/>
        </w:tabs>
      </w:pPr>
      <w:hyperlink w:anchor="_Toc22040" w:history="1">
        <w:r>
          <w:rPr>
            <w:rFonts w:ascii="仿宋" w:eastAsia="仿宋" w:hAnsi="仿宋" w:cs="仿宋" w:hint="eastAsia"/>
            <w:lang w:eastAsia="zh-CN"/>
          </w:rPr>
          <w:t>(二)、加强资金流动监控</w:t>
        </w:r>
        <w:r>
          <w:tab/>
        </w:r>
        <w:r>
          <w:fldChar w:fldCharType="begin"/>
        </w:r>
        <w:r>
          <w:instrText xml:space="preserve"> PAGEREF _Toc22040 \h </w:instrText>
        </w:r>
        <w:r>
          <w:fldChar w:fldCharType="separate"/>
        </w:r>
        <w:r>
          <w:t>37</w:t>
        </w:r>
        <w:r>
          <w:fldChar w:fldCharType="end"/>
        </w:r>
      </w:hyperlink>
    </w:p>
    <w:p>
      <w:pPr>
        <w:pStyle w:val="TOC2"/>
        <w:tabs>
          <w:tab w:val="right" w:leader="dot" w:pos="8306"/>
        </w:tabs>
      </w:pPr>
      <w:hyperlink w:anchor="_Toc18447" w:history="1">
        <w:r>
          <w:rPr>
            <w:rFonts w:ascii="仿宋" w:eastAsia="仿宋" w:hAnsi="仿宋" w:cs="仿宋" w:hint="eastAsia"/>
            <w:lang w:eastAsia="zh-CN"/>
          </w:rPr>
          <w:t>(三)、制定完善的风险控制机制</w:t>
        </w:r>
        <w:r>
          <w:tab/>
        </w:r>
        <w:r>
          <w:fldChar w:fldCharType="begin"/>
        </w:r>
        <w:r>
          <w:instrText xml:space="preserve"> PAGEREF _Toc18447 \h </w:instrText>
        </w:r>
        <w:r>
          <w:fldChar w:fldCharType="separate"/>
        </w:r>
        <w:r>
          <w:t>38</w:t>
        </w:r>
        <w:r>
          <w:fldChar w:fldCharType="end"/>
        </w:r>
      </w:hyperlink>
    </w:p>
    <w:p>
      <w:pPr>
        <w:pStyle w:val="TOC2"/>
        <w:tabs>
          <w:tab w:val="right" w:leader="dot" w:pos="8306"/>
        </w:tabs>
      </w:pPr>
      <w:hyperlink w:anchor="_Toc26952" w:history="1">
        <w:r>
          <w:rPr>
            <w:rFonts w:ascii="仿宋" w:eastAsia="仿宋" w:hAnsi="仿宋" w:cs="仿宋" w:hint="eastAsia"/>
            <w:lang w:eastAsia="zh-CN"/>
          </w:rPr>
          <w:t>(四)、优化成本管理</w:t>
        </w:r>
        <w:r>
          <w:tab/>
        </w:r>
        <w:r>
          <w:fldChar w:fldCharType="begin"/>
        </w:r>
        <w:r>
          <w:instrText xml:space="preserve"> PAGEREF _Toc26952 \h </w:instrText>
        </w:r>
        <w:r>
          <w:fldChar w:fldCharType="separate"/>
        </w:r>
        <w:r>
          <w:t>39</w:t>
        </w:r>
        <w:r>
          <w:fldChar w:fldCharType="end"/>
        </w:r>
      </w:hyperlink>
    </w:p>
    <w:p>
      <w:pPr>
        <w:pStyle w:val="TOC1"/>
        <w:tabs>
          <w:tab w:val="right" w:leader="dot" w:pos="8306"/>
        </w:tabs>
      </w:pPr>
      <w:hyperlink w:anchor="_Toc17586" w:history="1">
        <w:r>
          <w:rPr>
            <w:rFonts w:ascii="仿宋" w:eastAsia="仿宋" w:hAnsi="仿宋" w:cs="仿宋" w:hint="eastAsia"/>
            <w:lang w:eastAsia="zh-CN"/>
          </w:rPr>
          <w:t>十、煤制甲醇项目技术管理</w:t>
        </w:r>
        <w:r>
          <w:tab/>
        </w:r>
        <w:r>
          <w:fldChar w:fldCharType="begin"/>
        </w:r>
        <w:r>
          <w:instrText xml:space="preserve"> PAGEREF _Toc17586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06" w:history="1">
        <w:r>
          <w:rPr>
            <w:rFonts w:ascii="仿宋" w:eastAsia="仿宋" w:hAnsi="仿宋" w:cs="仿宋" w:hint="eastAsia"/>
            <w:lang w:eastAsia="zh-CN"/>
          </w:rPr>
          <w:t>(一)、技术方案选用方向</w:t>
        </w:r>
        <w:r>
          <w:tab/>
        </w:r>
        <w:r>
          <w:fldChar w:fldCharType="begin"/>
        </w:r>
        <w:r>
          <w:instrText xml:space="preserve"> PAGEREF _Toc18406 \h </w:instrText>
        </w:r>
        <w:r>
          <w:fldChar w:fldCharType="separate"/>
        </w:r>
        <w:r>
          <w:t>40</w:t>
        </w:r>
        <w:r>
          <w:fldChar w:fldCharType="end"/>
        </w:r>
      </w:hyperlink>
    </w:p>
    <w:p>
      <w:pPr>
        <w:pStyle w:val="TOC2"/>
        <w:tabs>
          <w:tab w:val="right" w:leader="dot" w:pos="8306"/>
        </w:tabs>
      </w:pPr>
      <w:hyperlink w:anchor="_Toc17895" w:history="1">
        <w:r>
          <w:rPr>
            <w:rFonts w:ascii="仿宋" w:eastAsia="仿宋" w:hAnsi="仿宋" w:cs="仿宋" w:hint="eastAsia"/>
            <w:lang w:eastAsia="zh-CN"/>
          </w:rPr>
          <w:t>(二)、工艺技术方案选用原则</w:t>
        </w:r>
        <w:r>
          <w:tab/>
        </w:r>
        <w:r>
          <w:fldChar w:fldCharType="begin"/>
        </w:r>
        <w:r>
          <w:instrText xml:space="preserve"> PAGEREF _Toc17895 \h </w:instrText>
        </w:r>
        <w:r>
          <w:fldChar w:fldCharType="separate"/>
        </w:r>
        <w:r>
          <w:t>42</w:t>
        </w:r>
        <w:r>
          <w:fldChar w:fldCharType="end"/>
        </w:r>
      </w:hyperlink>
    </w:p>
    <w:p>
      <w:pPr>
        <w:pStyle w:val="TOC2"/>
        <w:tabs>
          <w:tab w:val="right" w:leader="dot" w:pos="8306"/>
        </w:tabs>
      </w:pPr>
      <w:hyperlink w:anchor="_Toc7487" w:history="1">
        <w:r>
          <w:rPr>
            <w:rFonts w:ascii="仿宋" w:eastAsia="仿宋" w:hAnsi="仿宋" w:cs="仿宋" w:hint="eastAsia"/>
            <w:lang w:eastAsia="zh-CN"/>
          </w:rPr>
          <w:t>(三)、工艺技术方案要求</w:t>
        </w:r>
        <w:r>
          <w:tab/>
        </w:r>
        <w:r>
          <w:fldChar w:fldCharType="begin"/>
        </w:r>
        <w:r>
          <w:instrText xml:space="preserve"> PAGEREF _Toc7487 \h </w:instrText>
        </w:r>
        <w:r>
          <w:fldChar w:fldCharType="separate"/>
        </w:r>
        <w:r>
          <w:t>44</w:t>
        </w:r>
        <w:r>
          <w:fldChar w:fldCharType="end"/>
        </w:r>
      </w:hyperlink>
    </w:p>
    <w:p>
      <w:pPr>
        <w:pStyle w:val="TOC1"/>
        <w:tabs>
          <w:tab w:val="right" w:leader="dot" w:pos="8306"/>
        </w:tabs>
      </w:pPr>
      <w:hyperlink w:anchor="_Toc10901" w:history="1">
        <w:r>
          <w:rPr>
            <w:rFonts w:ascii="仿宋" w:eastAsia="仿宋" w:hAnsi="仿宋" w:cs="仿宋" w:hint="eastAsia"/>
            <w:lang w:eastAsia="zh-CN"/>
          </w:rPr>
          <w:t>十一、煤制甲醇项目环境影响分析</w:t>
        </w:r>
        <w:r>
          <w:tab/>
        </w:r>
        <w:r>
          <w:fldChar w:fldCharType="begin"/>
        </w:r>
        <w:r>
          <w:instrText xml:space="preserve"> PAGEREF _Toc10901 \h </w:instrText>
        </w:r>
        <w:r>
          <w:fldChar w:fldCharType="separate"/>
        </w:r>
        <w:r>
          <w:t>46</w:t>
        </w:r>
        <w:r>
          <w:fldChar w:fldCharType="end"/>
        </w:r>
      </w:hyperlink>
    </w:p>
    <w:p>
      <w:pPr>
        <w:pStyle w:val="TOC2"/>
        <w:tabs>
          <w:tab w:val="right" w:leader="dot" w:pos="8306"/>
        </w:tabs>
      </w:pPr>
      <w:hyperlink w:anchor="_Toc29222" w:history="1">
        <w:r>
          <w:rPr>
            <w:rFonts w:ascii="仿宋" w:eastAsia="仿宋" w:hAnsi="仿宋" w:cs="仿宋" w:hint="eastAsia"/>
            <w:lang w:eastAsia="zh-CN"/>
          </w:rPr>
          <w:t>(一)、建设区域环境质量现状</w:t>
        </w:r>
        <w:r>
          <w:tab/>
        </w:r>
        <w:r>
          <w:fldChar w:fldCharType="begin"/>
        </w:r>
        <w:r>
          <w:instrText xml:space="preserve"> PAGEREF _Toc29222 \h </w:instrText>
        </w:r>
        <w:r>
          <w:fldChar w:fldCharType="separate"/>
        </w:r>
        <w:r>
          <w:t>46</w:t>
        </w:r>
        <w:r>
          <w:fldChar w:fldCharType="end"/>
        </w:r>
      </w:hyperlink>
    </w:p>
    <w:p>
      <w:pPr>
        <w:pStyle w:val="TOC2"/>
        <w:tabs>
          <w:tab w:val="right" w:leader="dot" w:pos="8306"/>
        </w:tabs>
      </w:pPr>
      <w:hyperlink w:anchor="_Toc4008" w:history="1">
        <w:r>
          <w:rPr>
            <w:rFonts w:ascii="仿宋" w:eastAsia="仿宋" w:hAnsi="仿宋" w:cs="仿宋" w:hint="eastAsia"/>
            <w:lang w:eastAsia="zh-CN"/>
          </w:rPr>
          <w:t>(二)、建设期环境保护</w:t>
        </w:r>
        <w:r>
          <w:tab/>
        </w:r>
        <w:r>
          <w:fldChar w:fldCharType="begin"/>
        </w:r>
        <w:r>
          <w:instrText xml:space="preserve"> PAGEREF _Toc4008 \h </w:instrText>
        </w:r>
        <w:r>
          <w:fldChar w:fldCharType="separate"/>
        </w:r>
        <w:r>
          <w:t>48</w:t>
        </w:r>
        <w:r>
          <w:fldChar w:fldCharType="end"/>
        </w:r>
      </w:hyperlink>
    </w:p>
    <w:p>
      <w:pPr>
        <w:pStyle w:val="TOC2"/>
        <w:tabs>
          <w:tab w:val="right" w:leader="dot" w:pos="8306"/>
        </w:tabs>
      </w:pPr>
      <w:hyperlink w:anchor="_Toc20916" w:history="1">
        <w:r>
          <w:rPr>
            <w:rFonts w:ascii="仿宋" w:eastAsia="仿宋" w:hAnsi="仿宋" w:cs="仿宋" w:hint="eastAsia"/>
            <w:lang w:eastAsia="zh-CN"/>
          </w:rPr>
          <w:t>(三)、运营期环境保护</w:t>
        </w:r>
        <w:r>
          <w:tab/>
        </w:r>
        <w:r>
          <w:fldChar w:fldCharType="begin"/>
        </w:r>
        <w:r>
          <w:instrText xml:space="preserve"> PAGEREF _Toc20916 \h </w:instrText>
        </w:r>
        <w:r>
          <w:fldChar w:fldCharType="separate"/>
        </w:r>
        <w:r>
          <w:t>49</w:t>
        </w:r>
        <w:r>
          <w:fldChar w:fldCharType="end"/>
        </w:r>
      </w:hyperlink>
    </w:p>
    <w:p>
      <w:pPr>
        <w:pStyle w:val="TOC2"/>
        <w:tabs>
          <w:tab w:val="right" w:leader="dot" w:pos="8306"/>
        </w:tabs>
      </w:pPr>
      <w:hyperlink w:anchor="_Toc5700" w:history="1">
        <w:r>
          <w:rPr>
            <w:rFonts w:ascii="仿宋" w:eastAsia="仿宋" w:hAnsi="仿宋" w:cs="仿宋" w:hint="eastAsia"/>
            <w:lang w:eastAsia="zh-CN"/>
          </w:rPr>
          <w:t>(四)、煤制甲醇项目建设对区域经济的影响</w:t>
        </w:r>
        <w:r>
          <w:tab/>
        </w:r>
        <w:r>
          <w:fldChar w:fldCharType="begin"/>
        </w:r>
        <w:r>
          <w:instrText xml:space="preserve"> PAGEREF _Toc5700 \h </w:instrText>
        </w:r>
        <w:r>
          <w:fldChar w:fldCharType="separate"/>
        </w:r>
        <w:r>
          <w:t>51</w:t>
        </w:r>
        <w:r>
          <w:fldChar w:fldCharType="end"/>
        </w:r>
      </w:hyperlink>
    </w:p>
    <w:p>
      <w:pPr>
        <w:pStyle w:val="TOC2"/>
        <w:tabs>
          <w:tab w:val="right" w:leader="dot" w:pos="8306"/>
        </w:tabs>
      </w:pPr>
      <w:hyperlink w:anchor="_Toc22825" w:history="1">
        <w:r>
          <w:rPr>
            <w:rFonts w:ascii="仿宋" w:eastAsia="仿宋" w:hAnsi="仿宋" w:cs="仿宋" w:hint="eastAsia"/>
            <w:lang w:eastAsia="zh-CN"/>
          </w:rPr>
          <w:t>(五)、废弃物处理</w:t>
        </w:r>
        <w:r>
          <w:tab/>
        </w:r>
        <w:r>
          <w:fldChar w:fldCharType="begin"/>
        </w:r>
        <w:r>
          <w:instrText xml:space="preserve"> PAGEREF _Toc22825 \h </w:instrText>
        </w:r>
        <w:r>
          <w:fldChar w:fldCharType="separate"/>
        </w:r>
        <w:r>
          <w:t>52</w:t>
        </w:r>
        <w:r>
          <w:fldChar w:fldCharType="end"/>
        </w:r>
      </w:hyperlink>
    </w:p>
    <w:p>
      <w:pPr>
        <w:pStyle w:val="TOC2"/>
        <w:tabs>
          <w:tab w:val="right" w:leader="dot" w:pos="8306"/>
        </w:tabs>
      </w:pPr>
      <w:hyperlink w:anchor="_Toc3249" w:history="1">
        <w:r>
          <w:rPr>
            <w:rFonts w:ascii="仿宋" w:eastAsia="仿宋" w:hAnsi="仿宋" w:cs="仿宋" w:hint="eastAsia"/>
            <w:lang w:eastAsia="zh-CN"/>
          </w:rPr>
          <w:t>(六)、特殊环境影响分析</w:t>
        </w:r>
        <w:r>
          <w:tab/>
        </w:r>
        <w:r>
          <w:fldChar w:fldCharType="begin"/>
        </w:r>
        <w:r>
          <w:instrText xml:space="preserve"> PAGEREF _Toc3249 \h </w:instrText>
        </w:r>
        <w:r>
          <w:fldChar w:fldCharType="separate"/>
        </w:r>
        <w:r>
          <w:t>54</w:t>
        </w:r>
        <w:r>
          <w:fldChar w:fldCharType="end"/>
        </w:r>
      </w:hyperlink>
    </w:p>
    <w:p>
      <w:pPr>
        <w:pStyle w:val="TOC2"/>
        <w:tabs>
          <w:tab w:val="right" w:leader="dot" w:pos="8306"/>
        </w:tabs>
      </w:pPr>
      <w:hyperlink w:anchor="_Toc13217" w:history="1">
        <w:r>
          <w:rPr>
            <w:rFonts w:ascii="仿宋" w:eastAsia="仿宋" w:hAnsi="仿宋" w:cs="仿宋" w:hint="eastAsia"/>
            <w:lang w:eastAsia="zh-CN"/>
          </w:rPr>
          <w:t>(七)、清洁生产</w:t>
        </w:r>
        <w:r>
          <w:tab/>
        </w:r>
        <w:r>
          <w:fldChar w:fldCharType="begin"/>
        </w:r>
        <w:r>
          <w:instrText xml:space="preserve"> PAGEREF _Toc13217 \h </w:instrText>
        </w:r>
        <w:r>
          <w:fldChar w:fldCharType="separate"/>
        </w:r>
        <w:r>
          <w:t>55</w:t>
        </w:r>
        <w:r>
          <w:fldChar w:fldCharType="end"/>
        </w:r>
      </w:hyperlink>
    </w:p>
    <w:p>
      <w:pPr>
        <w:pStyle w:val="TOC2"/>
        <w:tabs>
          <w:tab w:val="right" w:leader="dot" w:pos="8306"/>
        </w:tabs>
      </w:pPr>
      <w:hyperlink w:anchor="_Toc6055" w:history="1">
        <w:r>
          <w:rPr>
            <w:rFonts w:ascii="仿宋" w:eastAsia="仿宋" w:hAnsi="仿宋" w:cs="仿宋" w:hint="eastAsia"/>
            <w:lang w:eastAsia="zh-CN"/>
          </w:rPr>
          <w:t>(八)、环境保护综合评价</w:t>
        </w:r>
        <w:r>
          <w:tab/>
        </w:r>
        <w:r>
          <w:fldChar w:fldCharType="begin"/>
        </w:r>
        <w:r>
          <w:instrText xml:space="preserve"> PAGEREF _Toc6055 \h </w:instrText>
        </w:r>
        <w:r>
          <w:fldChar w:fldCharType="separate"/>
        </w:r>
        <w:r>
          <w:t>56</w:t>
        </w:r>
        <w:r>
          <w:fldChar w:fldCharType="end"/>
        </w:r>
      </w:hyperlink>
    </w:p>
    <w:p>
      <w:pPr>
        <w:pStyle w:val="TOC1"/>
        <w:tabs>
          <w:tab w:val="right" w:leader="dot" w:pos="8306"/>
        </w:tabs>
      </w:pPr>
      <w:hyperlink w:anchor="_Toc18626" w:history="1">
        <w:r>
          <w:rPr>
            <w:rFonts w:ascii="仿宋" w:eastAsia="仿宋" w:hAnsi="仿宋" w:cs="仿宋" w:hint="eastAsia"/>
            <w:lang w:eastAsia="zh-CN"/>
          </w:rPr>
          <w:t>十二、煤制甲醇项目投资规划</w:t>
        </w:r>
        <w:r>
          <w:tab/>
        </w:r>
        <w:r>
          <w:fldChar w:fldCharType="begin"/>
        </w:r>
        <w:r>
          <w:instrText xml:space="preserve"> PAGEREF _Toc18626 \h </w:instrText>
        </w:r>
        <w:r>
          <w:fldChar w:fldCharType="separate"/>
        </w:r>
        <w:r>
          <w:t>57</w:t>
        </w:r>
        <w:r>
          <w:fldChar w:fldCharType="end"/>
        </w:r>
      </w:hyperlink>
    </w:p>
    <w:p>
      <w:pPr>
        <w:pStyle w:val="TOC2"/>
        <w:tabs>
          <w:tab w:val="right" w:leader="dot" w:pos="8306"/>
        </w:tabs>
      </w:pPr>
      <w:hyperlink w:anchor="_Toc9944" w:history="1">
        <w:r>
          <w:rPr>
            <w:rFonts w:ascii="仿宋" w:eastAsia="仿宋" w:hAnsi="仿宋" w:cs="仿宋" w:hint="eastAsia"/>
            <w:lang w:eastAsia="zh-CN"/>
          </w:rPr>
          <w:t>(一)、煤制甲醇项目总投资估算</w:t>
        </w:r>
        <w:r>
          <w:tab/>
        </w:r>
        <w:r>
          <w:fldChar w:fldCharType="begin"/>
        </w:r>
        <w:r>
          <w:instrText xml:space="preserve"> PAGEREF _Toc9944 \h </w:instrText>
        </w:r>
        <w:r>
          <w:fldChar w:fldCharType="separate"/>
        </w:r>
        <w:r>
          <w:t>57</w:t>
        </w:r>
        <w:r>
          <w:fldChar w:fldCharType="end"/>
        </w:r>
      </w:hyperlink>
    </w:p>
    <w:p>
      <w:pPr>
        <w:pStyle w:val="TOC2"/>
        <w:tabs>
          <w:tab w:val="right" w:leader="dot" w:pos="8306"/>
        </w:tabs>
      </w:pPr>
      <w:hyperlink w:anchor="_Toc23952" w:history="1">
        <w:r>
          <w:rPr>
            <w:rFonts w:ascii="仿宋" w:eastAsia="仿宋" w:hAnsi="仿宋" w:cs="仿宋" w:hint="eastAsia"/>
            <w:lang w:eastAsia="zh-CN"/>
          </w:rPr>
          <w:t>(二)、资金筹措</w:t>
        </w:r>
        <w:r>
          <w:tab/>
        </w:r>
        <w:r>
          <w:fldChar w:fldCharType="begin"/>
        </w:r>
        <w:r>
          <w:instrText xml:space="preserve"> PAGEREF _Toc23952 \h </w:instrText>
        </w:r>
        <w:r>
          <w:fldChar w:fldCharType="separate"/>
        </w:r>
        <w:r>
          <w:t>58</w:t>
        </w:r>
        <w:r>
          <w:fldChar w:fldCharType="end"/>
        </w:r>
      </w:hyperlink>
    </w:p>
    <w:p>
      <w:pPr>
        <w:pStyle w:val="TOC1"/>
        <w:tabs>
          <w:tab w:val="right" w:leader="dot" w:pos="8306"/>
        </w:tabs>
      </w:pPr>
      <w:hyperlink w:anchor="_Toc5868" w:history="1">
        <w:r>
          <w:rPr>
            <w:rFonts w:ascii="仿宋" w:eastAsia="仿宋" w:hAnsi="仿宋" w:cs="仿宋" w:hint="eastAsia"/>
            <w:lang w:eastAsia="zh-CN"/>
          </w:rPr>
          <w:t>十三、质量管理体系</w:t>
        </w:r>
        <w:r>
          <w:tab/>
        </w:r>
        <w:r>
          <w:fldChar w:fldCharType="begin"/>
        </w:r>
        <w:r>
          <w:instrText xml:space="preserve"> PAGEREF _Toc5868 \h </w:instrText>
        </w:r>
        <w:r>
          <w:fldChar w:fldCharType="separate"/>
        </w:r>
        <w:r>
          <w:t>59</w:t>
        </w:r>
        <w:r>
          <w:fldChar w:fldCharType="end"/>
        </w:r>
      </w:hyperlink>
    </w:p>
    <w:p>
      <w:pPr>
        <w:pStyle w:val="TOC2"/>
        <w:tabs>
          <w:tab w:val="right" w:leader="dot" w:pos="8306"/>
        </w:tabs>
      </w:pPr>
      <w:hyperlink w:anchor="_Toc8444" w:history="1">
        <w:r>
          <w:rPr>
            <w:rFonts w:ascii="仿宋" w:eastAsia="仿宋" w:hAnsi="仿宋" w:cs="仿宋" w:hint="eastAsia"/>
            <w:lang w:eastAsia="zh-CN"/>
          </w:rPr>
          <w:t>(一)、质量目标与方针</w:t>
        </w:r>
        <w:r>
          <w:tab/>
        </w:r>
        <w:r>
          <w:fldChar w:fldCharType="begin"/>
        </w:r>
        <w:r>
          <w:instrText xml:space="preserve"> PAGEREF _Toc8444 \h </w:instrText>
        </w:r>
        <w:r>
          <w:fldChar w:fldCharType="separate"/>
        </w:r>
        <w:r>
          <w:t>59</w:t>
        </w:r>
        <w:r>
          <w:fldChar w:fldCharType="end"/>
        </w:r>
      </w:hyperlink>
    </w:p>
    <w:p>
      <w:pPr>
        <w:pStyle w:val="TOC2"/>
        <w:tabs>
          <w:tab w:val="right" w:leader="dot" w:pos="8306"/>
        </w:tabs>
      </w:pPr>
      <w:hyperlink w:anchor="_Toc13394" w:history="1">
        <w:r>
          <w:rPr>
            <w:rFonts w:ascii="仿宋" w:eastAsia="仿宋" w:hAnsi="仿宋" w:cs="仿宋" w:hint="eastAsia"/>
            <w:lang w:eastAsia="zh-CN"/>
          </w:rPr>
          <w:t>(二)、质量管理责任</w:t>
        </w:r>
        <w:r>
          <w:tab/>
        </w:r>
        <w:r>
          <w:fldChar w:fldCharType="begin"/>
        </w:r>
        <w:r>
          <w:instrText xml:space="preserve"> PAGEREF _Toc13394 \h </w:instrText>
        </w:r>
        <w:r>
          <w:fldChar w:fldCharType="separate"/>
        </w:r>
        <w:r>
          <w:t>60</w:t>
        </w:r>
        <w:r>
          <w:fldChar w:fldCharType="end"/>
        </w:r>
      </w:hyperlink>
    </w:p>
    <w:p>
      <w:pPr>
        <w:pStyle w:val="TOC2"/>
        <w:tabs>
          <w:tab w:val="right" w:leader="dot" w:pos="8306"/>
        </w:tabs>
      </w:pPr>
      <w:hyperlink w:anchor="_Toc10741" w:history="1">
        <w:r>
          <w:rPr>
            <w:rFonts w:ascii="仿宋" w:eastAsia="仿宋" w:hAnsi="仿宋" w:cs="仿宋" w:hint="eastAsia"/>
            <w:lang w:eastAsia="zh-CN"/>
          </w:rPr>
          <w:t>(三)、质量管理体系文件</w:t>
        </w:r>
        <w:r>
          <w:tab/>
        </w:r>
        <w:r>
          <w:fldChar w:fldCharType="begin"/>
        </w:r>
        <w:r>
          <w:instrText xml:space="preserve"> PAGEREF _Toc10741 \h </w:instrText>
        </w:r>
        <w:r>
          <w:fldChar w:fldCharType="separate"/>
        </w:r>
        <w:r>
          <w:t>61</w:t>
        </w:r>
        <w:r>
          <w:fldChar w:fldCharType="end"/>
        </w:r>
      </w:hyperlink>
    </w:p>
    <w:p>
      <w:pPr>
        <w:pStyle w:val="TOC2"/>
        <w:tabs>
          <w:tab w:val="right" w:leader="dot" w:pos="8306"/>
        </w:tabs>
      </w:pPr>
      <w:hyperlink w:anchor="_Toc11656" w:history="1">
        <w:r>
          <w:rPr>
            <w:rFonts w:ascii="仿宋" w:eastAsia="仿宋" w:hAnsi="仿宋" w:cs="仿宋" w:hint="eastAsia"/>
            <w:lang w:eastAsia="zh-CN"/>
          </w:rPr>
          <w:t>(四)、质量培训与教育</w:t>
        </w:r>
        <w:r>
          <w:tab/>
        </w:r>
        <w:r>
          <w:fldChar w:fldCharType="begin"/>
        </w:r>
        <w:r>
          <w:instrText xml:space="preserve"> PAGEREF _Toc11656 \h </w:instrText>
        </w:r>
        <w:r>
          <w:fldChar w:fldCharType="separate"/>
        </w:r>
        <w:r>
          <w:t>63</w:t>
        </w:r>
        <w:r>
          <w:fldChar w:fldCharType="end"/>
        </w:r>
      </w:hyperlink>
    </w:p>
    <w:p>
      <w:pPr>
        <w:pStyle w:val="TOC2"/>
        <w:tabs>
          <w:tab w:val="right" w:leader="dot" w:pos="8306"/>
        </w:tabs>
      </w:pPr>
      <w:hyperlink w:anchor="_Toc23304" w:history="1">
        <w:r>
          <w:rPr>
            <w:rFonts w:ascii="仿宋" w:eastAsia="仿宋" w:hAnsi="仿宋" w:cs="仿宋" w:hint="eastAsia"/>
            <w:lang w:eastAsia="zh-CN"/>
          </w:rPr>
          <w:t>(五)、质量审核与评价</w:t>
        </w:r>
        <w:r>
          <w:tab/>
        </w:r>
        <w:r>
          <w:fldChar w:fldCharType="begin"/>
        </w:r>
        <w:r>
          <w:instrText xml:space="preserve"> PAGEREF _Toc23304 \h </w:instrText>
        </w:r>
        <w:r>
          <w:fldChar w:fldCharType="separate"/>
        </w:r>
        <w:r>
          <w:t>65</w:t>
        </w:r>
        <w:r>
          <w:fldChar w:fldCharType="end"/>
        </w:r>
      </w:hyperlink>
    </w:p>
    <w:p>
      <w:pPr>
        <w:pStyle w:val="TOC2"/>
        <w:tabs>
          <w:tab w:val="right" w:leader="dot" w:pos="8306"/>
        </w:tabs>
      </w:pPr>
      <w:hyperlink w:anchor="_Toc14547" w:history="1">
        <w:r>
          <w:rPr>
            <w:rFonts w:ascii="仿宋" w:eastAsia="仿宋" w:hAnsi="仿宋" w:cs="仿宋" w:hint="eastAsia"/>
            <w:lang w:eastAsia="zh-CN"/>
          </w:rPr>
          <w:t>(六)、不符合与纠正措施</w:t>
        </w:r>
        <w:r>
          <w:tab/>
        </w:r>
        <w:r>
          <w:fldChar w:fldCharType="begin"/>
        </w:r>
        <w:r>
          <w:instrText xml:space="preserve"> PAGEREF _Toc14547 \h </w:instrText>
        </w:r>
        <w:r>
          <w:fldChar w:fldCharType="separate"/>
        </w:r>
        <w:r>
          <w:t>66</w:t>
        </w:r>
        <w:r>
          <w:fldChar w:fldCharType="end"/>
        </w:r>
      </w:hyperlink>
    </w:p>
    <w:p>
      <w:pPr>
        <w:pStyle w:val="TOC1"/>
        <w:tabs>
          <w:tab w:val="right" w:leader="dot" w:pos="8306"/>
        </w:tabs>
      </w:pPr>
      <w:hyperlink w:anchor="_Toc32705" w:history="1">
        <w:r>
          <w:rPr>
            <w:rFonts w:ascii="仿宋" w:eastAsia="仿宋" w:hAnsi="仿宋" w:cs="仿宋" w:hint="eastAsia"/>
            <w:lang w:eastAsia="zh-CN"/>
          </w:rPr>
          <w:t>十四、风险识别与分类</w:t>
        </w:r>
        <w:r>
          <w:tab/>
        </w:r>
        <w:r>
          <w:fldChar w:fldCharType="begin"/>
        </w:r>
        <w:r>
          <w:instrText xml:space="preserve"> PAGEREF _Toc32705 \h </w:instrText>
        </w:r>
        <w:r>
          <w:fldChar w:fldCharType="separate"/>
        </w:r>
        <w:r>
          <w:t>67</w:t>
        </w:r>
        <w:r>
          <w:fldChar w:fldCharType="end"/>
        </w:r>
      </w:hyperlink>
    </w:p>
    <w:p>
      <w:pPr>
        <w:pStyle w:val="TOC2"/>
        <w:tabs>
          <w:tab w:val="right" w:leader="dot" w:pos="8306"/>
        </w:tabs>
      </w:pPr>
      <w:hyperlink w:anchor="_Toc4216" w:history="1">
        <w:r>
          <w:rPr>
            <w:rFonts w:ascii="仿宋" w:eastAsia="仿宋" w:hAnsi="仿宋" w:cs="仿宋" w:hint="eastAsia"/>
            <w:lang w:eastAsia="zh-CN"/>
          </w:rPr>
          <w:t>(一)、风险识别</w:t>
        </w:r>
        <w:r>
          <w:tab/>
        </w:r>
        <w:r>
          <w:fldChar w:fldCharType="begin"/>
        </w:r>
        <w:r>
          <w:instrText xml:space="preserve"> PAGEREF _Toc4216 \h </w:instrText>
        </w:r>
        <w:r>
          <w:fldChar w:fldCharType="separate"/>
        </w:r>
        <w:r>
          <w:t>67</w:t>
        </w:r>
        <w:r>
          <w:fldChar w:fldCharType="end"/>
        </w:r>
      </w:hyperlink>
    </w:p>
    <w:p>
      <w:pPr>
        <w:pStyle w:val="TOC2"/>
        <w:tabs>
          <w:tab w:val="right" w:leader="dot" w:pos="8306"/>
        </w:tabs>
      </w:pPr>
      <w:hyperlink w:anchor="_Toc23161" w:history="1">
        <w:r>
          <w:rPr>
            <w:rFonts w:ascii="仿宋" w:eastAsia="仿宋" w:hAnsi="仿宋" w:cs="仿宋" w:hint="eastAsia"/>
            <w:lang w:eastAsia="zh-CN"/>
          </w:rPr>
          <w:t>(二)、风险分类</w:t>
        </w:r>
        <w:r>
          <w:tab/>
        </w:r>
        <w:r>
          <w:fldChar w:fldCharType="begin"/>
        </w:r>
        <w:r>
          <w:instrText xml:space="preserve"> PAGEREF _Toc23161 \h </w:instrText>
        </w:r>
        <w:r>
          <w:fldChar w:fldCharType="separate"/>
        </w:r>
        <w:r>
          <w:t>68</w:t>
        </w:r>
        <w:r>
          <w:fldChar w:fldCharType="end"/>
        </w:r>
      </w:hyperlink>
    </w:p>
    <w:p>
      <w:pPr>
        <w:pStyle w:val="TOC1"/>
        <w:tabs>
          <w:tab w:val="right" w:leader="dot" w:pos="8306"/>
        </w:tabs>
      </w:pPr>
      <w:hyperlink w:anchor="_Toc16885" w:history="1">
        <w:r>
          <w:rPr>
            <w:rFonts w:ascii="仿宋" w:eastAsia="仿宋" w:hAnsi="仿宋" w:cs="仿宋" w:hint="eastAsia"/>
            <w:lang w:eastAsia="zh-CN"/>
          </w:rPr>
          <w:t>十五、煤制甲醇项目实施保障措施</w:t>
        </w:r>
        <w:r>
          <w:tab/>
        </w:r>
        <w:r>
          <w:fldChar w:fldCharType="begin"/>
        </w:r>
        <w:r>
          <w:instrText xml:space="preserve"> PAGEREF _Toc16885 \h </w:instrText>
        </w:r>
        <w:r>
          <w:fldChar w:fldCharType="separate"/>
        </w:r>
        <w:r>
          <w:t>70</w:t>
        </w:r>
        <w:r>
          <w:fldChar w:fldCharType="end"/>
        </w:r>
      </w:hyperlink>
    </w:p>
    <w:p>
      <w:pPr>
        <w:pStyle w:val="TOC2"/>
        <w:tabs>
          <w:tab w:val="right" w:leader="dot" w:pos="8306"/>
        </w:tabs>
      </w:pPr>
      <w:hyperlink w:anchor="_Toc19764" w:history="1">
        <w:r>
          <w:rPr>
            <w:rFonts w:ascii="仿宋" w:eastAsia="仿宋" w:hAnsi="仿宋" w:cs="仿宋" w:hint="eastAsia"/>
            <w:lang w:eastAsia="zh-CN"/>
          </w:rPr>
          <w:t>(一)、煤制甲醇项目实施保障机制</w:t>
        </w:r>
        <w:r>
          <w:tab/>
        </w:r>
        <w:r>
          <w:fldChar w:fldCharType="begin"/>
        </w:r>
        <w:r>
          <w:instrText xml:space="preserve"> PAGEREF _Toc19764 \h </w:instrText>
        </w:r>
        <w:r>
          <w:fldChar w:fldCharType="separate"/>
        </w:r>
        <w:r>
          <w:t>70</w:t>
        </w:r>
        <w:r>
          <w:fldChar w:fldCharType="end"/>
        </w:r>
      </w:hyperlink>
    </w:p>
    <w:p>
      <w:pPr>
        <w:pStyle w:val="TOC2"/>
        <w:tabs>
          <w:tab w:val="right" w:leader="dot" w:pos="8306"/>
        </w:tabs>
      </w:pPr>
      <w:hyperlink w:anchor="_Toc28621" w:history="1">
        <w:r>
          <w:rPr>
            <w:rFonts w:ascii="仿宋" w:eastAsia="仿宋" w:hAnsi="仿宋" w:cs="仿宋" w:hint="eastAsia"/>
            <w:lang w:eastAsia="zh-CN"/>
          </w:rPr>
          <w:t>(二)、煤制甲醇项目法律合规要求</w:t>
        </w:r>
        <w:r>
          <w:tab/>
        </w:r>
        <w:r>
          <w:fldChar w:fldCharType="begin"/>
        </w:r>
        <w:r>
          <w:instrText xml:space="preserve"> PAGEREF _Toc28621 \h </w:instrText>
        </w:r>
        <w:r>
          <w:fldChar w:fldCharType="separate"/>
        </w:r>
        <w:r>
          <w:t>73</w:t>
        </w:r>
        <w:r>
          <w:fldChar w:fldCharType="end"/>
        </w:r>
      </w:hyperlink>
    </w:p>
    <w:p>
      <w:pPr>
        <w:pStyle w:val="TOC2"/>
        <w:tabs>
          <w:tab w:val="right" w:leader="dot" w:pos="8306"/>
        </w:tabs>
      </w:pPr>
      <w:hyperlink w:anchor="_Toc24244" w:history="1">
        <w:r>
          <w:rPr>
            <w:rFonts w:ascii="仿宋" w:eastAsia="仿宋" w:hAnsi="仿宋" w:cs="仿宋" w:hint="eastAsia"/>
            <w:lang w:eastAsia="zh-CN"/>
          </w:rPr>
          <w:t>(三)、煤制甲醇项目合同管理与法律事务</w:t>
        </w:r>
        <w:r>
          <w:tab/>
        </w:r>
        <w:r>
          <w:fldChar w:fldCharType="begin"/>
        </w:r>
        <w:r>
          <w:instrText xml:space="preserve"> PAGEREF _Toc24244 \h </w:instrText>
        </w:r>
        <w:r>
          <w:fldChar w:fldCharType="separate"/>
        </w:r>
        <w:r>
          <w:t>77</w:t>
        </w:r>
        <w:r>
          <w:fldChar w:fldCharType="end"/>
        </w:r>
      </w:hyperlink>
    </w:p>
    <w:p>
      <w:pPr>
        <w:pStyle w:val="TOC2"/>
        <w:tabs>
          <w:tab w:val="right" w:leader="dot" w:pos="8306"/>
        </w:tabs>
      </w:pPr>
      <w:hyperlink w:anchor="_Toc25310" w:history="1">
        <w:r>
          <w:rPr>
            <w:rFonts w:ascii="仿宋" w:eastAsia="仿宋" w:hAnsi="仿宋" w:cs="仿宋" w:hint="eastAsia"/>
            <w:lang w:eastAsia="zh-CN"/>
          </w:rPr>
          <w:t>(四)、煤制甲醇项目知识产权保护策略</w:t>
        </w:r>
        <w:r>
          <w:tab/>
        </w:r>
        <w:r>
          <w:fldChar w:fldCharType="begin"/>
        </w:r>
        <w:r>
          <w:instrText xml:space="preserve"> PAGEREF _Toc25310 \h </w:instrText>
        </w:r>
        <w:r>
          <w:fldChar w:fldCharType="separate"/>
        </w:r>
        <w:r>
          <w:t>84</w:t>
        </w:r>
        <w:r>
          <w:fldChar w:fldCharType="end"/>
        </w:r>
      </w:hyperlink>
    </w:p>
    <w:p>
      <w:pPr>
        <w:pStyle w:val="TOC1"/>
        <w:tabs>
          <w:tab w:val="right" w:leader="dot" w:pos="8306"/>
        </w:tabs>
      </w:pPr>
      <w:hyperlink w:anchor="_Toc9459" w:history="1">
        <w:r>
          <w:rPr>
            <w:rFonts w:ascii="仿宋" w:eastAsia="仿宋" w:hAnsi="仿宋" w:cs="仿宋" w:hint="eastAsia"/>
            <w:lang w:eastAsia="zh-CN"/>
          </w:rPr>
          <w:t>十六、营销与推广策略</w:t>
        </w:r>
        <w:r>
          <w:tab/>
        </w:r>
        <w:r>
          <w:fldChar w:fldCharType="begin"/>
        </w:r>
        <w:r>
          <w:instrText xml:space="preserve"> PAGEREF _Toc9459 \h </w:instrText>
        </w:r>
        <w:r>
          <w:fldChar w:fldCharType="separate"/>
        </w:r>
        <w:r>
          <w:t>86</w:t>
        </w:r>
        <w:r>
          <w:fldChar w:fldCharType="end"/>
        </w:r>
      </w:hyperlink>
    </w:p>
    <w:p>
      <w:pPr>
        <w:pStyle w:val="TOC2"/>
        <w:tabs>
          <w:tab w:val="right" w:leader="dot" w:pos="8306"/>
        </w:tabs>
      </w:pPr>
      <w:hyperlink w:anchor="_Toc28519" w:history="1">
        <w:r>
          <w:rPr>
            <w:rFonts w:ascii="仿宋" w:eastAsia="仿宋" w:hAnsi="仿宋" w:cs="仿宋" w:hint="eastAsia"/>
            <w:lang w:eastAsia="zh-CN"/>
          </w:rPr>
          <w:t>(一)、产品/服务定位与特点</w:t>
        </w:r>
        <w:r>
          <w:tab/>
        </w:r>
        <w:r>
          <w:fldChar w:fldCharType="begin"/>
        </w:r>
        <w:r>
          <w:instrText xml:space="preserve"> PAGEREF _Toc28519 \h </w:instrText>
        </w:r>
        <w:r>
          <w:fldChar w:fldCharType="separate"/>
        </w:r>
        <w:r>
          <w:t>86</w:t>
        </w:r>
        <w:r>
          <w:fldChar w:fldCharType="end"/>
        </w:r>
      </w:hyperlink>
    </w:p>
    <w:p>
      <w:pPr>
        <w:pStyle w:val="TOC2"/>
        <w:tabs>
          <w:tab w:val="right" w:leader="dot" w:pos="8306"/>
        </w:tabs>
      </w:pPr>
      <w:hyperlink w:anchor="_Toc10401" w:history="1">
        <w:r>
          <w:rPr>
            <w:rFonts w:ascii="仿宋" w:eastAsia="仿宋" w:hAnsi="仿宋" w:cs="仿宋" w:hint="eastAsia"/>
            <w:lang w:eastAsia="zh-CN"/>
          </w:rPr>
          <w:t>(二)、市场定位与竞争分析</w:t>
        </w:r>
        <w:r>
          <w:tab/>
        </w:r>
        <w:r>
          <w:fldChar w:fldCharType="begin"/>
        </w:r>
        <w:r>
          <w:instrText xml:space="preserve"> PAGEREF _Toc10401 \h </w:instrText>
        </w:r>
        <w:r>
          <w:fldChar w:fldCharType="separate"/>
        </w:r>
        <w:r>
          <w:t>87</w:t>
        </w:r>
        <w:r>
          <w:fldChar w:fldCharType="end"/>
        </w:r>
      </w:hyperlink>
    </w:p>
    <w:p>
      <w:pPr>
        <w:pStyle w:val="TOC2"/>
        <w:tabs>
          <w:tab w:val="right" w:leader="dot" w:pos="8306"/>
        </w:tabs>
      </w:pPr>
      <w:hyperlink w:anchor="_Toc4893" w:history="1">
        <w:r>
          <w:rPr>
            <w:rFonts w:ascii="仿宋" w:eastAsia="仿宋" w:hAnsi="仿宋" w:cs="仿宋" w:hint="eastAsia"/>
            <w:lang w:eastAsia="zh-CN"/>
          </w:rPr>
          <w:t>(三)、营销渠道与策略</w:t>
        </w:r>
        <w:r>
          <w:tab/>
        </w:r>
        <w:r>
          <w:fldChar w:fldCharType="begin"/>
        </w:r>
        <w:r>
          <w:instrText xml:space="preserve"> PAGEREF _Toc4893 \h </w:instrText>
        </w:r>
        <w:r>
          <w:fldChar w:fldCharType="separate"/>
        </w:r>
        <w:r>
          <w:t>89</w:t>
        </w:r>
        <w:r>
          <w:fldChar w:fldCharType="end"/>
        </w:r>
      </w:hyperlink>
    </w:p>
    <w:p>
      <w:pPr>
        <w:pStyle w:val="TOC2"/>
        <w:tabs>
          <w:tab w:val="right" w:leader="dot" w:pos="8306"/>
        </w:tabs>
      </w:pPr>
      <w:hyperlink w:anchor="_Toc12634" w:history="1">
        <w:r>
          <w:rPr>
            <w:rFonts w:ascii="仿宋" w:eastAsia="仿宋" w:hAnsi="仿宋" w:cs="仿宋" w:hint="eastAsia"/>
            <w:lang w:eastAsia="zh-CN"/>
          </w:rPr>
          <w:t>(四)、推广与宣传活动</w:t>
        </w:r>
        <w:r>
          <w:tab/>
        </w:r>
        <w:r>
          <w:fldChar w:fldCharType="begin"/>
        </w:r>
        <w:r>
          <w:instrText xml:space="preserve"> PAGEREF _Toc12634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00"/>
      <w:r>
        <w:rPr>
          <w:rFonts w:ascii="仿宋" w:eastAsia="仿宋" w:hAnsi="仿宋" w:cs="仿宋" w:hint="eastAsia"/>
          <w:sz w:val="28"/>
          <w:lang w:eastAsia="zh-CN"/>
        </w:rPr>
        <w:t>一、煤制甲醇项目土建工程</w:t>
      </w:r>
      <w:bookmarkEnd w:id="2"/>
    </w:p>
    <w:p>
      <w:pPr>
        <w:pStyle w:val="Heading2"/>
        <w:rPr>
          <w:rFonts w:ascii="仿宋" w:eastAsia="仿宋" w:hAnsi="仿宋" w:cs="仿宋" w:hint="eastAsia"/>
          <w:lang w:eastAsia="zh-CN"/>
        </w:rPr>
      </w:pPr>
      <w:bookmarkStart w:id="3" w:name="_Toc1312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在煤制甲醇项目的建筑工程设计中，我们将秉承一系列重要的设计原则，以确保煤制甲醇项目建筑在功能、美观、可持续性等方面达到最佳效果。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首要原则是确保建筑的功能性得到最大化的发挥。我们将充分理解煤制甲醇项目的实际需求，合理布局各个功能区域，保证建筑在满足业务需求的同时，提供高效的工作环境。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在建筑设计中，我们将综合考虑建设和运营成本。通过精细的经济效益分析，确保设计方案在高效利用资源的同时，对煤制甲醇项目的长期盈利能力有积极的贡献。</w:t>
      </w:r>
    </w:p>
    <w:p>
      <w:pPr>
        <w:pStyle w:val="Heading2"/>
        <w:ind w:firstLine="560" w:firstLineChars="200"/>
        <w:rPr>
          <w:rFonts w:ascii="仿宋" w:eastAsia="仿宋" w:hAnsi="仿宋" w:cs="仿宋" w:hint="eastAsia"/>
          <w:sz w:val="28"/>
          <w:lang w:eastAsia="zh-CN"/>
        </w:rPr>
      </w:pPr>
      <w:bookmarkStart w:id="4" w:name="_Toc78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制甲醇项目的土建工程设计中，我们将精准设定设计年限，结合煤制甲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制甲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3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制甲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制甲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制甲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3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本期工程煤制甲醇项目预计总建筑面积XXX平方米，其中：计容建筑面积XXX平方米，计划建筑工程投资XX万元，占煤制甲醇项目总投资的XX%。</w:t>
      </w:r>
    </w:p>
    <w:p>
      <w:pPr>
        <w:pStyle w:val="Heading1"/>
        <w:ind w:firstLine="560" w:firstLineChars="200"/>
        <w:rPr>
          <w:rFonts w:ascii="仿宋" w:eastAsia="仿宋" w:hAnsi="仿宋" w:cs="仿宋" w:hint="eastAsia"/>
          <w:sz w:val="28"/>
          <w:lang w:eastAsia="zh-CN"/>
        </w:rPr>
      </w:pPr>
      <w:bookmarkStart w:id="7" w:name="_Toc8782"/>
      <w:r>
        <w:rPr>
          <w:rFonts w:ascii="仿宋" w:eastAsia="仿宋" w:hAnsi="仿宋" w:cs="仿宋" w:hint="eastAsia"/>
          <w:sz w:val="28"/>
          <w:lang w:eastAsia="zh-CN"/>
        </w:rPr>
        <w:t>二、煤制甲醇项目建设背景及必要性分析</w:t>
      </w:r>
      <w:bookmarkEnd w:id="7"/>
    </w:p>
    <w:p>
      <w:pPr>
        <w:pStyle w:val="Heading2"/>
        <w:rPr>
          <w:rFonts w:ascii="仿宋" w:eastAsia="仿宋" w:hAnsi="仿宋" w:cs="仿宋" w:hint="eastAsia"/>
          <w:lang w:eastAsia="zh-CN"/>
        </w:rPr>
      </w:pPr>
      <w:bookmarkStart w:id="8" w:name="_Toc27060"/>
      <w:r>
        <w:rPr>
          <w:rFonts w:ascii="仿宋" w:eastAsia="仿宋" w:hAnsi="仿宋" w:cs="仿宋" w:hint="eastAsia"/>
          <w:lang w:eastAsia="zh-CN"/>
        </w:rPr>
        <w:t>(一)、煤制甲醇项目背景分析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煤制甲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制甲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制甲醇项目在这个潮流中的定位。同时，我们将关注行业内涌现的新兴机遇，以便煤制甲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制甲醇项目提供了强大的发展动力。我们将聚焦于行业内最新的技术发展趋势，包括但不限于人工智能、大数据分析、物联网等领域。通过深度的技术研究，我们将确保煤制甲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制甲醇项目发展的源泉。我们将投入更多的精力对市场需求进行深入剖析，超越表面的需求，深入挖掘潜在的市场痛点和机遇。通过对市场需求的细致了解，煤制甲醇项目将更有针对性地设计解决方案，满足市场的多样化需求，从而更好地促进煤制甲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煤制甲醇项目战略至关重要。我们将对竞争态势进行更为深入的分析，包括但不限于市场份额、产品特点、客户满意度等多个维度。通过深度的竞争分析，煤制甲醇项目将能够更准确地把握市场脉搏，制定具有竞争力的煤制甲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制甲醇项目的发展具有直接的影响。我们将进行更为全面的法规和政策分析，了解行业发展中的潜在法律风险和合规挑战。通过充分了解和遵守相关法规，煤制甲醇项目将确保在法律框架内合法合规运营，为煤制甲醇项目的稳健发展提供有力支持。</w:t>
      </w:r>
    </w:p>
    <w:p>
      <w:pPr>
        <w:pStyle w:val="Heading2"/>
        <w:ind w:firstLine="560" w:firstLineChars="200"/>
        <w:rPr>
          <w:rFonts w:ascii="仿宋" w:eastAsia="仿宋" w:hAnsi="仿宋" w:cs="仿宋" w:hint="eastAsia"/>
          <w:sz w:val="28"/>
          <w:lang w:eastAsia="zh-CN"/>
        </w:rPr>
      </w:pPr>
      <w:bookmarkStart w:id="9" w:name="_Toc5113"/>
      <w:r>
        <w:rPr>
          <w:rFonts w:ascii="仿宋" w:eastAsia="仿宋" w:hAnsi="仿宋" w:cs="仿宋" w:hint="eastAsia"/>
          <w:sz w:val="28"/>
          <w:lang w:eastAsia="zh-CN"/>
        </w:rPr>
        <w:t>(二)、煤制甲醇项目建设必要性分析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甲醇项目建设的迫切性源于对行业发展趋势的深刻洞察。我们正处于一个行业变革的时代，科技创新、数字化转型成为企业发展的关键动力。煤制甲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甲醇项目建设不仅仅是为了跟上潮流，更是为了通过技术创新推动企业的持续发展。通过引入先进的技术和解决方案，煤制甲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制甲醇项目的建设成为必然选择，通过提高产品质量、拓展服务领域，从而在竞争中获得更多的机会。煤制甲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制甲醇项目建设的必要性体现在对客户需求更精准的满足。通过煤制甲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甲醇项目建设的背后是对企业持续创新的追求。只有通过不断创新，企业才能在竞争中立于不败之地。煤制甲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8277"/>
      <w:r>
        <w:rPr>
          <w:rFonts w:ascii="仿宋" w:eastAsia="仿宋" w:hAnsi="仿宋" w:cs="仿宋" w:hint="eastAsia"/>
          <w:sz w:val="28"/>
          <w:lang w:eastAsia="zh-CN"/>
        </w:rPr>
        <w:t>三、煤制甲醇项目文档管理</w:t>
      </w:r>
      <w:bookmarkEnd w:id="10"/>
    </w:p>
    <w:p>
      <w:pPr>
        <w:pStyle w:val="Heading2"/>
        <w:rPr>
          <w:rFonts w:ascii="仿宋" w:eastAsia="仿宋" w:hAnsi="仿宋" w:cs="仿宋" w:hint="eastAsia"/>
          <w:lang w:eastAsia="zh-CN"/>
        </w:rPr>
      </w:pPr>
      <w:bookmarkStart w:id="11" w:name="_Toc78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煤制甲醇项目高度重视文档的质量和准确性，以支持煤制甲醇项目的各项活动和决策。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制甲醇项目文档的编制始于煤制甲醇项目计划的初期，我们制定了详细的文档编制计划，明确了每个文档的内容、格式和编写责任人。在煤制甲醇项目启动阶段，我们首先编制了煤制甲醇项目章程，明确定义了煤制甲醇项目的目标、范围、风险等关键要素。随后，煤制甲醇项目团队根据计划陆续编制了需求文档、设计文档、测试文档等各类文档，确保煤制甲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制甲醇项目管理中的重要环节，旨在确保煤制甲醇项目文档符合质量标准和煤制甲醇项目需求。在煤制甲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除了内部审查，我们还进行了外部审查，邀请煤制甲醇项目相关利益方和专业领域的专家对文档进行独立审查。这有助于获取更全面、客观的反馈，确保煤制甲醇项目文档不仅符合内部标准，也满足外部需求。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煤制甲醇项目在文档编制与审查方面建立了严格的管理机制，通过规范的流程和多维度的审查，确保煤制甲醇项目文档的质量、准确性和可靠性，为煤制甲醇项目的顺利推进提供了有力支持。</w:t>
      </w:r>
    </w:p>
    <w:p>
      <w:pPr>
        <w:pStyle w:val="Heading2"/>
        <w:ind w:firstLine="560" w:firstLineChars="200"/>
        <w:rPr>
          <w:rFonts w:ascii="仿宋" w:eastAsia="仿宋" w:hAnsi="仿宋" w:cs="仿宋" w:hint="eastAsia"/>
          <w:sz w:val="28"/>
          <w:lang w:eastAsia="zh-CN"/>
        </w:rPr>
      </w:pPr>
      <w:bookmarkStart w:id="12" w:name="_Toc237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在煤制甲醇项目中，我们致力于优化文档发布与分发过程，以确保信息的高效传递和团队间协作的顺畅进行。以下是我们采取的关键优化策略：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我们通过多渠道发布文档，包括电子邮件、煤制甲醇项目管理平台、内部网站等，以满足不同团队成员的偏好和需求。多渠道发布确保了信息的全面覆盖。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我们采用了精细的权限控制，确保只有授权人员可以访问敏感信息。这种安全措施保护了煤制甲醇项目文档的机密性，防止了未经授权的信息泄露。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03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文档存档与归档是煤制甲醇项目生命周期中一个至关重要的环节，直接关系到煤制甲醇项目信息的长期保存和历史记录的完整性。在煤制甲醇项目中，我们实施了一系列有效的文档存档与归档管理策略：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516"/>
      <w:r>
        <w:rPr>
          <w:rFonts w:ascii="仿宋" w:eastAsia="仿宋" w:hAnsi="仿宋" w:cs="仿宋" w:hint="eastAsia"/>
          <w:sz w:val="28"/>
          <w:lang w:eastAsia="zh-CN"/>
        </w:rPr>
        <w:t>四、煤制甲醇项目绩效评估</w:t>
      </w:r>
      <w:bookmarkEnd w:id="14"/>
    </w:p>
    <w:p>
      <w:pPr>
        <w:pStyle w:val="Heading2"/>
        <w:rPr>
          <w:rFonts w:ascii="仿宋" w:eastAsia="仿宋" w:hAnsi="仿宋" w:cs="仿宋" w:hint="eastAsia"/>
          <w:lang w:eastAsia="zh-CN"/>
        </w:rPr>
      </w:pPr>
      <w:bookmarkStart w:id="15" w:name="_Toc1727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煤制甲醇项目中，我们设计了一套全面的绩效评估指标，以确保煤制甲醇项目的可控和成功交付。这些指标跨足煤制甲醇项目目标、成本、进度和质量等多个维度，为我们提供了全面洞察煤制甲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甲醇项目目标达成率是我们关注的首要指标。我们设定了明确的目标，并通过定期监测和评估，迅速发现并应对潜在的目标偏差。这为煤制甲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成本绩效是另一个核心关注点。通过实际成本与预算成本的对比分析，我们深入了解成本差异的原因，及时调整资源分配，保持煤制甲醇项目在经济效益方面的合理水平。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甲醇项目进度作为关键的绩效指标之一，得到了精心的关注。我们制定了详细的煤制甲醇项目进度计划，并设立了进度符合度指标，确保实际进度与计划进度保持一致。这使我们能够快速发现和解决潜在的进度问题，保持煤制甲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制甲醇项目绩效的不可或缺的一环。我们引入了一系列的质量标准和客户满意度指标，以确保煤制甲醇项目交付的成果在质量上达到或超越预期水平。通过持续监测这些指标，我们努力提升煤制甲醇项目整体质量水平，为煤制甲醇项目的成功交付提供有力保障。通过这些科学且全面的绩效评估，我们能够更好地引导煤制甲醇项目的持续改进，确保煤制甲醇项目目标的顺利达成。</w:t>
      </w:r>
    </w:p>
    <w:p>
      <w:pPr>
        <w:pStyle w:val="Heading2"/>
        <w:ind w:firstLine="560" w:firstLineChars="200"/>
        <w:rPr>
          <w:rFonts w:ascii="仿宋" w:eastAsia="仿宋" w:hAnsi="仿宋" w:cs="仿宋" w:hint="eastAsia"/>
          <w:sz w:val="28"/>
          <w:lang w:eastAsia="zh-CN"/>
        </w:rPr>
      </w:pPr>
      <w:bookmarkStart w:id="16" w:name="_Toc188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绩效评估是煤制甲醇项目中的关键环节，为确保煤制甲醇项目达到预期目标，我们采用了多层次、多维度的绩效评估方法。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制甲醇项目的战略目标对齐，确保每个决策和行动都与煤制甲醇项目整体目标保持一致。团队会定期召开战略对齐会议，审视当前工作与煤制甲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制甲醇项目进度、质量、成本和风险等方面。这些指标通过数据收集和分析，为煤制甲醇项目管理团队提供了客观的评估依据。例如，我们通过煤制甲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绩效评估不仅仅停留在煤制甲醇项目内部，还考虑了煤制甲醇项目对外部环境的影响。我们定期进行干系人满意度调查，以了解各利益相关方对煤制甲醇项目的期望和满意度，并及时做出调整。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这种多层次、多角度的绩效评估方法，使得我们能够全面了解煤制甲醇项目的运行状态，及时做出调整，确保煤制甲醇项目在不断变化的环境中保持稳健前行。</w:t>
      </w:r>
    </w:p>
    <w:p>
      <w:pPr>
        <w:pStyle w:val="Heading2"/>
        <w:ind w:firstLine="560" w:firstLineChars="200"/>
        <w:rPr>
          <w:rFonts w:ascii="仿宋" w:eastAsia="仿宋" w:hAnsi="仿宋" w:cs="仿宋" w:hint="eastAsia"/>
          <w:sz w:val="28"/>
          <w:lang w:eastAsia="zh-CN"/>
        </w:rPr>
      </w:pPr>
      <w:bookmarkStart w:id="17" w:name="_Toc1295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为了确保煤制甲醇项目的有效管理和不断优化，我们采用了精心设计的绩效评估周期。这个周期旨在实现灵活、实时和全面的评估，以适应煤制甲醇项目执行中的各种挑战。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制甲醇项目的不同需求，分为短期、中期和长期。短期评估关注每个迭代或工作周期，以及时发现和解决当前任务中的问题。中期评估涵盖几个迭代，深入了解整体煤制甲醇项目的趋势和性能。长期评估则着眼于整个煤制甲醇项目阶段，确保煤制甲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制甲醇项目管理工具和协作平台，团队成员能够随时更新和分享煤制甲醇项目数据。这种实时性的反馈机制使我们能够及时察觉潜在问题，快速调整，保持煤制甲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制甲醇项目的决策制定密不可分。每个周期的煤制甲醇项目回顾会议成为集体总结经验、识别问题深层次原因并找到创新解决方案的平台。这种定期的反思与调整机制使煤制甲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93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386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煤制甲醇项目的技术管理特点体现在其创新导向。通过引入最先进的技术趋势和解决方案，煤制甲醇项目致力于提升科技含量、提高质量和效率水平。这意味着我们将采用最新的工具和方法，确保煤制甲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制甲醇项目技术管理的显著特征。通过整合不同领域的技术资源，我们实现了跨学科的协同工作。这有助于优化技术架构，提高整体效能。此外，整合性策略还促进了不同技术团队之间的紧密沟通和高效合作，确保煤制甲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制甲醇项目所采用的技术。通过不断优化技术方案，煤制甲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https://d.book118.com/067200115144006036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煤制甲醇项目计划设计方案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07A3F"/>
    <w:rsid w:val="61E07A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200115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2024-02-01T06:36:00Z</dcterms:created>
  <dcterms:modified xsi:type="dcterms:W3CDTF">2024-02-01T06:36:39Z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F5560C0F928644E1BF9D2EFF28A50AE6_11</vt:lpwstr>
  </property>
  <property fmtid="{D5CDD505-2E9C-101B-9397-08002B2CF9AE}" pid="3" name="KSOProductBuildVer">
    <vt:lpwstr>2052-12.1.0.16250</vt:lpwstr>
  </property>
</Properties>
</file>