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纤维光锥项目规划设计蓝图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8" w:history="1">
        <w:r>
          <w:rPr>
            <w:rFonts w:ascii="仿宋" w:eastAsia="仿宋" w:hAnsi="仿宋" w:cs="仿宋" w:hint="eastAsia"/>
            <w:lang w:eastAsia="zh-CN"/>
          </w:rPr>
          <w:t>序言</w:t>
        </w:r>
        <w:r>
          <w:tab/>
        </w:r>
        <w:r>
          <w:fldChar w:fldCharType="begin"/>
        </w:r>
        <w:r>
          <w:instrText xml:space="preserve"> PAGEREF _Toc15858 \h </w:instrText>
        </w:r>
        <w:r>
          <w:fldChar w:fldCharType="separate"/>
        </w:r>
        <w:r>
          <w:t>3</w:t>
        </w:r>
        <w:r>
          <w:fldChar w:fldCharType="end"/>
        </w:r>
      </w:hyperlink>
    </w:p>
    <w:p>
      <w:pPr>
        <w:pStyle w:val="TOC1"/>
        <w:tabs>
          <w:tab w:val="right" w:leader="dot" w:pos="8306"/>
        </w:tabs>
      </w:pPr>
      <w:hyperlink w:anchor="_Toc27216" w:history="1">
        <w:r>
          <w:rPr>
            <w:rFonts w:ascii="仿宋" w:eastAsia="仿宋" w:hAnsi="仿宋" w:cs="仿宋" w:hint="eastAsia"/>
            <w:lang w:eastAsia="zh-CN"/>
          </w:rPr>
          <w:t>一、纤维光锥项目概论</w:t>
        </w:r>
        <w:r>
          <w:tab/>
        </w:r>
        <w:r>
          <w:fldChar w:fldCharType="begin"/>
        </w:r>
        <w:r>
          <w:instrText xml:space="preserve"> PAGEREF _Toc27216 \h </w:instrText>
        </w:r>
        <w:r>
          <w:fldChar w:fldCharType="separate"/>
        </w:r>
        <w:r>
          <w:t>3</w:t>
        </w:r>
        <w:r>
          <w:fldChar w:fldCharType="end"/>
        </w:r>
      </w:hyperlink>
    </w:p>
    <w:p>
      <w:pPr>
        <w:pStyle w:val="TOC2"/>
        <w:tabs>
          <w:tab w:val="right" w:leader="dot" w:pos="8306"/>
        </w:tabs>
      </w:pPr>
      <w:hyperlink w:anchor="_Toc26292" w:history="1">
        <w:r>
          <w:rPr>
            <w:rFonts w:ascii="仿宋" w:eastAsia="仿宋" w:hAnsi="仿宋" w:cs="仿宋" w:hint="eastAsia"/>
            <w:lang w:eastAsia="zh-CN"/>
          </w:rPr>
          <w:t>(一)、纤维光锥项目概况</w:t>
        </w:r>
        <w:r>
          <w:tab/>
        </w:r>
        <w:r>
          <w:fldChar w:fldCharType="begin"/>
        </w:r>
        <w:r>
          <w:instrText xml:space="preserve"> PAGEREF _Toc26292 \h </w:instrText>
        </w:r>
        <w:r>
          <w:fldChar w:fldCharType="separate"/>
        </w:r>
        <w:r>
          <w:t>3</w:t>
        </w:r>
        <w:r>
          <w:fldChar w:fldCharType="end"/>
        </w:r>
      </w:hyperlink>
    </w:p>
    <w:p>
      <w:pPr>
        <w:pStyle w:val="TOC2"/>
        <w:tabs>
          <w:tab w:val="right" w:leader="dot" w:pos="8306"/>
        </w:tabs>
      </w:pPr>
      <w:hyperlink w:anchor="_Toc19198" w:history="1">
        <w:r>
          <w:rPr>
            <w:rFonts w:ascii="仿宋" w:eastAsia="仿宋" w:hAnsi="仿宋" w:cs="仿宋" w:hint="eastAsia"/>
            <w:lang w:eastAsia="zh-CN"/>
          </w:rPr>
          <w:t>(二)、纤维光锥项目目标</w:t>
        </w:r>
        <w:r>
          <w:tab/>
        </w:r>
        <w:r>
          <w:fldChar w:fldCharType="begin"/>
        </w:r>
        <w:r>
          <w:instrText xml:space="preserve"> PAGEREF _Toc19198 \h </w:instrText>
        </w:r>
        <w:r>
          <w:fldChar w:fldCharType="separate"/>
        </w:r>
        <w:r>
          <w:t>5</w:t>
        </w:r>
        <w:r>
          <w:fldChar w:fldCharType="end"/>
        </w:r>
      </w:hyperlink>
    </w:p>
    <w:p>
      <w:pPr>
        <w:pStyle w:val="TOC2"/>
        <w:tabs>
          <w:tab w:val="right" w:leader="dot" w:pos="8306"/>
        </w:tabs>
      </w:pPr>
      <w:hyperlink w:anchor="_Toc14325" w:history="1">
        <w:r>
          <w:rPr>
            <w:rFonts w:ascii="仿宋" w:eastAsia="仿宋" w:hAnsi="仿宋" w:cs="仿宋" w:hint="eastAsia"/>
            <w:lang w:eastAsia="zh-CN"/>
          </w:rPr>
          <w:t>(三)、纤维光锥项目提出的理由</w:t>
        </w:r>
        <w:r>
          <w:tab/>
        </w:r>
        <w:r>
          <w:fldChar w:fldCharType="begin"/>
        </w:r>
        <w:r>
          <w:instrText xml:space="preserve"> PAGEREF _Toc14325 \h </w:instrText>
        </w:r>
        <w:r>
          <w:fldChar w:fldCharType="separate"/>
        </w:r>
        <w:r>
          <w:t>6</w:t>
        </w:r>
        <w:r>
          <w:fldChar w:fldCharType="end"/>
        </w:r>
      </w:hyperlink>
    </w:p>
    <w:p>
      <w:pPr>
        <w:pStyle w:val="TOC2"/>
        <w:tabs>
          <w:tab w:val="right" w:leader="dot" w:pos="8306"/>
        </w:tabs>
      </w:pPr>
      <w:hyperlink w:anchor="_Toc28929" w:history="1">
        <w:r>
          <w:rPr>
            <w:rFonts w:ascii="仿宋" w:eastAsia="仿宋" w:hAnsi="仿宋" w:cs="仿宋" w:hint="eastAsia"/>
            <w:lang w:eastAsia="zh-CN"/>
          </w:rPr>
          <w:t>(四)、纤维光锥项目意义</w:t>
        </w:r>
        <w:r>
          <w:tab/>
        </w:r>
        <w:r>
          <w:fldChar w:fldCharType="begin"/>
        </w:r>
        <w:r>
          <w:instrText xml:space="preserve"> PAGEREF _Toc28929 \h </w:instrText>
        </w:r>
        <w:r>
          <w:fldChar w:fldCharType="separate"/>
        </w:r>
        <w:r>
          <w:t>8</w:t>
        </w:r>
        <w:r>
          <w:fldChar w:fldCharType="end"/>
        </w:r>
      </w:hyperlink>
    </w:p>
    <w:p>
      <w:pPr>
        <w:pStyle w:val="TOC2"/>
        <w:tabs>
          <w:tab w:val="right" w:leader="dot" w:pos="8306"/>
        </w:tabs>
      </w:pPr>
      <w:hyperlink w:anchor="_Toc7605" w:history="1">
        <w:r>
          <w:rPr>
            <w:rFonts w:ascii="仿宋" w:eastAsia="仿宋" w:hAnsi="仿宋" w:cs="仿宋" w:hint="eastAsia"/>
            <w:lang w:eastAsia="zh-CN"/>
          </w:rPr>
          <w:t>(五)、纤维光锥项目背景</w:t>
        </w:r>
        <w:r>
          <w:tab/>
        </w:r>
        <w:r>
          <w:fldChar w:fldCharType="begin"/>
        </w:r>
        <w:r>
          <w:instrText xml:space="preserve"> PAGEREF _Toc7605 \h </w:instrText>
        </w:r>
        <w:r>
          <w:fldChar w:fldCharType="separate"/>
        </w:r>
        <w:r>
          <w:t>8</w:t>
        </w:r>
        <w:r>
          <w:fldChar w:fldCharType="end"/>
        </w:r>
      </w:hyperlink>
    </w:p>
    <w:p>
      <w:pPr>
        <w:pStyle w:val="TOC1"/>
        <w:tabs>
          <w:tab w:val="right" w:leader="dot" w:pos="8306"/>
        </w:tabs>
      </w:pPr>
      <w:hyperlink w:anchor="_Toc18687" w:history="1">
        <w:r>
          <w:rPr>
            <w:rFonts w:ascii="仿宋" w:eastAsia="仿宋" w:hAnsi="仿宋" w:cs="仿宋" w:hint="eastAsia"/>
            <w:lang w:eastAsia="zh-CN"/>
          </w:rPr>
          <w:t>二、纤维光锥项目危机管理</w:t>
        </w:r>
        <w:r>
          <w:tab/>
        </w:r>
        <w:r>
          <w:fldChar w:fldCharType="begin"/>
        </w:r>
        <w:r>
          <w:instrText xml:space="preserve"> PAGEREF _Toc18687 \h </w:instrText>
        </w:r>
        <w:r>
          <w:fldChar w:fldCharType="separate"/>
        </w:r>
        <w:r>
          <w:t>9</w:t>
        </w:r>
        <w:r>
          <w:fldChar w:fldCharType="end"/>
        </w:r>
      </w:hyperlink>
    </w:p>
    <w:p>
      <w:pPr>
        <w:pStyle w:val="TOC2"/>
        <w:tabs>
          <w:tab w:val="right" w:leader="dot" w:pos="8306"/>
        </w:tabs>
      </w:pPr>
      <w:hyperlink w:anchor="_Toc18469" w:history="1">
        <w:r>
          <w:rPr>
            <w:rFonts w:ascii="仿宋" w:eastAsia="仿宋" w:hAnsi="仿宋" w:cs="仿宋" w:hint="eastAsia"/>
            <w:lang w:eastAsia="zh-CN"/>
          </w:rPr>
          <w:t>(一)、危机预警与识别</w:t>
        </w:r>
        <w:r>
          <w:tab/>
        </w:r>
        <w:r>
          <w:fldChar w:fldCharType="begin"/>
        </w:r>
        <w:r>
          <w:instrText xml:space="preserve"> PAGEREF _Toc18469 \h </w:instrText>
        </w:r>
        <w:r>
          <w:fldChar w:fldCharType="separate"/>
        </w:r>
        <w:r>
          <w:t>9</w:t>
        </w:r>
        <w:r>
          <w:fldChar w:fldCharType="end"/>
        </w:r>
      </w:hyperlink>
    </w:p>
    <w:p>
      <w:pPr>
        <w:pStyle w:val="TOC2"/>
        <w:tabs>
          <w:tab w:val="right" w:leader="dot" w:pos="8306"/>
        </w:tabs>
      </w:pPr>
      <w:hyperlink w:anchor="_Toc18451" w:history="1">
        <w:r>
          <w:rPr>
            <w:rFonts w:ascii="仿宋" w:eastAsia="仿宋" w:hAnsi="仿宋" w:cs="仿宋" w:hint="eastAsia"/>
            <w:lang w:eastAsia="zh-CN"/>
          </w:rPr>
          <w:t>(二)、危机应对与恢复</w:t>
        </w:r>
        <w:r>
          <w:tab/>
        </w:r>
        <w:r>
          <w:fldChar w:fldCharType="begin"/>
        </w:r>
        <w:r>
          <w:instrText xml:space="preserve"> PAGEREF _Toc18451 \h </w:instrText>
        </w:r>
        <w:r>
          <w:fldChar w:fldCharType="separate"/>
        </w:r>
        <w:r>
          <w:t>10</w:t>
        </w:r>
        <w:r>
          <w:fldChar w:fldCharType="end"/>
        </w:r>
      </w:hyperlink>
    </w:p>
    <w:p>
      <w:pPr>
        <w:pStyle w:val="TOC1"/>
        <w:tabs>
          <w:tab w:val="right" w:leader="dot" w:pos="8306"/>
        </w:tabs>
      </w:pPr>
      <w:hyperlink w:anchor="_Toc3802" w:history="1">
        <w:r>
          <w:rPr>
            <w:rFonts w:ascii="仿宋" w:eastAsia="仿宋" w:hAnsi="仿宋" w:cs="仿宋" w:hint="eastAsia"/>
            <w:lang w:eastAsia="zh-CN"/>
          </w:rPr>
          <w:t>三、纤维光锥项目绩效评估</w:t>
        </w:r>
        <w:r>
          <w:tab/>
        </w:r>
        <w:r>
          <w:fldChar w:fldCharType="begin"/>
        </w:r>
        <w:r>
          <w:instrText xml:space="preserve"> PAGEREF _Toc3802 \h </w:instrText>
        </w:r>
        <w:r>
          <w:fldChar w:fldCharType="separate"/>
        </w:r>
        <w:r>
          <w:t>12</w:t>
        </w:r>
        <w:r>
          <w:fldChar w:fldCharType="end"/>
        </w:r>
      </w:hyperlink>
    </w:p>
    <w:p>
      <w:pPr>
        <w:pStyle w:val="TOC2"/>
        <w:tabs>
          <w:tab w:val="right" w:leader="dot" w:pos="8306"/>
        </w:tabs>
      </w:pPr>
      <w:hyperlink w:anchor="_Toc27331" w:history="1">
        <w:r>
          <w:rPr>
            <w:rFonts w:ascii="仿宋" w:eastAsia="仿宋" w:hAnsi="仿宋" w:cs="仿宋" w:hint="eastAsia"/>
            <w:lang w:eastAsia="zh-CN"/>
          </w:rPr>
          <w:t>(一)、绩效评估指标</w:t>
        </w:r>
        <w:r>
          <w:tab/>
        </w:r>
        <w:r>
          <w:fldChar w:fldCharType="begin"/>
        </w:r>
        <w:r>
          <w:instrText xml:space="preserve"> PAGEREF _Toc27331 \h </w:instrText>
        </w:r>
        <w:r>
          <w:fldChar w:fldCharType="separate"/>
        </w:r>
        <w:r>
          <w:t>12</w:t>
        </w:r>
        <w:r>
          <w:fldChar w:fldCharType="end"/>
        </w:r>
      </w:hyperlink>
    </w:p>
    <w:p>
      <w:pPr>
        <w:pStyle w:val="TOC2"/>
        <w:tabs>
          <w:tab w:val="right" w:leader="dot" w:pos="8306"/>
        </w:tabs>
      </w:pPr>
      <w:hyperlink w:anchor="_Toc31355" w:history="1">
        <w:r>
          <w:rPr>
            <w:rFonts w:ascii="仿宋" w:eastAsia="仿宋" w:hAnsi="仿宋" w:cs="仿宋" w:hint="eastAsia"/>
            <w:lang w:eastAsia="zh-CN"/>
          </w:rPr>
          <w:t>(二)、绩效评估方法</w:t>
        </w:r>
        <w:r>
          <w:tab/>
        </w:r>
        <w:r>
          <w:fldChar w:fldCharType="begin"/>
        </w:r>
        <w:r>
          <w:instrText xml:space="preserve"> PAGEREF _Toc31355 \h </w:instrText>
        </w:r>
        <w:r>
          <w:fldChar w:fldCharType="separate"/>
        </w:r>
        <w:r>
          <w:t>13</w:t>
        </w:r>
        <w:r>
          <w:fldChar w:fldCharType="end"/>
        </w:r>
      </w:hyperlink>
    </w:p>
    <w:p>
      <w:pPr>
        <w:pStyle w:val="TOC2"/>
        <w:tabs>
          <w:tab w:val="right" w:leader="dot" w:pos="8306"/>
        </w:tabs>
      </w:pPr>
      <w:hyperlink w:anchor="_Toc1132" w:history="1">
        <w:r>
          <w:rPr>
            <w:rFonts w:ascii="仿宋" w:eastAsia="仿宋" w:hAnsi="仿宋" w:cs="仿宋" w:hint="eastAsia"/>
            <w:lang w:eastAsia="zh-CN"/>
          </w:rPr>
          <w:t>(三)、绩效评估周期</w:t>
        </w:r>
        <w:r>
          <w:tab/>
        </w:r>
        <w:r>
          <w:fldChar w:fldCharType="begin"/>
        </w:r>
        <w:r>
          <w:instrText xml:space="preserve"> PAGEREF _Toc1132 \h </w:instrText>
        </w:r>
        <w:r>
          <w:fldChar w:fldCharType="separate"/>
        </w:r>
        <w:r>
          <w:t>14</w:t>
        </w:r>
        <w:r>
          <w:fldChar w:fldCharType="end"/>
        </w:r>
      </w:hyperlink>
    </w:p>
    <w:p>
      <w:pPr>
        <w:pStyle w:val="TOC1"/>
        <w:tabs>
          <w:tab w:val="right" w:leader="dot" w:pos="8306"/>
        </w:tabs>
      </w:pPr>
      <w:hyperlink w:anchor="_Toc4348" w:history="1">
        <w:r>
          <w:rPr>
            <w:rFonts w:ascii="仿宋" w:eastAsia="仿宋" w:hAnsi="仿宋" w:cs="仿宋" w:hint="eastAsia"/>
            <w:lang w:eastAsia="zh-CN"/>
          </w:rPr>
          <w:t>四、市场分析、调研</w:t>
        </w:r>
        <w:r>
          <w:tab/>
        </w:r>
        <w:r>
          <w:fldChar w:fldCharType="begin"/>
        </w:r>
        <w:r>
          <w:instrText xml:space="preserve"> PAGEREF _Toc4348 \h </w:instrText>
        </w:r>
        <w:r>
          <w:fldChar w:fldCharType="separate"/>
        </w:r>
        <w:r>
          <w:t>15</w:t>
        </w:r>
        <w:r>
          <w:fldChar w:fldCharType="end"/>
        </w:r>
      </w:hyperlink>
    </w:p>
    <w:p>
      <w:pPr>
        <w:pStyle w:val="TOC2"/>
        <w:tabs>
          <w:tab w:val="right" w:leader="dot" w:pos="8306"/>
        </w:tabs>
      </w:pPr>
      <w:hyperlink w:anchor="_Toc11026" w:history="1">
        <w:r>
          <w:rPr>
            <w:rFonts w:ascii="仿宋" w:eastAsia="仿宋" w:hAnsi="仿宋" w:cs="仿宋" w:hint="eastAsia"/>
            <w:lang w:eastAsia="zh-CN"/>
          </w:rPr>
          <w:t>(一)、纤维光锥行业分析</w:t>
        </w:r>
        <w:r>
          <w:tab/>
        </w:r>
        <w:r>
          <w:fldChar w:fldCharType="begin"/>
        </w:r>
        <w:r>
          <w:instrText xml:space="preserve"> PAGEREF _Toc11026 \h </w:instrText>
        </w:r>
        <w:r>
          <w:fldChar w:fldCharType="separate"/>
        </w:r>
        <w:r>
          <w:t>15</w:t>
        </w:r>
        <w:r>
          <w:fldChar w:fldCharType="end"/>
        </w:r>
      </w:hyperlink>
    </w:p>
    <w:p>
      <w:pPr>
        <w:pStyle w:val="TOC2"/>
        <w:tabs>
          <w:tab w:val="right" w:leader="dot" w:pos="8306"/>
        </w:tabs>
      </w:pPr>
      <w:hyperlink w:anchor="_Toc8363" w:history="1">
        <w:r>
          <w:rPr>
            <w:rFonts w:ascii="仿宋" w:eastAsia="仿宋" w:hAnsi="仿宋" w:cs="仿宋" w:hint="eastAsia"/>
            <w:lang w:eastAsia="zh-CN"/>
          </w:rPr>
          <w:t>(二)、纤维光锥市场分析预测</w:t>
        </w:r>
        <w:r>
          <w:tab/>
        </w:r>
        <w:r>
          <w:fldChar w:fldCharType="begin"/>
        </w:r>
        <w:r>
          <w:instrText xml:space="preserve"> PAGEREF _Toc8363 \h </w:instrText>
        </w:r>
        <w:r>
          <w:fldChar w:fldCharType="separate"/>
        </w:r>
        <w:r>
          <w:t>15</w:t>
        </w:r>
        <w:r>
          <w:fldChar w:fldCharType="end"/>
        </w:r>
      </w:hyperlink>
    </w:p>
    <w:p>
      <w:pPr>
        <w:pStyle w:val="TOC1"/>
        <w:tabs>
          <w:tab w:val="right" w:leader="dot" w:pos="8306"/>
        </w:tabs>
      </w:pPr>
      <w:hyperlink w:anchor="_Toc10945" w:history="1">
        <w:r>
          <w:rPr>
            <w:rFonts w:ascii="仿宋" w:eastAsia="仿宋" w:hAnsi="仿宋" w:cs="仿宋" w:hint="eastAsia"/>
            <w:lang w:eastAsia="zh-CN"/>
          </w:rPr>
          <w:t>五、纤维光锥项目选址可行性分析</w:t>
        </w:r>
        <w:r>
          <w:tab/>
        </w:r>
        <w:r>
          <w:fldChar w:fldCharType="begin"/>
        </w:r>
        <w:r>
          <w:instrText xml:space="preserve"> PAGEREF _Toc10945 \h </w:instrText>
        </w:r>
        <w:r>
          <w:fldChar w:fldCharType="separate"/>
        </w:r>
        <w:r>
          <w:t>16</w:t>
        </w:r>
        <w:r>
          <w:fldChar w:fldCharType="end"/>
        </w:r>
      </w:hyperlink>
    </w:p>
    <w:p>
      <w:pPr>
        <w:pStyle w:val="TOC2"/>
        <w:tabs>
          <w:tab w:val="right" w:leader="dot" w:pos="8306"/>
        </w:tabs>
      </w:pPr>
      <w:hyperlink w:anchor="_Toc26769" w:history="1">
        <w:r>
          <w:rPr>
            <w:rFonts w:ascii="仿宋" w:eastAsia="仿宋" w:hAnsi="仿宋" w:cs="仿宋" w:hint="eastAsia"/>
            <w:lang w:eastAsia="zh-CN"/>
          </w:rPr>
          <w:t>(一)、纤维光锥项目选址</w:t>
        </w:r>
        <w:r>
          <w:tab/>
        </w:r>
        <w:r>
          <w:fldChar w:fldCharType="begin"/>
        </w:r>
        <w:r>
          <w:instrText xml:space="preserve"> PAGEREF _Toc26769 \h </w:instrText>
        </w:r>
        <w:r>
          <w:fldChar w:fldCharType="separate"/>
        </w:r>
        <w:r>
          <w:t>16</w:t>
        </w:r>
        <w:r>
          <w:fldChar w:fldCharType="end"/>
        </w:r>
      </w:hyperlink>
    </w:p>
    <w:p>
      <w:pPr>
        <w:pStyle w:val="TOC2"/>
        <w:tabs>
          <w:tab w:val="right" w:leader="dot" w:pos="8306"/>
        </w:tabs>
      </w:pPr>
      <w:hyperlink w:anchor="_Toc1244" w:history="1">
        <w:r>
          <w:rPr>
            <w:rFonts w:ascii="仿宋" w:eastAsia="仿宋" w:hAnsi="仿宋" w:cs="仿宋" w:hint="eastAsia"/>
            <w:lang w:eastAsia="zh-CN"/>
          </w:rPr>
          <w:t>(二)、用地控制指标</w:t>
        </w:r>
        <w:r>
          <w:tab/>
        </w:r>
        <w:r>
          <w:fldChar w:fldCharType="begin"/>
        </w:r>
        <w:r>
          <w:instrText xml:space="preserve"> PAGEREF _Toc1244 \h </w:instrText>
        </w:r>
        <w:r>
          <w:fldChar w:fldCharType="separate"/>
        </w:r>
        <w:r>
          <w:t>16</w:t>
        </w:r>
        <w:r>
          <w:fldChar w:fldCharType="end"/>
        </w:r>
      </w:hyperlink>
    </w:p>
    <w:p>
      <w:pPr>
        <w:pStyle w:val="TOC2"/>
        <w:tabs>
          <w:tab w:val="right" w:leader="dot" w:pos="8306"/>
        </w:tabs>
      </w:pPr>
      <w:hyperlink w:anchor="_Toc12537" w:history="1">
        <w:r>
          <w:rPr>
            <w:rFonts w:ascii="仿宋" w:eastAsia="仿宋" w:hAnsi="仿宋" w:cs="仿宋" w:hint="eastAsia"/>
            <w:lang w:eastAsia="zh-CN"/>
          </w:rPr>
          <w:t>(三)、节约用地措施</w:t>
        </w:r>
        <w:r>
          <w:tab/>
        </w:r>
        <w:r>
          <w:fldChar w:fldCharType="begin"/>
        </w:r>
        <w:r>
          <w:instrText xml:space="preserve"> PAGEREF _Toc12537 \h </w:instrText>
        </w:r>
        <w:r>
          <w:fldChar w:fldCharType="separate"/>
        </w:r>
        <w:r>
          <w:t>18</w:t>
        </w:r>
        <w:r>
          <w:fldChar w:fldCharType="end"/>
        </w:r>
      </w:hyperlink>
    </w:p>
    <w:p>
      <w:pPr>
        <w:pStyle w:val="TOC2"/>
        <w:tabs>
          <w:tab w:val="right" w:leader="dot" w:pos="8306"/>
        </w:tabs>
      </w:pPr>
      <w:hyperlink w:anchor="_Toc25364" w:history="1">
        <w:r>
          <w:rPr>
            <w:rFonts w:ascii="仿宋" w:eastAsia="仿宋" w:hAnsi="仿宋" w:cs="仿宋" w:hint="eastAsia"/>
            <w:lang w:eastAsia="zh-CN"/>
          </w:rPr>
          <w:t>(四)、总图布置方案</w:t>
        </w:r>
        <w:r>
          <w:tab/>
        </w:r>
        <w:r>
          <w:fldChar w:fldCharType="begin"/>
        </w:r>
        <w:r>
          <w:instrText xml:space="preserve"> PAGEREF _Toc25364 \h </w:instrText>
        </w:r>
        <w:r>
          <w:fldChar w:fldCharType="separate"/>
        </w:r>
        <w:r>
          <w:t>19</w:t>
        </w:r>
        <w:r>
          <w:fldChar w:fldCharType="end"/>
        </w:r>
      </w:hyperlink>
    </w:p>
    <w:p>
      <w:pPr>
        <w:pStyle w:val="TOC2"/>
        <w:tabs>
          <w:tab w:val="right" w:leader="dot" w:pos="8306"/>
        </w:tabs>
      </w:pPr>
      <w:hyperlink w:anchor="_Toc15647" w:history="1">
        <w:r>
          <w:rPr>
            <w:rFonts w:ascii="仿宋" w:eastAsia="仿宋" w:hAnsi="仿宋" w:cs="仿宋" w:hint="eastAsia"/>
            <w:lang w:eastAsia="zh-CN"/>
          </w:rPr>
          <w:t>(五)、选址综合评价</w:t>
        </w:r>
        <w:r>
          <w:tab/>
        </w:r>
        <w:r>
          <w:fldChar w:fldCharType="begin"/>
        </w:r>
        <w:r>
          <w:instrText xml:space="preserve"> PAGEREF _Toc15647 \h </w:instrText>
        </w:r>
        <w:r>
          <w:fldChar w:fldCharType="separate"/>
        </w:r>
        <w:r>
          <w:t>20</w:t>
        </w:r>
        <w:r>
          <w:fldChar w:fldCharType="end"/>
        </w:r>
      </w:hyperlink>
    </w:p>
    <w:p>
      <w:pPr>
        <w:pStyle w:val="TOC1"/>
        <w:tabs>
          <w:tab w:val="right" w:leader="dot" w:pos="8306"/>
        </w:tabs>
      </w:pPr>
      <w:hyperlink w:anchor="_Toc25304" w:history="1">
        <w:r>
          <w:rPr>
            <w:rFonts w:ascii="仿宋" w:eastAsia="仿宋" w:hAnsi="仿宋" w:cs="仿宋" w:hint="eastAsia"/>
            <w:lang w:eastAsia="zh-CN"/>
          </w:rPr>
          <w:t>六、纤维光锥项目土建工程</w:t>
        </w:r>
        <w:r>
          <w:tab/>
        </w:r>
        <w:r>
          <w:fldChar w:fldCharType="begin"/>
        </w:r>
        <w:r>
          <w:instrText xml:space="preserve"> PAGEREF _Toc25304 \h </w:instrText>
        </w:r>
        <w:r>
          <w:fldChar w:fldCharType="separate"/>
        </w:r>
        <w:r>
          <w:t>21</w:t>
        </w:r>
        <w:r>
          <w:fldChar w:fldCharType="end"/>
        </w:r>
      </w:hyperlink>
    </w:p>
    <w:p>
      <w:pPr>
        <w:pStyle w:val="TOC2"/>
        <w:tabs>
          <w:tab w:val="right" w:leader="dot" w:pos="8306"/>
        </w:tabs>
      </w:pPr>
      <w:hyperlink w:anchor="_Toc1870" w:history="1">
        <w:r>
          <w:rPr>
            <w:rFonts w:ascii="仿宋" w:eastAsia="仿宋" w:hAnsi="仿宋" w:cs="仿宋" w:hint="eastAsia"/>
            <w:lang w:eastAsia="zh-CN"/>
          </w:rPr>
          <w:t>(一)、建筑工程设计原则</w:t>
        </w:r>
        <w:r>
          <w:tab/>
        </w:r>
        <w:r>
          <w:fldChar w:fldCharType="begin"/>
        </w:r>
        <w:r>
          <w:instrText xml:space="preserve"> PAGEREF _Toc1870 \h </w:instrText>
        </w:r>
        <w:r>
          <w:fldChar w:fldCharType="separate"/>
        </w:r>
        <w:r>
          <w:t>21</w:t>
        </w:r>
        <w:r>
          <w:fldChar w:fldCharType="end"/>
        </w:r>
      </w:hyperlink>
    </w:p>
    <w:p>
      <w:pPr>
        <w:pStyle w:val="TOC2"/>
        <w:tabs>
          <w:tab w:val="right" w:leader="dot" w:pos="8306"/>
        </w:tabs>
      </w:pPr>
      <w:hyperlink w:anchor="_Toc1403" w:history="1">
        <w:r>
          <w:rPr>
            <w:rFonts w:ascii="仿宋" w:eastAsia="仿宋" w:hAnsi="仿宋" w:cs="仿宋" w:hint="eastAsia"/>
            <w:lang w:eastAsia="zh-CN"/>
          </w:rPr>
          <w:t>(二)、土建工程设计年限及安全等级</w:t>
        </w:r>
        <w:r>
          <w:tab/>
        </w:r>
        <w:r>
          <w:fldChar w:fldCharType="begin"/>
        </w:r>
        <w:r>
          <w:instrText xml:space="preserve"> PAGEREF _Toc1403 \h </w:instrText>
        </w:r>
        <w:r>
          <w:fldChar w:fldCharType="separate"/>
        </w:r>
        <w:r>
          <w:t>23</w:t>
        </w:r>
        <w:r>
          <w:fldChar w:fldCharType="end"/>
        </w:r>
      </w:hyperlink>
    </w:p>
    <w:p>
      <w:pPr>
        <w:pStyle w:val="TOC2"/>
        <w:tabs>
          <w:tab w:val="right" w:leader="dot" w:pos="8306"/>
        </w:tabs>
      </w:pPr>
      <w:hyperlink w:anchor="_Toc759" w:history="1">
        <w:r>
          <w:rPr>
            <w:rFonts w:ascii="仿宋" w:eastAsia="仿宋" w:hAnsi="仿宋" w:cs="仿宋" w:hint="eastAsia"/>
            <w:lang w:eastAsia="zh-CN"/>
          </w:rPr>
          <w:t>(三)、建筑工程设计总体要求</w:t>
        </w:r>
        <w:r>
          <w:tab/>
        </w:r>
        <w:r>
          <w:fldChar w:fldCharType="begin"/>
        </w:r>
        <w:r>
          <w:instrText xml:space="preserve"> PAGEREF _Toc759 \h </w:instrText>
        </w:r>
        <w:r>
          <w:fldChar w:fldCharType="separate"/>
        </w:r>
        <w:r>
          <w:t>24</w:t>
        </w:r>
        <w:r>
          <w:fldChar w:fldCharType="end"/>
        </w:r>
      </w:hyperlink>
    </w:p>
    <w:p>
      <w:pPr>
        <w:pStyle w:val="TOC2"/>
        <w:tabs>
          <w:tab w:val="right" w:leader="dot" w:pos="8306"/>
        </w:tabs>
      </w:pPr>
      <w:hyperlink w:anchor="_Toc12907" w:history="1">
        <w:r>
          <w:rPr>
            <w:rFonts w:ascii="仿宋" w:eastAsia="仿宋" w:hAnsi="仿宋" w:cs="仿宋" w:hint="eastAsia"/>
            <w:lang w:eastAsia="zh-CN"/>
          </w:rPr>
          <w:t>(四)、土建工程建设指标</w:t>
        </w:r>
        <w:r>
          <w:tab/>
        </w:r>
        <w:r>
          <w:fldChar w:fldCharType="begin"/>
        </w:r>
        <w:r>
          <w:instrText xml:space="preserve"> PAGEREF _Toc12907 \h </w:instrText>
        </w:r>
        <w:r>
          <w:fldChar w:fldCharType="separate"/>
        </w:r>
        <w:r>
          <w:t>24</w:t>
        </w:r>
        <w:r>
          <w:fldChar w:fldCharType="end"/>
        </w:r>
      </w:hyperlink>
    </w:p>
    <w:p>
      <w:pPr>
        <w:pStyle w:val="TOC1"/>
        <w:tabs>
          <w:tab w:val="right" w:leader="dot" w:pos="8306"/>
        </w:tabs>
      </w:pPr>
      <w:hyperlink w:anchor="_Toc15499" w:history="1">
        <w:r>
          <w:rPr>
            <w:rFonts w:ascii="仿宋" w:eastAsia="仿宋" w:hAnsi="仿宋" w:cs="仿宋" w:hint="eastAsia"/>
            <w:lang w:eastAsia="zh-CN"/>
          </w:rPr>
          <w:t>七、纤维光锥项目人力资源管理</w:t>
        </w:r>
        <w:r>
          <w:tab/>
        </w:r>
        <w:r>
          <w:fldChar w:fldCharType="begin"/>
        </w:r>
        <w:r>
          <w:instrText xml:space="preserve"> PAGEREF _Toc15499 \h </w:instrText>
        </w:r>
        <w:r>
          <w:fldChar w:fldCharType="separate"/>
        </w:r>
        <w:r>
          <w:t>25</w:t>
        </w:r>
        <w:r>
          <w:fldChar w:fldCharType="end"/>
        </w:r>
      </w:hyperlink>
    </w:p>
    <w:p>
      <w:pPr>
        <w:pStyle w:val="TOC2"/>
        <w:tabs>
          <w:tab w:val="right" w:leader="dot" w:pos="8306"/>
        </w:tabs>
      </w:pPr>
      <w:hyperlink w:anchor="_Toc25636" w:history="1">
        <w:r>
          <w:rPr>
            <w:rFonts w:ascii="仿宋" w:eastAsia="仿宋" w:hAnsi="仿宋" w:cs="仿宋" w:hint="eastAsia"/>
            <w:lang w:eastAsia="zh-CN"/>
          </w:rPr>
          <w:t>(一)、建立健全的预算管理制度</w:t>
        </w:r>
        <w:r>
          <w:tab/>
        </w:r>
        <w:r>
          <w:fldChar w:fldCharType="begin"/>
        </w:r>
        <w:r>
          <w:instrText xml:space="preserve"> PAGEREF _Toc25636 \h </w:instrText>
        </w:r>
        <w:r>
          <w:fldChar w:fldCharType="separate"/>
        </w:r>
        <w:r>
          <w:t>25</w:t>
        </w:r>
        <w:r>
          <w:fldChar w:fldCharType="end"/>
        </w:r>
      </w:hyperlink>
    </w:p>
    <w:p>
      <w:pPr>
        <w:pStyle w:val="TOC2"/>
        <w:tabs>
          <w:tab w:val="right" w:leader="dot" w:pos="8306"/>
        </w:tabs>
      </w:pPr>
      <w:hyperlink w:anchor="_Toc11551" w:history="1">
        <w:r>
          <w:rPr>
            <w:rFonts w:ascii="仿宋" w:eastAsia="仿宋" w:hAnsi="仿宋" w:cs="仿宋" w:hint="eastAsia"/>
            <w:lang w:eastAsia="zh-CN"/>
          </w:rPr>
          <w:t>(二)、加强资金流动监控</w:t>
        </w:r>
        <w:r>
          <w:tab/>
        </w:r>
        <w:r>
          <w:fldChar w:fldCharType="begin"/>
        </w:r>
        <w:r>
          <w:instrText xml:space="preserve"> PAGEREF _Toc11551 \h </w:instrText>
        </w:r>
        <w:r>
          <w:fldChar w:fldCharType="separate"/>
        </w:r>
        <w:r>
          <w:t>26</w:t>
        </w:r>
        <w:r>
          <w:fldChar w:fldCharType="end"/>
        </w:r>
      </w:hyperlink>
    </w:p>
    <w:p>
      <w:pPr>
        <w:pStyle w:val="TOC2"/>
        <w:tabs>
          <w:tab w:val="right" w:leader="dot" w:pos="8306"/>
        </w:tabs>
      </w:pPr>
      <w:hyperlink w:anchor="_Toc7627" w:history="1">
        <w:r>
          <w:rPr>
            <w:rFonts w:ascii="仿宋" w:eastAsia="仿宋" w:hAnsi="仿宋" w:cs="仿宋" w:hint="eastAsia"/>
            <w:lang w:eastAsia="zh-CN"/>
          </w:rPr>
          <w:t>(三)、制定完善的风险控制机制</w:t>
        </w:r>
        <w:r>
          <w:tab/>
        </w:r>
        <w:r>
          <w:fldChar w:fldCharType="begin"/>
        </w:r>
        <w:r>
          <w:instrText xml:space="preserve"> PAGEREF _Toc7627 \h </w:instrText>
        </w:r>
        <w:r>
          <w:fldChar w:fldCharType="separate"/>
        </w:r>
        <w:r>
          <w:t>28</w:t>
        </w:r>
        <w:r>
          <w:fldChar w:fldCharType="end"/>
        </w:r>
      </w:hyperlink>
    </w:p>
    <w:p>
      <w:pPr>
        <w:pStyle w:val="TOC2"/>
        <w:tabs>
          <w:tab w:val="right" w:leader="dot" w:pos="8306"/>
        </w:tabs>
      </w:pPr>
      <w:hyperlink w:anchor="_Toc2077" w:history="1">
        <w:r>
          <w:rPr>
            <w:rFonts w:ascii="仿宋" w:eastAsia="仿宋" w:hAnsi="仿宋" w:cs="仿宋" w:hint="eastAsia"/>
            <w:lang w:eastAsia="zh-CN"/>
          </w:rPr>
          <w:t>(四)、优化成本管理</w:t>
        </w:r>
        <w:r>
          <w:tab/>
        </w:r>
        <w:r>
          <w:fldChar w:fldCharType="begin"/>
        </w:r>
        <w:r>
          <w:instrText xml:space="preserve"> PAGEREF _Toc2077 \h </w:instrText>
        </w:r>
        <w:r>
          <w:fldChar w:fldCharType="separate"/>
        </w:r>
        <w:r>
          <w:t>29</w:t>
        </w:r>
        <w:r>
          <w:fldChar w:fldCharType="end"/>
        </w:r>
      </w:hyperlink>
    </w:p>
    <w:p>
      <w:pPr>
        <w:pStyle w:val="TOC1"/>
        <w:tabs>
          <w:tab w:val="right" w:leader="dot" w:pos="8306"/>
        </w:tabs>
      </w:pPr>
      <w:hyperlink w:anchor="_Toc30358" w:history="1">
        <w:r>
          <w:rPr>
            <w:rFonts w:ascii="仿宋" w:eastAsia="仿宋" w:hAnsi="仿宋" w:cs="仿宋" w:hint="eastAsia"/>
            <w:lang w:eastAsia="zh-CN"/>
          </w:rPr>
          <w:t>八、纤维光锥项目技术管理</w:t>
        </w:r>
        <w:r>
          <w:tab/>
        </w:r>
        <w:r>
          <w:fldChar w:fldCharType="begin"/>
        </w:r>
        <w:r>
          <w:instrText xml:space="preserve"> PAGEREF _Toc30358 \h </w:instrText>
        </w:r>
        <w:r>
          <w:fldChar w:fldCharType="separate"/>
        </w:r>
        <w:r>
          <w:t>30</w:t>
        </w:r>
        <w:r>
          <w:fldChar w:fldCharType="end"/>
        </w:r>
      </w:hyperlink>
    </w:p>
    <w:p>
      <w:pPr>
        <w:pStyle w:val="TOC2"/>
        <w:tabs>
          <w:tab w:val="right" w:leader="dot" w:pos="8306"/>
        </w:tabs>
      </w:pPr>
      <w:hyperlink w:anchor="_Toc15248" w:history="1">
        <w:r>
          <w:rPr>
            <w:rFonts w:ascii="仿宋" w:eastAsia="仿宋" w:hAnsi="仿宋" w:cs="仿宋" w:hint="eastAsia"/>
            <w:lang w:eastAsia="zh-CN"/>
          </w:rPr>
          <w:t>(一)、技术方案选用方向</w:t>
        </w:r>
        <w:r>
          <w:tab/>
        </w:r>
        <w:r>
          <w:fldChar w:fldCharType="begin"/>
        </w:r>
        <w:r>
          <w:instrText xml:space="preserve"> PAGEREF _Toc15248 \h </w:instrText>
        </w:r>
        <w:r>
          <w:fldChar w:fldCharType="separate"/>
        </w:r>
        <w:r>
          <w:t>30</w:t>
        </w:r>
        <w:r>
          <w:fldChar w:fldCharType="end"/>
        </w:r>
      </w:hyperlink>
    </w:p>
    <w:p>
      <w:pPr>
        <w:pStyle w:val="TOC2"/>
        <w:tabs>
          <w:tab w:val="right" w:leader="dot" w:pos="8306"/>
        </w:tabs>
      </w:pPr>
      <w:hyperlink w:anchor="_Toc12644" w:history="1">
        <w:r>
          <w:rPr>
            <w:rFonts w:ascii="仿宋" w:eastAsia="仿宋" w:hAnsi="仿宋" w:cs="仿宋" w:hint="eastAsia"/>
            <w:lang w:eastAsia="zh-CN"/>
          </w:rPr>
          <w:t>(二)、工艺技术方案选用原则</w:t>
        </w:r>
        <w:r>
          <w:tab/>
        </w:r>
        <w:r>
          <w:fldChar w:fldCharType="begin"/>
        </w:r>
        <w:r>
          <w:instrText xml:space="preserve"> PAGEREF _Toc12644 \h </w:instrText>
        </w:r>
        <w:r>
          <w:fldChar w:fldCharType="separate"/>
        </w:r>
        <w:r>
          <w:t>32</w:t>
        </w:r>
        <w:r>
          <w:fldChar w:fldCharType="end"/>
        </w:r>
      </w:hyperlink>
    </w:p>
    <w:p>
      <w:pPr>
        <w:pStyle w:val="TOC2"/>
        <w:tabs>
          <w:tab w:val="right" w:leader="dot" w:pos="8306"/>
        </w:tabs>
      </w:pPr>
      <w:hyperlink w:anchor="_Toc24530" w:history="1">
        <w:r>
          <w:rPr>
            <w:rFonts w:ascii="仿宋" w:eastAsia="仿宋" w:hAnsi="仿宋" w:cs="仿宋" w:hint="eastAsia"/>
            <w:lang w:eastAsia="zh-CN"/>
          </w:rPr>
          <w:t>(三)、工艺技术方案要求</w:t>
        </w:r>
        <w:r>
          <w:tab/>
        </w:r>
        <w:r>
          <w:fldChar w:fldCharType="begin"/>
        </w:r>
        <w:r>
          <w:instrText xml:space="preserve"> PAGEREF _Toc24530 \h </w:instrText>
        </w:r>
        <w:r>
          <w:fldChar w:fldCharType="separate"/>
        </w:r>
        <w:r>
          <w:t>34</w:t>
        </w:r>
        <w:r>
          <w:fldChar w:fldCharType="end"/>
        </w:r>
      </w:hyperlink>
    </w:p>
    <w:p>
      <w:pPr>
        <w:pStyle w:val="TOC1"/>
        <w:tabs>
          <w:tab w:val="right" w:leader="dot" w:pos="8306"/>
        </w:tabs>
      </w:pPr>
      <w:hyperlink w:anchor="_Toc19001" w:history="1">
        <w:r>
          <w:rPr>
            <w:rFonts w:ascii="仿宋" w:eastAsia="仿宋" w:hAnsi="仿宋" w:cs="仿宋" w:hint="eastAsia"/>
            <w:lang w:eastAsia="zh-CN"/>
          </w:rPr>
          <w:t>九、纤维光锥项目风险管理</w:t>
        </w:r>
        <w:r>
          <w:tab/>
        </w:r>
        <w:r>
          <w:fldChar w:fldCharType="begin"/>
        </w:r>
        <w:r>
          <w:instrText xml:space="preserve"> PAGEREF _Toc19001 \h </w:instrText>
        </w:r>
        <w:r>
          <w:fldChar w:fldCharType="separate"/>
        </w:r>
        <w:r>
          <w:t>36</w:t>
        </w:r>
        <w:r>
          <w:fldChar w:fldCharType="end"/>
        </w:r>
      </w:hyperlink>
    </w:p>
    <w:p>
      <w:pPr>
        <w:pStyle w:val="TOC2"/>
        <w:tabs>
          <w:tab w:val="right" w:leader="dot" w:pos="8306"/>
        </w:tabs>
      </w:pPr>
      <w:hyperlink w:anchor="_Toc31137" w:history="1">
        <w:r>
          <w:rPr>
            <w:rFonts w:ascii="仿宋" w:eastAsia="仿宋" w:hAnsi="仿宋" w:cs="仿宋" w:hint="eastAsia"/>
            <w:lang w:eastAsia="zh-CN"/>
          </w:rPr>
          <w:t>(一)、风险识别与评估</w:t>
        </w:r>
        <w:r>
          <w:tab/>
        </w:r>
        <w:r>
          <w:fldChar w:fldCharType="begin"/>
        </w:r>
        <w:r>
          <w:instrText xml:space="preserve"> PAGEREF _Toc31137 \h </w:instrText>
        </w:r>
        <w:r>
          <w:fldChar w:fldCharType="separate"/>
        </w:r>
        <w:r>
          <w:t>36</w:t>
        </w:r>
        <w:r>
          <w:fldChar w:fldCharType="end"/>
        </w:r>
      </w:hyperlink>
    </w:p>
    <w:p>
      <w:pPr>
        <w:pStyle w:val="TOC2"/>
        <w:tabs>
          <w:tab w:val="right" w:leader="dot" w:pos="8306"/>
        </w:tabs>
      </w:pPr>
      <w:hyperlink w:anchor="_Toc28795" w:history="1">
        <w:r>
          <w:rPr>
            <w:rFonts w:ascii="仿宋" w:eastAsia="仿宋" w:hAnsi="仿宋" w:cs="仿宋" w:hint="eastAsia"/>
            <w:lang w:eastAsia="zh-CN"/>
          </w:rPr>
          <w:t>(二)、风险应对策略</w:t>
        </w:r>
        <w:r>
          <w:tab/>
        </w:r>
        <w:r>
          <w:fldChar w:fldCharType="begin"/>
        </w:r>
        <w:r>
          <w:instrText xml:space="preserve"> PAGEREF _Toc28795 \h </w:instrText>
        </w:r>
        <w:r>
          <w:fldChar w:fldCharType="separate"/>
        </w:r>
        <w:r>
          <w:t>37</w:t>
        </w:r>
        <w:r>
          <w:fldChar w:fldCharType="end"/>
        </w:r>
      </w:hyperlink>
    </w:p>
    <w:p>
      <w:pPr>
        <w:pStyle w:val="TOC2"/>
        <w:tabs>
          <w:tab w:val="right" w:leader="dot" w:pos="8306"/>
        </w:tabs>
      </w:pPr>
      <w:hyperlink w:anchor="_Toc18922" w:history="1">
        <w:r>
          <w:rPr>
            <w:rFonts w:ascii="仿宋" w:eastAsia="仿宋" w:hAnsi="仿宋" w:cs="仿宋" w:hint="eastAsia"/>
            <w:lang w:eastAsia="zh-CN"/>
          </w:rPr>
          <w:t>(三)、风险监控与控制</w:t>
        </w:r>
        <w:r>
          <w:tab/>
        </w:r>
        <w:r>
          <w:fldChar w:fldCharType="begin"/>
        </w:r>
        <w:r>
          <w:instrText xml:space="preserve"> PAGEREF _Toc18922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77" w:history="1">
        <w:r>
          <w:rPr>
            <w:rFonts w:ascii="仿宋" w:eastAsia="仿宋" w:hAnsi="仿宋" w:cs="仿宋" w:hint="eastAsia"/>
            <w:lang w:eastAsia="zh-CN"/>
          </w:rPr>
          <w:t>十、纤维光锥项目投资规划</w:t>
        </w:r>
        <w:r>
          <w:tab/>
        </w:r>
        <w:r>
          <w:fldChar w:fldCharType="begin"/>
        </w:r>
        <w:r>
          <w:instrText xml:space="preserve"> PAGEREF _Toc23577 \h </w:instrText>
        </w:r>
        <w:r>
          <w:fldChar w:fldCharType="separate"/>
        </w:r>
        <w:r>
          <w:t>40</w:t>
        </w:r>
        <w:r>
          <w:fldChar w:fldCharType="end"/>
        </w:r>
      </w:hyperlink>
    </w:p>
    <w:p>
      <w:pPr>
        <w:pStyle w:val="TOC2"/>
        <w:tabs>
          <w:tab w:val="right" w:leader="dot" w:pos="8306"/>
        </w:tabs>
      </w:pPr>
      <w:hyperlink w:anchor="_Toc196" w:history="1">
        <w:r>
          <w:rPr>
            <w:rFonts w:ascii="仿宋" w:eastAsia="仿宋" w:hAnsi="仿宋" w:cs="仿宋" w:hint="eastAsia"/>
            <w:lang w:eastAsia="zh-CN"/>
          </w:rPr>
          <w:t>(一)、纤维光锥项目总投资估算</w:t>
        </w:r>
        <w:r>
          <w:tab/>
        </w:r>
        <w:r>
          <w:fldChar w:fldCharType="begin"/>
        </w:r>
        <w:r>
          <w:instrText xml:space="preserve"> PAGEREF _Toc196 \h </w:instrText>
        </w:r>
        <w:r>
          <w:fldChar w:fldCharType="separate"/>
        </w:r>
        <w:r>
          <w:t>40</w:t>
        </w:r>
        <w:r>
          <w:fldChar w:fldCharType="end"/>
        </w:r>
      </w:hyperlink>
    </w:p>
    <w:p>
      <w:pPr>
        <w:pStyle w:val="TOC2"/>
        <w:tabs>
          <w:tab w:val="right" w:leader="dot" w:pos="8306"/>
        </w:tabs>
      </w:pPr>
      <w:hyperlink w:anchor="_Toc7441" w:history="1">
        <w:r>
          <w:rPr>
            <w:rFonts w:ascii="仿宋" w:eastAsia="仿宋" w:hAnsi="仿宋" w:cs="仿宋" w:hint="eastAsia"/>
            <w:lang w:eastAsia="zh-CN"/>
          </w:rPr>
          <w:t>(二)、资金筹措</w:t>
        </w:r>
        <w:r>
          <w:tab/>
        </w:r>
        <w:r>
          <w:fldChar w:fldCharType="begin"/>
        </w:r>
        <w:r>
          <w:instrText xml:space="preserve"> PAGEREF _Toc7441 \h </w:instrText>
        </w:r>
        <w:r>
          <w:fldChar w:fldCharType="separate"/>
        </w:r>
        <w:r>
          <w:t>41</w:t>
        </w:r>
        <w:r>
          <w:fldChar w:fldCharType="end"/>
        </w:r>
      </w:hyperlink>
    </w:p>
    <w:p>
      <w:pPr>
        <w:pStyle w:val="TOC1"/>
        <w:tabs>
          <w:tab w:val="right" w:leader="dot" w:pos="8306"/>
        </w:tabs>
      </w:pPr>
      <w:hyperlink w:anchor="_Toc5490" w:history="1">
        <w:r>
          <w:rPr>
            <w:rFonts w:ascii="仿宋" w:eastAsia="仿宋" w:hAnsi="仿宋" w:cs="仿宋" w:hint="eastAsia"/>
            <w:lang w:eastAsia="zh-CN"/>
          </w:rPr>
          <w:t>十一、纤维光锥项目计划安排</w:t>
        </w:r>
        <w:r>
          <w:tab/>
        </w:r>
        <w:r>
          <w:fldChar w:fldCharType="begin"/>
        </w:r>
        <w:r>
          <w:instrText xml:space="preserve"> PAGEREF _Toc5490 \h </w:instrText>
        </w:r>
        <w:r>
          <w:fldChar w:fldCharType="separate"/>
        </w:r>
        <w:r>
          <w:t>42</w:t>
        </w:r>
        <w:r>
          <w:fldChar w:fldCharType="end"/>
        </w:r>
      </w:hyperlink>
    </w:p>
    <w:p>
      <w:pPr>
        <w:pStyle w:val="TOC2"/>
        <w:tabs>
          <w:tab w:val="right" w:leader="dot" w:pos="8306"/>
        </w:tabs>
      </w:pPr>
      <w:hyperlink w:anchor="_Toc16359" w:history="1">
        <w:r>
          <w:rPr>
            <w:rFonts w:ascii="仿宋" w:eastAsia="仿宋" w:hAnsi="仿宋" w:cs="仿宋" w:hint="eastAsia"/>
            <w:lang w:eastAsia="zh-CN"/>
          </w:rPr>
          <w:t>(一)、建设周期</w:t>
        </w:r>
        <w:r>
          <w:tab/>
        </w:r>
        <w:r>
          <w:fldChar w:fldCharType="begin"/>
        </w:r>
        <w:r>
          <w:instrText xml:space="preserve"> PAGEREF _Toc16359 \h </w:instrText>
        </w:r>
        <w:r>
          <w:fldChar w:fldCharType="separate"/>
        </w:r>
        <w:r>
          <w:t>42</w:t>
        </w:r>
        <w:r>
          <w:fldChar w:fldCharType="end"/>
        </w:r>
      </w:hyperlink>
    </w:p>
    <w:p>
      <w:pPr>
        <w:pStyle w:val="TOC2"/>
        <w:tabs>
          <w:tab w:val="right" w:leader="dot" w:pos="8306"/>
        </w:tabs>
      </w:pPr>
      <w:hyperlink w:anchor="_Toc21360" w:history="1">
        <w:r>
          <w:rPr>
            <w:rFonts w:ascii="仿宋" w:eastAsia="仿宋" w:hAnsi="仿宋" w:cs="仿宋" w:hint="eastAsia"/>
            <w:lang w:eastAsia="zh-CN"/>
          </w:rPr>
          <w:t>(二)、建设进度</w:t>
        </w:r>
        <w:r>
          <w:tab/>
        </w:r>
        <w:r>
          <w:fldChar w:fldCharType="begin"/>
        </w:r>
        <w:r>
          <w:instrText xml:space="preserve"> PAGEREF _Toc21360 \h </w:instrText>
        </w:r>
        <w:r>
          <w:fldChar w:fldCharType="separate"/>
        </w:r>
        <w:r>
          <w:t>43</w:t>
        </w:r>
        <w:r>
          <w:fldChar w:fldCharType="end"/>
        </w:r>
      </w:hyperlink>
    </w:p>
    <w:p>
      <w:pPr>
        <w:pStyle w:val="TOC2"/>
        <w:tabs>
          <w:tab w:val="right" w:leader="dot" w:pos="8306"/>
        </w:tabs>
      </w:pPr>
      <w:hyperlink w:anchor="_Toc14090" w:history="1">
        <w:r>
          <w:rPr>
            <w:rFonts w:ascii="仿宋" w:eastAsia="仿宋" w:hAnsi="仿宋" w:cs="仿宋" w:hint="eastAsia"/>
            <w:lang w:eastAsia="zh-CN"/>
          </w:rPr>
          <w:t>(三)、进度安排注意事项</w:t>
        </w:r>
        <w:r>
          <w:tab/>
        </w:r>
        <w:r>
          <w:fldChar w:fldCharType="begin"/>
        </w:r>
        <w:r>
          <w:instrText xml:space="preserve"> PAGEREF _Toc14090 \h </w:instrText>
        </w:r>
        <w:r>
          <w:fldChar w:fldCharType="separate"/>
        </w:r>
        <w:r>
          <w:t>44</w:t>
        </w:r>
        <w:r>
          <w:fldChar w:fldCharType="end"/>
        </w:r>
      </w:hyperlink>
    </w:p>
    <w:p>
      <w:pPr>
        <w:pStyle w:val="TOC2"/>
        <w:tabs>
          <w:tab w:val="right" w:leader="dot" w:pos="8306"/>
        </w:tabs>
      </w:pPr>
      <w:hyperlink w:anchor="_Toc27853" w:history="1">
        <w:r>
          <w:rPr>
            <w:rFonts w:ascii="仿宋" w:eastAsia="仿宋" w:hAnsi="仿宋" w:cs="仿宋" w:hint="eastAsia"/>
            <w:lang w:eastAsia="zh-CN"/>
          </w:rPr>
          <w:t>(四)、人力资源配置</w:t>
        </w:r>
        <w:r>
          <w:tab/>
        </w:r>
        <w:r>
          <w:fldChar w:fldCharType="begin"/>
        </w:r>
        <w:r>
          <w:instrText xml:space="preserve"> PAGEREF _Toc27853 \h </w:instrText>
        </w:r>
        <w:r>
          <w:fldChar w:fldCharType="separate"/>
        </w:r>
        <w:r>
          <w:t>46</w:t>
        </w:r>
        <w:r>
          <w:fldChar w:fldCharType="end"/>
        </w:r>
      </w:hyperlink>
    </w:p>
    <w:p>
      <w:pPr>
        <w:pStyle w:val="TOC1"/>
        <w:tabs>
          <w:tab w:val="right" w:leader="dot" w:pos="8306"/>
        </w:tabs>
      </w:pPr>
      <w:hyperlink w:anchor="_Toc14401" w:history="1">
        <w:r>
          <w:rPr>
            <w:rFonts w:ascii="仿宋" w:eastAsia="仿宋" w:hAnsi="仿宋" w:cs="仿宋" w:hint="eastAsia"/>
            <w:lang w:eastAsia="zh-CN"/>
          </w:rPr>
          <w:t>十二、纤维光锥项目环境影响分析</w:t>
        </w:r>
        <w:r>
          <w:tab/>
        </w:r>
        <w:r>
          <w:fldChar w:fldCharType="begin"/>
        </w:r>
        <w:r>
          <w:instrText xml:space="preserve"> PAGEREF _Toc14401 \h </w:instrText>
        </w:r>
        <w:r>
          <w:fldChar w:fldCharType="separate"/>
        </w:r>
        <w:r>
          <w:t>46</w:t>
        </w:r>
        <w:r>
          <w:fldChar w:fldCharType="end"/>
        </w:r>
      </w:hyperlink>
    </w:p>
    <w:p>
      <w:pPr>
        <w:pStyle w:val="TOC2"/>
        <w:tabs>
          <w:tab w:val="right" w:leader="dot" w:pos="8306"/>
        </w:tabs>
      </w:pPr>
      <w:hyperlink w:anchor="_Toc9310" w:history="1">
        <w:r>
          <w:rPr>
            <w:rFonts w:ascii="仿宋" w:eastAsia="仿宋" w:hAnsi="仿宋" w:cs="仿宋" w:hint="eastAsia"/>
            <w:lang w:eastAsia="zh-CN"/>
          </w:rPr>
          <w:t>(一)、建设区域环境质量现状</w:t>
        </w:r>
        <w:r>
          <w:tab/>
        </w:r>
        <w:r>
          <w:fldChar w:fldCharType="begin"/>
        </w:r>
        <w:r>
          <w:instrText xml:space="preserve"> PAGEREF _Toc9310 \h </w:instrText>
        </w:r>
        <w:r>
          <w:fldChar w:fldCharType="separate"/>
        </w:r>
        <w:r>
          <w:t>46</w:t>
        </w:r>
        <w:r>
          <w:fldChar w:fldCharType="end"/>
        </w:r>
      </w:hyperlink>
    </w:p>
    <w:p>
      <w:pPr>
        <w:pStyle w:val="TOC2"/>
        <w:tabs>
          <w:tab w:val="right" w:leader="dot" w:pos="8306"/>
        </w:tabs>
      </w:pPr>
      <w:hyperlink w:anchor="_Toc30350" w:history="1">
        <w:r>
          <w:rPr>
            <w:rFonts w:ascii="仿宋" w:eastAsia="仿宋" w:hAnsi="仿宋" w:cs="仿宋" w:hint="eastAsia"/>
            <w:lang w:eastAsia="zh-CN"/>
          </w:rPr>
          <w:t>(二)、建设期环境保护</w:t>
        </w:r>
        <w:r>
          <w:tab/>
        </w:r>
        <w:r>
          <w:fldChar w:fldCharType="begin"/>
        </w:r>
        <w:r>
          <w:instrText xml:space="preserve"> PAGEREF _Toc30350 \h </w:instrText>
        </w:r>
        <w:r>
          <w:fldChar w:fldCharType="separate"/>
        </w:r>
        <w:r>
          <w:t>48</w:t>
        </w:r>
        <w:r>
          <w:fldChar w:fldCharType="end"/>
        </w:r>
      </w:hyperlink>
    </w:p>
    <w:p>
      <w:pPr>
        <w:pStyle w:val="TOC2"/>
        <w:tabs>
          <w:tab w:val="right" w:leader="dot" w:pos="8306"/>
        </w:tabs>
      </w:pPr>
      <w:hyperlink w:anchor="_Toc30356" w:history="1">
        <w:r>
          <w:rPr>
            <w:rFonts w:ascii="仿宋" w:eastAsia="仿宋" w:hAnsi="仿宋" w:cs="仿宋" w:hint="eastAsia"/>
            <w:lang w:eastAsia="zh-CN"/>
          </w:rPr>
          <w:t>(三)、运营期环境保护</w:t>
        </w:r>
        <w:r>
          <w:tab/>
        </w:r>
        <w:r>
          <w:fldChar w:fldCharType="begin"/>
        </w:r>
        <w:r>
          <w:instrText xml:space="preserve"> PAGEREF _Toc30356 \h </w:instrText>
        </w:r>
        <w:r>
          <w:fldChar w:fldCharType="separate"/>
        </w:r>
        <w:r>
          <w:t>49</w:t>
        </w:r>
        <w:r>
          <w:fldChar w:fldCharType="end"/>
        </w:r>
      </w:hyperlink>
    </w:p>
    <w:p>
      <w:pPr>
        <w:pStyle w:val="TOC2"/>
        <w:tabs>
          <w:tab w:val="right" w:leader="dot" w:pos="8306"/>
        </w:tabs>
      </w:pPr>
      <w:hyperlink w:anchor="_Toc9266" w:history="1">
        <w:r>
          <w:rPr>
            <w:rFonts w:ascii="仿宋" w:eastAsia="仿宋" w:hAnsi="仿宋" w:cs="仿宋" w:hint="eastAsia"/>
            <w:lang w:eastAsia="zh-CN"/>
          </w:rPr>
          <w:t>(四)、纤维光锥项目建设对区域经济的影响</w:t>
        </w:r>
        <w:r>
          <w:tab/>
        </w:r>
        <w:r>
          <w:fldChar w:fldCharType="begin"/>
        </w:r>
        <w:r>
          <w:instrText xml:space="preserve"> PAGEREF _Toc9266 \h </w:instrText>
        </w:r>
        <w:r>
          <w:fldChar w:fldCharType="separate"/>
        </w:r>
        <w:r>
          <w:t>51</w:t>
        </w:r>
        <w:r>
          <w:fldChar w:fldCharType="end"/>
        </w:r>
      </w:hyperlink>
    </w:p>
    <w:p>
      <w:pPr>
        <w:pStyle w:val="TOC2"/>
        <w:tabs>
          <w:tab w:val="right" w:leader="dot" w:pos="8306"/>
        </w:tabs>
      </w:pPr>
      <w:hyperlink w:anchor="_Toc7672" w:history="1">
        <w:r>
          <w:rPr>
            <w:rFonts w:ascii="仿宋" w:eastAsia="仿宋" w:hAnsi="仿宋" w:cs="仿宋" w:hint="eastAsia"/>
            <w:lang w:eastAsia="zh-CN"/>
          </w:rPr>
          <w:t>(五)、废弃物处理</w:t>
        </w:r>
        <w:r>
          <w:tab/>
        </w:r>
        <w:r>
          <w:fldChar w:fldCharType="begin"/>
        </w:r>
        <w:r>
          <w:instrText xml:space="preserve"> PAGEREF _Toc7672 \h </w:instrText>
        </w:r>
        <w:r>
          <w:fldChar w:fldCharType="separate"/>
        </w:r>
        <w:r>
          <w:t>52</w:t>
        </w:r>
        <w:r>
          <w:fldChar w:fldCharType="end"/>
        </w:r>
      </w:hyperlink>
    </w:p>
    <w:p>
      <w:pPr>
        <w:pStyle w:val="TOC2"/>
        <w:tabs>
          <w:tab w:val="right" w:leader="dot" w:pos="8306"/>
        </w:tabs>
      </w:pPr>
      <w:hyperlink w:anchor="_Toc17840" w:history="1">
        <w:r>
          <w:rPr>
            <w:rFonts w:ascii="仿宋" w:eastAsia="仿宋" w:hAnsi="仿宋" w:cs="仿宋" w:hint="eastAsia"/>
            <w:lang w:eastAsia="zh-CN"/>
          </w:rPr>
          <w:t>(六)、特殊环境影响分析</w:t>
        </w:r>
        <w:r>
          <w:tab/>
        </w:r>
        <w:r>
          <w:fldChar w:fldCharType="begin"/>
        </w:r>
        <w:r>
          <w:instrText xml:space="preserve"> PAGEREF _Toc17840 \h </w:instrText>
        </w:r>
        <w:r>
          <w:fldChar w:fldCharType="separate"/>
        </w:r>
        <w:r>
          <w:t>54</w:t>
        </w:r>
        <w:r>
          <w:fldChar w:fldCharType="end"/>
        </w:r>
      </w:hyperlink>
    </w:p>
    <w:p>
      <w:pPr>
        <w:pStyle w:val="TOC2"/>
        <w:tabs>
          <w:tab w:val="right" w:leader="dot" w:pos="8306"/>
        </w:tabs>
      </w:pPr>
      <w:hyperlink w:anchor="_Toc30880" w:history="1">
        <w:r>
          <w:rPr>
            <w:rFonts w:ascii="仿宋" w:eastAsia="仿宋" w:hAnsi="仿宋" w:cs="仿宋" w:hint="eastAsia"/>
            <w:lang w:eastAsia="zh-CN"/>
          </w:rPr>
          <w:t>(七)、清洁生产</w:t>
        </w:r>
        <w:r>
          <w:tab/>
        </w:r>
        <w:r>
          <w:fldChar w:fldCharType="begin"/>
        </w:r>
        <w:r>
          <w:instrText xml:space="preserve"> PAGEREF _Toc30880 \h </w:instrText>
        </w:r>
        <w:r>
          <w:fldChar w:fldCharType="separate"/>
        </w:r>
        <w:r>
          <w:t>55</w:t>
        </w:r>
        <w:r>
          <w:fldChar w:fldCharType="end"/>
        </w:r>
      </w:hyperlink>
    </w:p>
    <w:p>
      <w:pPr>
        <w:pStyle w:val="TOC2"/>
        <w:tabs>
          <w:tab w:val="right" w:leader="dot" w:pos="8306"/>
        </w:tabs>
      </w:pPr>
      <w:hyperlink w:anchor="_Toc26109" w:history="1">
        <w:r>
          <w:rPr>
            <w:rFonts w:ascii="仿宋" w:eastAsia="仿宋" w:hAnsi="仿宋" w:cs="仿宋" w:hint="eastAsia"/>
            <w:lang w:eastAsia="zh-CN"/>
          </w:rPr>
          <w:t>(八)、环境保护综合评价</w:t>
        </w:r>
        <w:r>
          <w:tab/>
        </w:r>
        <w:r>
          <w:fldChar w:fldCharType="begin"/>
        </w:r>
        <w:r>
          <w:instrText xml:space="preserve"> PAGEREF _Toc26109 \h </w:instrText>
        </w:r>
        <w:r>
          <w:fldChar w:fldCharType="separate"/>
        </w:r>
        <w:r>
          <w:t>56</w:t>
        </w:r>
        <w:r>
          <w:fldChar w:fldCharType="end"/>
        </w:r>
      </w:hyperlink>
    </w:p>
    <w:p>
      <w:pPr>
        <w:pStyle w:val="TOC1"/>
        <w:tabs>
          <w:tab w:val="right" w:leader="dot" w:pos="8306"/>
        </w:tabs>
      </w:pPr>
      <w:hyperlink w:anchor="_Toc15887" w:history="1">
        <w:r>
          <w:rPr>
            <w:rFonts w:ascii="仿宋" w:eastAsia="仿宋" w:hAnsi="仿宋" w:cs="仿宋" w:hint="eastAsia"/>
            <w:lang w:eastAsia="zh-CN"/>
          </w:rPr>
          <w:t>十三、利益相关者分析与沟通计划</w:t>
        </w:r>
        <w:r>
          <w:tab/>
        </w:r>
        <w:r>
          <w:fldChar w:fldCharType="begin"/>
        </w:r>
        <w:r>
          <w:instrText xml:space="preserve"> PAGEREF _Toc15887 \h </w:instrText>
        </w:r>
        <w:r>
          <w:fldChar w:fldCharType="separate"/>
        </w:r>
        <w:r>
          <w:t>57</w:t>
        </w:r>
        <w:r>
          <w:fldChar w:fldCharType="end"/>
        </w:r>
      </w:hyperlink>
    </w:p>
    <w:p>
      <w:pPr>
        <w:pStyle w:val="TOC2"/>
        <w:tabs>
          <w:tab w:val="right" w:leader="dot" w:pos="8306"/>
        </w:tabs>
      </w:pPr>
      <w:hyperlink w:anchor="_Toc32077" w:history="1">
        <w:r>
          <w:rPr>
            <w:rFonts w:ascii="仿宋" w:eastAsia="仿宋" w:hAnsi="仿宋" w:cs="仿宋" w:hint="eastAsia"/>
            <w:lang w:eastAsia="zh-CN"/>
          </w:rPr>
          <w:t>(一)、利益相关者分析</w:t>
        </w:r>
        <w:r>
          <w:tab/>
        </w:r>
        <w:r>
          <w:fldChar w:fldCharType="begin"/>
        </w:r>
        <w:r>
          <w:instrText xml:space="preserve"> PAGEREF _Toc32077 \h </w:instrText>
        </w:r>
        <w:r>
          <w:fldChar w:fldCharType="separate"/>
        </w:r>
        <w:r>
          <w:t>57</w:t>
        </w:r>
        <w:r>
          <w:fldChar w:fldCharType="end"/>
        </w:r>
      </w:hyperlink>
    </w:p>
    <w:p>
      <w:pPr>
        <w:pStyle w:val="TOC2"/>
        <w:tabs>
          <w:tab w:val="right" w:leader="dot" w:pos="8306"/>
        </w:tabs>
      </w:pPr>
      <w:hyperlink w:anchor="_Toc10006" w:history="1">
        <w:r>
          <w:rPr>
            <w:rFonts w:ascii="仿宋" w:eastAsia="仿宋" w:hAnsi="仿宋" w:cs="仿宋" w:hint="eastAsia"/>
            <w:lang w:eastAsia="zh-CN"/>
          </w:rPr>
          <w:t>(二)、沟通计划</w:t>
        </w:r>
        <w:r>
          <w:tab/>
        </w:r>
        <w:r>
          <w:fldChar w:fldCharType="begin"/>
        </w:r>
        <w:r>
          <w:instrText xml:space="preserve"> PAGEREF _Toc10006 \h </w:instrText>
        </w:r>
        <w:r>
          <w:fldChar w:fldCharType="separate"/>
        </w:r>
        <w:r>
          <w:t>58</w:t>
        </w:r>
        <w:r>
          <w:fldChar w:fldCharType="end"/>
        </w:r>
      </w:hyperlink>
    </w:p>
    <w:p>
      <w:pPr>
        <w:pStyle w:val="TOC1"/>
        <w:tabs>
          <w:tab w:val="right" w:leader="dot" w:pos="8306"/>
        </w:tabs>
      </w:pPr>
      <w:hyperlink w:anchor="_Toc6604" w:history="1">
        <w:r>
          <w:rPr>
            <w:rFonts w:ascii="仿宋" w:eastAsia="仿宋" w:hAnsi="仿宋" w:cs="仿宋" w:hint="eastAsia"/>
            <w:lang w:eastAsia="zh-CN"/>
          </w:rPr>
          <w:t>十四、纤维光锥项目实施时间节点</w:t>
        </w:r>
        <w:r>
          <w:tab/>
        </w:r>
        <w:r>
          <w:fldChar w:fldCharType="begin"/>
        </w:r>
        <w:r>
          <w:instrText xml:space="preserve"> PAGEREF _Toc6604 \h </w:instrText>
        </w:r>
        <w:r>
          <w:fldChar w:fldCharType="separate"/>
        </w:r>
        <w:r>
          <w:t>59</w:t>
        </w:r>
        <w:r>
          <w:fldChar w:fldCharType="end"/>
        </w:r>
      </w:hyperlink>
    </w:p>
    <w:p>
      <w:pPr>
        <w:pStyle w:val="TOC2"/>
        <w:tabs>
          <w:tab w:val="right" w:leader="dot" w:pos="8306"/>
        </w:tabs>
      </w:pPr>
      <w:hyperlink w:anchor="_Toc26935" w:history="1">
        <w:r>
          <w:rPr>
            <w:rFonts w:ascii="仿宋" w:eastAsia="仿宋" w:hAnsi="仿宋" w:cs="仿宋" w:hint="eastAsia"/>
            <w:lang w:eastAsia="zh-CN"/>
          </w:rPr>
          <w:t>(一)、纤维光锥项目启动阶段时间节点</w:t>
        </w:r>
        <w:r>
          <w:tab/>
        </w:r>
        <w:r>
          <w:fldChar w:fldCharType="begin"/>
        </w:r>
        <w:r>
          <w:instrText xml:space="preserve"> PAGEREF _Toc26935 \h </w:instrText>
        </w:r>
        <w:r>
          <w:fldChar w:fldCharType="separate"/>
        </w:r>
        <w:r>
          <w:t>59</w:t>
        </w:r>
        <w:r>
          <w:fldChar w:fldCharType="end"/>
        </w:r>
      </w:hyperlink>
    </w:p>
    <w:p>
      <w:pPr>
        <w:pStyle w:val="TOC2"/>
        <w:tabs>
          <w:tab w:val="right" w:leader="dot" w:pos="8306"/>
        </w:tabs>
      </w:pPr>
      <w:hyperlink w:anchor="_Toc23424" w:history="1">
        <w:r>
          <w:rPr>
            <w:rFonts w:ascii="仿宋" w:eastAsia="仿宋" w:hAnsi="仿宋" w:cs="仿宋" w:hint="eastAsia"/>
            <w:lang w:eastAsia="zh-CN"/>
          </w:rPr>
          <w:t>(二)、纤维光锥项目执行阶段时间节点</w:t>
        </w:r>
        <w:r>
          <w:tab/>
        </w:r>
        <w:r>
          <w:fldChar w:fldCharType="begin"/>
        </w:r>
        <w:r>
          <w:instrText xml:space="preserve"> PAGEREF _Toc23424 \h </w:instrText>
        </w:r>
        <w:r>
          <w:fldChar w:fldCharType="separate"/>
        </w:r>
        <w:r>
          <w:t>61</w:t>
        </w:r>
        <w:r>
          <w:fldChar w:fldCharType="end"/>
        </w:r>
      </w:hyperlink>
    </w:p>
    <w:p>
      <w:pPr>
        <w:pStyle w:val="TOC2"/>
        <w:tabs>
          <w:tab w:val="right" w:leader="dot" w:pos="8306"/>
        </w:tabs>
      </w:pPr>
      <w:hyperlink w:anchor="_Toc7538" w:history="1">
        <w:r>
          <w:rPr>
            <w:rFonts w:ascii="仿宋" w:eastAsia="仿宋" w:hAnsi="仿宋" w:cs="仿宋" w:hint="eastAsia"/>
            <w:lang w:eastAsia="zh-CN"/>
          </w:rPr>
          <w:t>(三)、纤维光锥项目完成阶段时间节点</w:t>
        </w:r>
        <w:r>
          <w:tab/>
        </w:r>
        <w:r>
          <w:fldChar w:fldCharType="begin"/>
        </w:r>
        <w:r>
          <w:instrText xml:space="preserve"> PAGEREF _Toc7538 \h </w:instrText>
        </w:r>
        <w:r>
          <w:fldChar w:fldCharType="separate"/>
        </w:r>
        <w:r>
          <w:t>61</w:t>
        </w:r>
        <w:r>
          <w:fldChar w:fldCharType="end"/>
        </w:r>
      </w:hyperlink>
    </w:p>
    <w:p>
      <w:pPr>
        <w:pStyle w:val="TOC1"/>
        <w:tabs>
          <w:tab w:val="right" w:leader="dot" w:pos="8306"/>
        </w:tabs>
      </w:pPr>
      <w:hyperlink w:anchor="_Toc7657" w:history="1">
        <w:r>
          <w:rPr>
            <w:rFonts w:ascii="仿宋" w:eastAsia="仿宋" w:hAnsi="仿宋" w:cs="仿宋" w:hint="eastAsia"/>
            <w:lang w:eastAsia="zh-CN"/>
          </w:rPr>
          <w:t>十五、营销与推广策略</w:t>
        </w:r>
        <w:r>
          <w:tab/>
        </w:r>
        <w:r>
          <w:fldChar w:fldCharType="begin"/>
        </w:r>
        <w:r>
          <w:instrText xml:space="preserve"> PAGEREF _Toc7657 \h </w:instrText>
        </w:r>
        <w:r>
          <w:fldChar w:fldCharType="separate"/>
        </w:r>
        <w:r>
          <w:t>63</w:t>
        </w:r>
        <w:r>
          <w:fldChar w:fldCharType="end"/>
        </w:r>
      </w:hyperlink>
    </w:p>
    <w:p>
      <w:pPr>
        <w:pStyle w:val="TOC2"/>
        <w:tabs>
          <w:tab w:val="right" w:leader="dot" w:pos="8306"/>
        </w:tabs>
      </w:pPr>
      <w:hyperlink w:anchor="_Toc22419" w:history="1">
        <w:r>
          <w:rPr>
            <w:rFonts w:ascii="仿宋" w:eastAsia="仿宋" w:hAnsi="仿宋" w:cs="仿宋" w:hint="eastAsia"/>
            <w:lang w:eastAsia="zh-CN"/>
          </w:rPr>
          <w:t>(一)、产品/服务定位与特点</w:t>
        </w:r>
        <w:r>
          <w:tab/>
        </w:r>
        <w:r>
          <w:fldChar w:fldCharType="begin"/>
        </w:r>
        <w:r>
          <w:instrText xml:space="preserve"> PAGEREF _Toc22419 \h </w:instrText>
        </w:r>
        <w:r>
          <w:fldChar w:fldCharType="separate"/>
        </w:r>
        <w:r>
          <w:t>63</w:t>
        </w:r>
        <w:r>
          <w:fldChar w:fldCharType="end"/>
        </w:r>
      </w:hyperlink>
    </w:p>
    <w:p>
      <w:pPr>
        <w:pStyle w:val="TOC2"/>
        <w:tabs>
          <w:tab w:val="right" w:leader="dot" w:pos="8306"/>
        </w:tabs>
      </w:pPr>
      <w:hyperlink w:anchor="_Toc3988" w:history="1">
        <w:r>
          <w:rPr>
            <w:rFonts w:ascii="仿宋" w:eastAsia="仿宋" w:hAnsi="仿宋" w:cs="仿宋" w:hint="eastAsia"/>
            <w:lang w:eastAsia="zh-CN"/>
          </w:rPr>
          <w:t>(二)、市场定位与竞争分析</w:t>
        </w:r>
        <w:r>
          <w:tab/>
        </w:r>
        <w:r>
          <w:fldChar w:fldCharType="begin"/>
        </w:r>
        <w:r>
          <w:instrText xml:space="preserve"> PAGEREF _Toc3988 \h </w:instrText>
        </w:r>
        <w:r>
          <w:fldChar w:fldCharType="separate"/>
        </w:r>
        <w:r>
          <w:t>64</w:t>
        </w:r>
        <w:r>
          <w:fldChar w:fldCharType="end"/>
        </w:r>
      </w:hyperlink>
    </w:p>
    <w:p>
      <w:pPr>
        <w:pStyle w:val="TOC2"/>
        <w:tabs>
          <w:tab w:val="right" w:leader="dot" w:pos="8306"/>
        </w:tabs>
      </w:pPr>
      <w:hyperlink w:anchor="_Toc13824" w:history="1">
        <w:r>
          <w:rPr>
            <w:rFonts w:ascii="仿宋" w:eastAsia="仿宋" w:hAnsi="仿宋" w:cs="仿宋" w:hint="eastAsia"/>
            <w:lang w:eastAsia="zh-CN"/>
          </w:rPr>
          <w:t>(三)、营销渠道与策略</w:t>
        </w:r>
        <w:r>
          <w:tab/>
        </w:r>
        <w:r>
          <w:fldChar w:fldCharType="begin"/>
        </w:r>
        <w:r>
          <w:instrText xml:space="preserve"> PAGEREF _Toc13824 \h </w:instrText>
        </w:r>
        <w:r>
          <w:fldChar w:fldCharType="separate"/>
        </w:r>
        <w:r>
          <w:t>65</w:t>
        </w:r>
        <w:r>
          <w:fldChar w:fldCharType="end"/>
        </w:r>
      </w:hyperlink>
    </w:p>
    <w:p>
      <w:pPr>
        <w:pStyle w:val="TOC2"/>
        <w:tabs>
          <w:tab w:val="right" w:leader="dot" w:pos="8306"/>
        </w:tabs>
      </w:pPr>
      <w:hyperlink w:anchor="_Toc7968" w:history="1">
        <w:r>
          <w:rPr>
            <w:rFonts w:ascii="仿宋" w:eastAsia="仿宋" w:hAnsi="仿宋" w:cs="仿宋" w:hint="eastAsia"/>
            <w:lang w:eastAsia="zh-CN"/>
          </w:rPr>
          <w:t>(四)、推广与宣传活动</w:t>
        </w:r>
        <w:r>
          <w:tab/>
        </w:r>
        <w:r>
          <w:fldChar w:fldCharType="begin"/>
        </w:r>
        <w:r>
          <w:instrText xml:space="preserve"> PAGEREF _Toc7968 \h </w:instrText>
        </w:r>
        <w:r>
          <w:fldChar w:fldCharType="separate"/>
        </w:r>
        <w:r>
          <w:t>66</w:t>
        </w:r>
        <w:r>
          <w:fldChar w:fldCharType="end"/>
        </w:r>
      </w:hyperlink>
    </w:p>
    <w:p>
      <w:pPr>
        <w:pStyle w:val="TOC1"/>
        <w:tabs>
          <w:tab w:val="right" w:leader="dot" w:pos="8306"/>
        </w:tabs>
      </w:pPr>
      <w:hyperlink w:anchor="_Toc14208" w:history="1">
        <w:r>
          <w:rPr>
            <w:rFonts w:ascii="仿宋" w:eastAsia="仿宋" w:hAnsi="仿宋" w:cs="仿宋" w:hint="eastAsia"/>
            <w:lang w:eastAsia="zh-CN"/>
          </w:rPr>
          <w:t>十六、纤维光锥项目治理与监督</w:t>
        </w:r>
        <w:r>
          <w:tab/>
        </w:r>
        <w:r>
          <w:fldChar w:fldCharType="begin"/>
        </w:r>
        <w:r>
          <w:instrText xml:space="preserve"> PAGEREF _Toc14208 \h </w:instrText>
        </w:r>
        <w:r>
          <w:fldChar w:fldCharType="separate"/>
        </w:r>
        <w:r>
          <w:t>72</w:t>
        </w:r>
        <w:r>
          <w:fldChar w:fldCharType="end"/>
        </w:r>
      </w:hyperlink>
    </w:p>
    <w:p>
      <w:pPr>
        <w:pStyle w:val="TOC2"/>
        <w:tabs>
          <w:tab w:val="right" w:leader="dot" w:pos="8306"/>
        </w:tabs>
      </w:pPr>
      <w:hyperlink w:anchor="_Toc30802" w:history="1">
        <w:r>
          <w:rPr>
            <w:rFonts w:ascii="仿宋" w:eastAsia="仿宋" w:hAnsi="仿宋" w:cs="仿宋" w:hint="eastAsia"/>
            <w:lang w:eastAsia="zh-CN"/>
          </w:rPr>
          <w:t>(一)、纤维光锥项目治理结构</w:t>
        </w:r>
        <w:r>
          <w:tab/>
        </w:r>
        <w:r>
          <w:fldChar w:fldCharType="begin"/>
        </w:r>
        <w:r>
          <w:instrText xml:space="preserve"> PAGEREF _Toc30802 \h </w:instrText>
        </w:r>
        <w:r>
          <w:fldChar w:fldCharType="separate"/>
        </w:r>
        <w:r>
          <w:t>72</w:t>
        </w:r>
        <w:r>
          <w:fldChar w:fldCharType="end"/>
        </w:r>
      </w:hyperlink>
    </w:p>
    <w:p>
      <w:pPr>
        <w:pStyle w:val="TOC2"/>
        <w:tabs>
          <w:tab w:val="right" w:leader="dot" w:pos="8306"/>
        </w:tabs>
      </w:pPr>
      <w:hyperlink w:anchor="_Toc18552" w:history="1">
        <w:r>
          <w:rPr>
            <w:rFonts w:ascii="仿宋" w:eastAsia="仿宋" w:hAnsi="仿宋" w:cs="仿宋" w:hint="eastAsia"/>
            <w:lang w:eastAsia="zh-CN"/>
          </w:rPr>
          <w:t>(二)、监督与审计</w:t>
        </w:r>
        <w:r>
          <w:tab/>
        </w:r>
        <w:r>
          <w:fldChar w:fldCharType="begin"/>
        </w:r>
        <w:r>
          <w:instrText xml:space="preserve"> PAGEREF _Toc18552 \h </w:instrText>
        </w:r>
        <w:r>
          <w:fldChar w:fldCharType="separate"/>
        </w:r>
        <w:r>
          <w:t>73</w:t>
        </w:r>
        <w:r>
          <w:fldChar w:fldCharType="end"/>
        </w:r>
      </w:hyperlink>
    </w:p>
    <w:p>
      <w:pPr>
        <w:pStyle w:val="TOC1"/>
        <w:tabs>
          <w:tab w:val="right" w:leader="dot" w:pos="8306"/>
        </w:tabs>
      </w:pPr>
      <w:hyperlink w:anchor="_Toc20196" w:history="1">
        <w:r>
          <w:rPr>
            <w:rFonts w:ascii="仿宋" w:eastAsia="仿宋" w:hAnsi="仿宋" w:cs="仿宋" w:hint="eastAsia"/>
            <w:lang w:eastAsia="zh-CN"/>
          </w:rPr>
          <w:t>十七、纤维光锥项目实施保障措施</w:t>
        </w:r>
        <w:r>
          <w:tab/>
        </w:r>
        <w:r>
          <w:fldChar w:fldCharType="begin"/>
        </w:r>
        <w:r>
          <w:instrText xml:space="preserve"> PAGEREF _Toc20196 \h </w:instrText>
        </w:r>
        <w:r>
          <w:fldChar w:fldCharType="separate"/>
        </w:r>
        <w:r>
          <w:t>74</w:t>
        </w:r>
        <w:r>
          <w:fldChar w:fldCharType="end"/>
        </w:r>
      </w:hyperlink>
    </w:p>
    <w:p>
      <w:pPr>
        <w:pStyle w:val="TOC2"/>
        <w:tabs>
          <w:tab w:val="right" w:leader="dot" w:pos="8306"/>
        </w:tabs>
      </w:pPr>
      <w:hyperlink w:anchor="_Toc2810" w:history="1">
        <w:r>
          <w:rPr>
            <w:rFonts w:ascii="仿宋" w:eastAsia="仿宋" w:hAnsi="仿宋" w:cs="仿宋" w:hint="eastAsia"/>
            <w:lang w:eastAsia="zh-CN"/>
          </w:rPr>
          <w:t>(一)、纤维光锥项目实施保障机制</w:t>
        </w:r>
        <w:r>
          <w:tab/>
        </w:r>
        <w:r>
          <w:fldChar w:fldCharType="begin"/>
        </w:r>
        <w:r>
          <w:instrText xml:space="preserve"> PAGEREF _Toc2810 \h </w:instrText>
        </w:r>
        <w:r>
          <w:fldChar w:fldCharType="separate"/>
        </w:r>
        <w:r>
          <w:t>74</w:t>
        </w:r>
        <w:r>
          <w:fldChar w:fldCharType="end"/>
        </w:r>
      </w:hyperlink>
    </w:p>
    <w:p>
      <w:pPr>
        <w:pStyle w:val="TOC2"/>
        <w:tabs>
          <w:tab w:val="right" w:leader="dot" w:pos="8306"/>
        </w:tabs>
      </w:pPr>
      <w:hyperlink w:anchor="_Toc3288" w:history="1">
        <w:r>
          <w:rPr>
            <w:rFonts w:ascii="仿宋" w:eastAsia="仿宋" w:hAnsi="仿宋" w:cs="仿宋" w:hint="eastAsia"/>
            <w:lang w:eastAsia="zh-CN"/>
          </w:rPr>
          <w:t>(二)、纤维光锥项目法律合规要求</w:t>
        </w:r>
        <w:r>
          <w:tab/>
        </w:r>
        <w:r>
          <w:fldChar w:fldCharType="begin"/>
        </w:r>
        <w:r>
          <w:instrText xml:space="preserve"> PAGEREF _Toc3288 \h </w:instrText>
        </w:r>
        <w:r>
          <w:fldChar w:fldCharType="separate"/>
        </w:r>
        <w:r>
          <w:t>78</w:t>
        </w:r>
        <w:r>
          <w:fldChar w:fldCharType="end"/>
        </w:r>
      </w:hyperlink>
    </w:p>
    <w:p>
      <w:pPr>
        <w:pStyle w:val="TOC2"/>
        <w:tabs>
          <w:tab w:val="right" w:leader="dot" w:pos="8306"/>
        </w:tabs>
      </w:pPr>
      <w:hyperlink w:anchor="_Toc14419" w:history="1">
        <w:r>
          <w:rPr>
            <w:rFonts w:ascii="仿宋" w:eastAsia="仿宋" w:hAnsi="仿宋" w:cs="仿宋" w:hint="eastAsia"/>
            <w:lang w:eastAsia="zh-CN"/>
          </w:rPr>
          <w:t>(三)、纤维光锥项目合同管理与法律事务</w:t>
        </w:r>
        <w:r>
          <w:tab/>
        </w:r>
        <w:r>
          <w:fldChar w:fldCharType="begin"/>
        </w:r>
        <w:r>
          <w:instrText xml:space="preserve"> PAGEREF _Toc14419 \h </w:instrText>
        </w:r>
        <w:r>
          <w:fldChar w:fldCharType="separate"/>
        </w:r>
        <w:r>
          <w:t>82</w:t>
        </w:r>
        <w:r>
          <w:fldChar w:fldCharType="end"/>
        </w:r>
      </w:hyperlink>
    </w:p>
    <w:p>
      <w:pPr>
        <w:pStyle w:val="TOC2"/>
        <w:tabs>
          <w:tab w:val="right" w:leader="dot" w:pos="8306"/>
        </w:tabs>
      </w:pPr>
      <w:hyperlink w:anchor="_Toc26704" w:history="1">
        <w:r>
          <w:rPr>
            <w:rFonts w:ascii="仿宋" w:eastAsia="仿宋" w:hAnsi="仿宋" w:cs="仿宋" w:hint="eastAsia"/>
            <w:lang w:eastAsia="zh-CN"/>
          </w:rPr>
          <w:t>(四)、纤维光锥项目知识产权保护策略</w:t>
        </w:r>
        <w:r>
          <w:tab/>
        </w:r>
        <w:r>
          <w:fldChar w:fldCharType="begin"/>
        </w:r>
        <w:r>
          <w:instrText xml:space="preserve"> PAGEREF _Toc26704 \h </w:instrText>
        </w:r>
        <w:r>
          <w:fldChar w:fldCharType="separate"/>
        </w:r>
        <w:r>
          <w:t>88</w:t>
        </w:r>
        <w:r>
          <w:fldChar w:fldCharType="end"/>
        </w:r>
      </w:hyperlink>
    </w:p>
    <w:p>
      <w:pPr>
        <w:pStyle w:val="TOC1"/>
        <w:tabs>
          <w:tab w:val="right" w:leader="dot" w:pos="8306"/>
        </w:tabs>
      </w:pPr>
      <w:hyperlink w:anchor="_Toc12285" w:history="1">
        <w:r>
          <w:rPr>
            <w:rFonts w:ascii="仿宋" w:eastAsia="仿宋" w:hAnsi="仿宋" w:cs="仿宋" w:hint="eastAsia"/>
            <w:lang w:eastAsia="zh-CN"/>
          </w:rPr>
          <w:t>十八、纤维光锥项目工程方案分析</w:t>
        </w:r>
        <w:r>
          <w:tab/>
        </w:r>
        <w:r>
          <w:fldChar w:fldCharType="begin"/>
        </w:r>
        <w:r>
          <w:instrText xml:space="preserve"> PAGEREF _Toc12285 \h </w:instrText>
        </w:r>
        <w:r>
          <w:fldChar w:fldCharType="separate"/>
        </w:r>
        <w:r>
          <w:t>91</w:t>
        </w:r>
        <w:r>
          <w:fldChar w:fldCharType="end"/>
        </w:r>
      </w:hyperlink>
    </w:p>
    <w:p>
      <w:pPr>
        <w:pStyle w:val="TOC2"/>
        <w:tabs>
          <w:tab w:val="right" w:leader="dot" w:pos="8306"/>
        </w:tabs>
      </w:pPr>
      <w:hyperlink w:anchor="_Toc17724" w:history="1">
        <w:r>
          <w:rPr>
            <w:rFonts w:ascii="仿宋" w:eastAsia="仿宋" w:hAnsi="仿宋" w:cs="仿宋" w:hint="eastAsia"/>
            <w:lang w:eastAsia="zh-CN"/>
          </w:rPr>
          <w:t>(一)、建筑工程设计原则</w:t>
        </w:r>
        <w:r>
          <w:tab/>
        </w:r>
        <w:r>
          <w:fldChar w:fldCharType="begin"/>
        </w:r>
        <w:r>
          <w:instrText xml:space="preserve"> PAGEREF _Toc17724 \h </w:instrText>
        </w:r>
        <w:r>
          <w:fldChar w:fldCharType="separate"/>
        </w:r>
        <w:r>
          <w:t>91</w:t>
        </w:r>
        <w:r>
          <w:fldChar w:fldCharType="end"/>
        </w:r>
      </w:hyperlink>
    </w:p>
    <w:p>
      <w:pPr>
        <w:pStyle w:val="TOC2"/>
        <w:tabs>
          <w:tab w:val="right" w:leader="dot" w:pos="8306"/>
        </w:tabs>
      </w:pPr>
      <w:hyperlink w:anchor="_Toc10010" w:history="1">
        <w:r>
          <w:rPr>
            <w:rFonts w:ascii="仿宋" w:eastAsia="仿宋" w:hAnsi="仿宋" w:cs="仿宋" w:hint="eastAsia"/>
            <w:lang w:eastAsia="zh-CN"/>
          </w:rPr>
          <w:t>(二)、土建工程建设指标</w:t>
        </w:r>
        <w:r>
          <w:tab/>
        </w:r>
        <w:r>
          <w:fldChar w:fldCharType="begin"/>
        </w:r>
        <w:r>
          <w:instrText xml:space="preserve"> PAGEREF _Toc10010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16"/>
      <w:r>
        <w:rPr>
          <w:rFonts w:ascii="仿宋" w:eastAsia="仿宋" w:hAnsi="仿宋" w:cs="仿宋" w:hint="eastAsia"/>
          <w:sz w:val="28"/>
          <w:lang w:eastAsia="zh-CN"/>
        </w:rPr>
        <w:t>一、纤维光锥项目概论</w:t>
      </w:r>
      <w:bookmarkEnd w:id="2"/>
    </w:p>
    <w:p>
      <w:pPr>
        <w:pStyle w:val="Heading2"/>
        <w:rPr>
          <w:rFonts w:ascii="仿宋" w:eastAsia="仿宋" w:hAnsi="仿宋" w:cs="仿宋" w:hint="eastAsia"/>
          <w:lang w:eastAsia="zh-CN"/>
        </w:rPr>
      </w:pPr>
      <w:bookmarkStart w:id="3" w:name="_Toc26292"/>
      <w:r>
        <w:rPr>
          <w:rFonts w:ascii="仿宋" w:eastAsia="仿宋" w:hAnsi="仿宋" w:cs="仿宋" w:hint="eastAsia"/>
          <w:lang w:eastAsia="zh-CN"/>
        </w:rPr>
        <w:t>(一)、纤维光锥项目概况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起源追溯至对市场的深入洞察。市场的不断演变与变革为纤维光锥项目提供了难得的机遇。当前市场存在的需求缺口和变革的大环境共同构成了纤维光锥项目的背景。这个纤维光锥项目旨在充分利用市场机遇，填补行业中尚未满足的需求，为客户提供全新的解决方案。市场的变革和需求的增长使得这个纤维光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纤维光锥项目名称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正式命名为纤维光锥。这个名称不仅仅是一个标识，更代表了纤维光锥项目的核心理念和愿景。它蕴含着纤维光锥项目所要解决问题的关键字，具有强烈的表达和辨识度，为纤维光锥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纤维光锥项目目标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核心目标是提供一种全新、高效的解决方案，满足客户日益增长的需求。纤维光锥项目追求的不仅仅是满足市场需求，更是在市场中获得卓越的竞争优势。通过不断提升产品或服务的质量和创新水平，纤维光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纤维光锥项目范围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全面涵盖了产品研发、制造、市场推广和售后服务，确保从产品设计到最终用户体验的全方位关注。这一全面的纤维光锥项目范围是为了确保纤维光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纤维光锥项目时间表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纤维光锥项目计划在未来18个月内完成，包括研发、测试、市场试点和正式推出等不同阶段。这个时间表的合理设计是为了确保纤维光锥项目各个阶段的顺利推进，以便按时交付高质量的成果。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纤维光锥项目预算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纤维光锥项目总预算估算为XX百万美元，主要分配在研发、市场推广、人员培训和运营等方面。这一充足的预算为纤维光锥项目提供了充足的资源，确保纤维光锥项目在各个方面都能取得优异的表现。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纤维光锥项目风险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纤维光锥项目可能面临的风险包括市场接受度低、技术难题、竞争激烈等。纤维光锥项目团队已经制定了相应的风险应对计划，通过前瞻性的风险管理，确保纤维光锥项目在面对不确定性时能够迅速做出应对。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纤维光锥项目团队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纤维光锥项目汇聚了一支经验丰富、多领域专业素养的核心团队，确保纤维光锥项目在各个方面都能拥有高水平的执行力。团队的协同作战是纤维光锥项目成功的关键因素之一。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纤维光锥项目背景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纤维光锥项目的背景根植于市场对更高效、创新产品的渴望，同时也受到科技发展对行业格局的深刻改变的影响。这为纤维光锥项目提供了广阔的发展空间和市场需求。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纤维光锥项目现状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截至目前，纤维光锥项目已完成市场调研和技术验证，取得了初步的成功。这为纤维光锥项目在未来的发展奠定了坚实的基础，为更远大的目标打下了坚实的基石。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198"/>
      <w:r>
        <w:rPr>
          <w:rFonts w:ascii="仿宋" w:eastAsia="仿宋" w:hAnsi="仿宋" w:cs="仿宋" w:hint="eastAsia"/>
          <w:sz w:val="28"/>
          <w:lang w:eastAsia="zh-CN"/>
        </w:rPr>
        <w:t>(二)、纤维光锥项目目标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keyword》纤维光锥项目首要业务目标是在市场中占据有利地位，实现产品/服务的成功推广和销售。通过不断提升产品质量、创新性，纤维光锥项目追求成为行业中的领导者，赢得更多客户的青睐。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在科技迅速发展的时代，纤维光锥项目着眼于技术创新。通过持续的研发和技术升级，纤维光锥项目旨在推出更具创新性的产品或服务，以满足市场对新鲜、先进解决方案的需求。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为了建立可持续的客户关系，纤维光锥项目设定了客户满意度目标。通过提供卓越的产品质量和优质的客户服务，纤维光锥项目追求赢得客户的信任和忠诚度，确保他们的满意度达到行业领先水平。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纤维光锥项目注重社会责任和可持续发展。通过实施环保、社会责任纤维光锥项目，纤维光锥项目致力于在经济发展的同时保护环境，促进社会公平，实现可持续经营。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纤维光锥项目的团队是实现目标的核心驱动力。因此，纤维光锥项目设定了团队发展目标，包括提升团队成员的专业技能、培养领导力，以及搭建协同高效的团队工作氛围。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325"/>
      <w:r>
        <w:rPr>
          <w:rFonts w:ascii="仿宋" w:eastAsia="仿宋" w:hAnsi="仿宋" w:cs="仿宋" w:hint="eastAsia"/>
          <w:sz w:val="28"/>
          <w:lang w:eastAsia="zh-CN"/>
        </w:rPr>
        <w:t>(三)、纤维光锥项目提出的理由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纤维光锥项目提出的理由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提出源于对市场机遇的深刻洞察。当前市场中存在的需求缺口和行业发展趋势表明，有巨大的商业机会等待被开发。通过准确捕捉市场机遇，纤维光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理念基于对技术创新的信仰。通过持续的研发和技术投入，纤维光锥项目有望推出更具创新性的产品或服务。在科技飞速发展的当下，纤维光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提出是为了增强企业的行业竞争力。通过提升产品或服务的质量和独特性，纤维光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响应了消费者需求的变化。随着社会和科技的不断发展，消费者对产品和服务的需求也在发生变化。通过深入了解并及时回应消费者的新需求，纤维光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纤维光锥项目的提出是企业战略发展规划的一部分。在面对日益激烈的市场竞争和不断变化的商业环境中，纤维光锥项目作为企业战略的一环，旨在为企业开辟新的增长领域，巩固企业在行业中的地位。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提出不仅仅是基于商业考量，还注重社会责任。通过推出环保、社会责任等方面的纤维光锥项目，纤维光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纤维光锥项目的提出反映了对利益相关者期望的关注。包括客户、员工、投资者等利益相关者在企业发展中都有着各自的期望，纤维光锥项目力求在满足这些期望的同时，取得更大的共赢。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8929"/>
      <w:r>
        <w:rPr>
          <w:rFonts w:ascii="仿宋" w:eastAsia="仿宋" w:hAnsi="仿宋" w:cs="仿宋" w:hint="eastAsia"/>
          <w:sz w:val="28"/>
          <w:lang w:eastAsia="zh-CN"/>
        </w:rPr>
        <w:t>(四)、纤维光锥项目意义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在实施纤维光锥项目的过程中，我们不仅仅是在追逐商业成功，更是为企业和社会的多个层面创造了深远的意义。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首要意义在于提升企业的市场竞争力。通过持续的创新和对产品质量的高标准要求，纤维光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纤维光锥项目的推进将促使行业技术水平的提升。通过引入先进技术和创新性解决方案，纤维光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纤维光锥项目不仅创造了大量就业机会，提高了就业水平，还注重社会责任和环保。通过参与社会公益事业和推动环保纤维光锥项目，纤维光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综合而言，纤维光锥项目意义重大，不仅推动了企业的发展，也为行业和社会的进步贡献了积极力量。这是一个全面而深刻的影响，将在未来产生可持续的正面效应。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605"/>
      <w:r>
        <w:rPr>
          <w:rFonts w:ascii="仿宋" w:eastAsia="仿宋" w:hAnsi="仿宋" w:cs="仿宋" w:hint="eastAsia"/>
          <w:sz w:val="28"/>
          <w:lang w:eastAsia="zh-CN"/>
        </w:rPr>
        <w:t>(五)、纤维光锥项目背景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在当今迅猛发展的商业环境中，纤维光锥项目的动因根植于对多方面因素的审慎考量。这个纤维光锥项目的提出并非孤立的决策，而是对企业所处背景深入思考的产物。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市场的不断演变是纤维光锥项目背后的首要原因。科技的迅速发展和全球市场的快速变化使得企业必须灵活应对。纤维光锥项目应运而生，旨在通过创新性的解决方案迎合市场的多变需求，赢得竞争中的先机。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竞争的激烈程度也是纤维光锥项目背景中不可忽视的一环。企业需要在激烈竞争中脱颖而出，为此，纤维光锥项目致力于打破常规，提供独特的价值主张，以吸引客户并确保市场份额的增长。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技术的迅速发展为企业带来了机遇与挑战。作为纤维光锥项目启动的背景之一，对新兴技术的应用将有助于提升企业的技术水平，使其在不断演进的商业环境中保持竞争优势。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此外，社会对企业责任的期望也在逐渐升高。纤维光锥项目充分融入了社会责任的理念，通过可持续经营和社会公益纤维光锥项目，企图为社会贡献一份力量，在商业成功的同时关注社会价值。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687"/>
      <w:r>
        <w:rPr>
          <w:rFonts w:ascii="仿宋" w:eastAsia="仿宋" w:hAnsi="仿宋" w:cs="仿宋" w:hint="eastAsia"/>
          <w:sz w:val="28"/>
          <w:lang w:eastAsia="zh-CN"/>
        </w:rPr>
        <w:t>二、纤维光锥项目危机管理</w:t>
      </w:r>
      <w:bookmarkEnd w:id="8"/>
    </w:p>
    <w:p>
      <w:pPr>
        <w:pStyle w:val="Heading2"/>
        <w:rPr>
          <w:rFonts w:ascii="仿宋" w:eastAsia="仿宋" w:hAnsi="仿宋" w:cs="仿宋" w:hint="eastAsia"/>
          <w:lang w:eastAsia="zh-CN"/>
        </w:rPr>
      </w:pPr>
      <w:bookmarkStart w:id="9" w:name="_Toc1846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纤维光锥项目危机管理中，危机预警与识别是确保纤维光锥项目稳健运行的核心步骤。通过建立全面的监测机制，纤维光锥项目团队旨在及时发现和理解潜在的风险和危机因素，以便采取及时的预防和应对措施，确保纤维光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首先，通过深入的风险评估，纤维光锥项目团队全面分析了整个纤维光锥项目和各个阶段可能存在的威胁。这包括准确评估每个潜在风险的发生概率和可能影响的程度，为后续危机预警提供了有力支持。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纤维光锥项目团队着重于明确定义纤维光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纤维光锥项目进展的持续监控，团队能够及时发现潜在问题并作出迅速反应。纤维光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在这一阶段，团队的专业素养和反应速度将发挥至关重要的作用，以确保潜在危机能够在初期得到有效的处理，最大程度地减轻负面影响。通过危机预警与识别，纤维光锥项目得以更有序、可控地推进。</w:t>
      </w:r>
    </w:p>
    <w:p>
      <w:pPr>
        <w:pStyle w:val="Heading2"/>
        <w:ind w:firstLine="560" w:firstLineChars="200"/>
        <w:rPr>
          <w:rFonts w:ascii="仿宋" w:eastAsia="仿宋" w:hAnsi="仿宋" w:cs="仿宋" w:hint="eastAsia"/>
          <w:sz w:val="28"/>
          <w:lang w:eastAsia="zh-CN"/>
        </w:rPr>
      </w:pPr>
      <w:bookmarkStart w:id="10" w:name="_Toc1845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在危机发生时，纤维光锥项目团队立即行动，成立了应急小组。该小组的任务是迅速制定并实施紧急应对措施，以最小化潜在损失。以下是采取的主要措施：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暂停纤维光锥项目进度：为遏制危机蔓延，纤维光锥项目暂时停止进行，以便全面评估当前状况。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资源重新分配：重新评估纤维光锥项目资源的分配，确保最大限度地减小损失。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实时沟通：与关键利益相关者建立实时沟通机制，向他们传递纤维光锥项目危机的实际状况，保障纤维光锥项目核心利益。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在紧急应对的同时，纤维光锥项目团队强调了团队协作和有效沟通的重要性。以下是团队协作的关键举措：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信息共享机制：建立了信息共享平台，确保团队成员能够及时获取纤维光锥项目危机的实时信息。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领导者沟通：纤维光锥项目领导者通过定期会议和即时沟通工具，指导团队应对危机，保持团队稳定运行。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随着危机得到初步控制，纤维光锥项目团队转向制定恢复计划，以确保纤维光锥项目能够从中迅速恢复。主要恢复计划包括：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修复受损的进度计划：重新评估纤维光锥项目进度，制定修复计划，确保纤维光锥项目尽快回归正常进程。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重新调整资源分配：优化资源分配，确保纤维光锥项目在有限资源下高效运转。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风险管理机制加强：对纤维光锥项目风险进行全面评估，制定更强化的风险管理策略，以预防未来可能的危机。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802"/>
      <w:r>
        <w:rPr>
          <w:rFonts w:ascii="仿宋" w:eastAsia="仿宋" w:hAnsi="仿宋" w:cs="仿宋" w:hint="eastAsia"/>
          <w:sz w:val="28"/>
          <w:lang w:eastAsia="zh-CN"/>
        </w:rPr>
        <w:t>三、纤维光锥项目绩效评估</w:t>
      </w:r>
      <w:bookmarkEnd w:id="11"/>
    </w:p>
    <w:p>
      <w:pPr>
        <w:pStyle w:val="Heading2"/>
        <w:rPr>
          <w:rFonts w:ascii="仿宋" w:eastAsia="仿宋" w:hAnsi="仿宋" w:cs="仿宋" w:hint="eastAsia"/>
          <w:lang w:eastAsia="zh-CN"/>
        </w:rPr>
      </w:pPr>
      <w:bookmarkStart w:id="12" w:name="_Toc2733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光锥项目中，我们设计了一套全面的绩效评估指标，以确保纤维光锥项目的可控和成功交付。这些指标跨足纤维光锥项目目标、成本、进度和质量等多个维度，为我们提供了全面洞察纤维光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目标达成率是我们关注的首要指标。我们设定了明确的目标，并通过定期监测和评估，迅速发现并应对潜在的目标偏差。这为纤维光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成本绩效是另一个核心关注点。通过实际成本与预算成本的对比分析，我们深入了解成本差异的原因，及时调整资源分配，保持纤维光锥项目在经济效益方面的合理水平。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进度作为关键的绩效指标之一，得到了精心的关注。我们制定了详细的纤维光锥项目进度计划，并设立了进度符合度指标，确保实际进度与计划进度保持一致。这使我们能够快速发现和解决潜在的进度问题，保持纤维光锥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纤维光锥项目绩效的不可或缺的一环。我们引入了一系列的质量标准和客户满意度指标，以确保纤维光锥项目交付的成果在质量上达到或超越预期水平。通过持续监测这些指标，我们努力提升纤维光锥项目整体质量水平，为纤维光锥项目的成功交付提供有力保障。通过这些科学且全面的绩效评估，我们能够更好地引导纤维光锥项目的持续改进，确保纤维光锥项目目标的顺利达成。</w:t>
      </w:r>
    </w:p>
    <w:p>
      <w:pPr>
        <w:pStyle w:val="Heading2"/>
        <w:ind w:firstLine="560" w:firstLineChars="200"/>
        <w:rPr>
          <w:rFonts w:ascii="仿宋" w:eastAsia="仿宋" w:hAnsi="仿宋" w:cs="仿宋" w:hint="eastAsia"/>
          <w:sz w:val="28"/>
          <w:lang w:eastAsia="zh-CN"/>
        </w:rPr>
      </w:pPr>
      <w:bookmarkStart w:id="13" w:name="_Toc3135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绩效评估是纤维光锥项目中的关键环节，为确保纤维光锥项目达到预期目标，我们采用了多层次、多维度的绩效评估方法。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纤维光锥项目的战略目标对齐，确保每个决策和行动都与纤维光锥项目整体目标保持一致。团队会定期召开战略对齐会议，审视当前工作与纤维光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纤维光锥项目进度、质量、成本和风险等方面。这些指标通过数据收集和分析，为纤维光锥项目管理团队提供了客观的评估依据。例如，我们通过纤维光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绩效评估不仅仅停留在纤维光锥项目内部，还考虑了纤维光锥项目对外部环境的影响。我们定期进行干系人满意度调查，以了解各利益相关方对纤维光锥项目的期望和满意度，并及时做出调整。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这种多层次、多角度的绩效评估方法，使得我们能够全面了解纤维光锥项目的运行状态，及时做出调整，确保纤维光锥项目在不断变化的环境中保持稳健前行。</w:t>
      </w:r>
    </w:p>
    <w:p>
      <w:pPr>
        <w:pStyle w:val="Heading2"/>
        <w:ind w:firstLine="560" w:firstLineChars="200"/>
        <w:rPr>
          <w:rFonts w:ascii="仿宋" w:eastAsia="仿宋" w:hAnsi="仿宋" w:cs="仿宋" w:hint="eastAsia"/>
          <w:sz w:val="28"/>
          <w:lang w:eastAsia="zh-CN"/>
        </w:rPr>
      </w:pPr>
      <w:bookmarkStart w:id="14" w:name="_Toc113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为了确保纤维光锥项目的有效管理和不断优化，我们采用了精心设计的绩效评估周期。这个周期旨在实现灵活、实时和全面的评估，以适应纤维光锥项目执行中的各种挑战。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纤维光锥项目的不同需求，分为短期、中期和长期。短期评估关注每个迭代或工作周期，以及时发现和解决当前任务中的问题。中期评估涵盖几个迭代，深入了解整体纤维光锥项目的趋势和性能。长期评估则着眼于整个纤维光锥项目阶段，确保纤维光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纤维光锥项目管理工具和协作平台，团队成员能够随时更新和分享纤维光锥项目数据。这种实时性的反馈机制使我们能够及时察觉潜在问题，快速调整，保持纤维光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纤维光锥项目的决策制定密不可分。每个周期的纤维光锥项目回顾会议成为集体总结经验、识别问题深层次原因并找到创新解决方案的平台。这种定期的反思与调整机制使纤维光锥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434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1026"/>
      <w:r>
        <w:rPr>
          <w:rFonts w:ascii="仿宋" w:eastAsia="仿宋" w:hAnsi="仿宋" w:cs="仿宋" w:hint="eastAsia"/>
          <w:lang w:eastAsia="zh-CN"/>
        </w:rPr>
        <w:t>(一)、纤维光锥行业分析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行业一直以来都是市场的关注焦点。行业内的发展趋势、竞争态势以及潜在机会都对纤维光锥项目的推进产生深远的影响。通过深入研究行业的整体概貌，我们将更好地理解行业的核心特征，为纤维光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光锥行业，技术一直是推动创新和发展的关键因素。我们将对当前技术趋势进行详尽分析，包括但不限于人工智能、大数据应用、先进制造技术等。这有助于纤维光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纤维光锥项目成功的基础。我们将对主要竞争对手进行深入研究，包括其市场份额、产品特点、市场定位等。通过全面了解竞争对手的优势和劣势，纤维光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8363"/>
      <w:r>
        <w:rPr>
          <w:rFonts w:ascii="仿宋" w:eastAsia="仿宋" w:hAnsi="仿宋" w:cs="仿宋" w:hint="eastAsia"/>
          <w:sz w:val="28"/>
          <w:lang w:eastAsia="zh-CN"/>
        </w:rPr>
        <w:t>(二)、纤维光锥市场分析预测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通过对市场规模的深入调研，我们将预测纤维光锥市场未来的增长趋势。这包括市场的整体规模、各细分领域的发展趋势等。纤维光锥项目可以根据市场的扩张速度和潜在机会，制定更符合市场需求的发展策略。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纤维光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纤维光锥项目实施过程中需要充分考虑的因素。我们将对市场风险进行全面评估，包括但不限于政策法规风险、市场竞争风险、技术变革风险等。通过对潜在风险的深入分析，纤维光锥项目可以制定相应的风险缓解策略，降低不确定性对纤维光锥项目的影响。</w:t>
      </w:r>
    </w:p>
    <w:p>
      <w:pPr>
        <w:pStyle w:val="Heading1"/>
        <w:ind w:firstLine="560" w:firstLineChars="200"/>
        <w:rPr>
          <w:rFonts w:ascii="仿宋" w:eastAsia="仿宋" w:hAnsi="仿宋" w:cs="仿宋" w:hint="eastAsia"/>
          <w:sz w:val="28"/>
          <w:lang w:eastAsia="zh-CN"/>
        </w:rPr>
      </w:pPr>
      <w:bookmarkStart w:id="18" w:name="_Toc10945"/>
      <w:r>
        <w:rPr>
          <w:rFonts w:ascii="仿宋" w:eastAsia="仿宋" w:hAnsi="仿宋" w:cs="仿宋" w:hint="eastAsia"/>
          <w:sz w:val="28"/>
          <w:lang w:eastAsia="zh-CN"/>
        </w:rPr>
        <w:t>五、纤维光锥项目选址可行性分析</w:t>
      </w:r>
      <w:bookmarkEnd w:id="18"/>
    </w:p>
    <w:p>
      <w:pPr>
        <w:pStyle w:val="Heading2"/>
        <w:rPr>
          <w:rFonts w:ascii="仿宋" w:eastAsia="仿宋" w:hAnsi="仿宋" w:cs="仿宋" w:hint="eastAsia"/>
          <w:lang w:eastAsia="zh-CN"/>
        </w:rPr>
      </w:pPr>
      <w:bookmarkStart w:id="19" w:name="_Toc26769"/>
      <w:r>
        <w:rPr>
          <w:rFonts w:ascii="仿宋" w:eastAsia="仿宋" w:hAnsi="仿宋" w:cs="仿宋" w:hint="eastAsia"/>
          <w:lang w:eastAsia="zh-CN"/>
        </w:rPr>
        <w:t>(一)、纤维光锥项目选址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该纤维光锥项目选址位于XX省XX市XX区XXX街道</w:t>
      </w:r>
    </w:p>
    <w:p>
      <w:pPr>
        <w:pStyle w:val="Heading2"/>
        <w:ind w:firstLine="560" w:firstLineChars="200"/>
        <w:rPr>
          <w:rFonts w:ascii="仿宋" w:eastAsia="仿宋" w:hAnsi="仿宋" w:cs="仿宋" w:hint="eastAsia"/>
          <w:sz w:val="28"/>
          <w:lang w:eastAsia="zh-CN"/>
        </w:rPr>
      </w:pPr>
      <w:bookmarkStart w:id="20" w:name="_Toc124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https://d.book118.com/067201122063006035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02F1C"/>
    <w:rsid w:val="7D702F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20112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2024-01-29T03:20:00Z</dcterms:created>
  <dcterms:modified xsi:type="dcterms:W3CDTF">2024-01-29T03:20:31Z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96FB96B46DEF4EE2AC96AC2E3AE44676_11</vt:lpwstr>
  </property>
  <property fmtid="{D5CDD505-2E9C-101B-9397-08002B2CF9AE}" pid="3" name="KSOProductBuildVer">
    <vt:lpwstr>2052-12.1.0.16250</vt:lpwstr>
  </property>
</Properties>
</file>