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智慧城市项目规划设计纲要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21" w:history="1">
        <w:r>
          <w:rPr>
            <w:rFonts w:ascii="仿宋" w:eastAsia="仿宋" w:hAnsi="仿宋" w:cs="仿宋" w:hint="eastAsia"/>
            <w:lang w:eastAsia="zh-CN"/>
          </w:rPr>
          <w:t>序言</w:t>
        </w:r>
        <w:r>
          <w:tab/>
        </w:r>
        <w:r>
          <w:fldChar w:fldCharType="begin"/>
        </w:r>
        <w:r>
          <w:instrText xml:space="preserve"> PAGEREF _Toc30921 \h </w:instrText>
        </w:r>
        <w:r>
          <w:fldChar w:fldCharType="separate"/>
        </w:r>
        <w:r>
          <w:t>3</w:t>
        </w:r>
        <w:r>
          <w:fldChar w:fldCharType="end"/>
        </w:r>
      </w:hyperlink>
    </w:p>
    <w:p>
      <w:pPr>
        <w:pStyle w:val="TOC1"/>
        <w:tabs>
          <w:tab w:val="right" w:leader="dot" w:pos="8306"/>
        </w:tabs>
      </w:pPr>
      <w:hyperlink w:anchor="_Toc28167" w:history="1">
        <w:r>
          <w:rPr>
            <w:rFonts w:ascii="仿宋" w:eastAsia="仿宋" w:hAnsi="仿宋" w:cs="仿宋" w:hint="eastAsia"/>
            <w:lang w:eastAsia="zh-CN"/>
          </w:rPr>
          <w:t>一、工艺说明</w:t>
        </w:r>
        <w:r>
          <w:tab/>
        </w:r>
        <w:r>
          <w:fldChar w:fldCharType="begin"/>
        </w:r>
        <w:r>
          <w:instrText xml:space="preserve"> PAGEREF _Toc28167 \h </w:instrText>
        </w:r>
        <w:r>
          <w:fldChar w:fldCharType="separate"/>
        </w:r>
        <w:r>
          <w:t>3</w:t>
        </w:r>
        <w:r>
          <w:fldChar w:fldCharType="end"/>
        </w:r>
      </w:hyperlink>
    </w:p>
    <w:p>
      <w:pPr>
        <w:pStyle w:val="TOC2"/>
        <w:tabs>
          <w:tab w:val="right" w:leader="dot" w:pos="8306"/>
        </w:tabs>
      </w:pPr>
      <w:hyperlink w:anchor="_Toc5309" w:history="1">
        <w:r>
          <w:rPr>
            <w:rFonts w:ascii="仿宋" w:eastAsia="仿宋" w:hAnsi="仿宋" w:cs="仿宋" w:hint="eastAsia"/>
            <w:lang w:eastAsia="zh-CN"/>
          </w:rPr>
          <w:t>(一)、技术管理特点</w:t>
        </w:r>
        <w:r>
          <w:tab/>
        </w:r>
        <w:r>
          <w:fldChar w:fldCharType="begin"/>
        </w:r>
        <w:r>
          <w:instrText xml:space="preserve"> PAGEREF _Toc5309 \h </w:instrText>
        </w:r>
        <w:r>
          <w:fldChar w:fldCharType="separate"/>
        </w:r>
        <w:r>
          <w:t>3</w:t>
        </w:r>
        <w:r>
          <w:fldChar w:fldCharType="end"/>
        </w:r>
      </w:hyperlink>
    </w:p>
    <w:p>
      <w:pPr>
        <w:pStyle w:val="TOC2"/>
        <w:tabs>
          <w:tab w:val="right" w:leader="dot" w:pos="8306"/>
        </w:tabs>
      </w:pPr>
      <w:hyperlink w:anchor="_Toc5055" w:history="1">
        <w:r>
          <w:rPr>
            <w:rFonts w:ascii="仿宋" w:eastAsia="仿宋" w:hAnsi="仿宋" w:cs="仿宋" w:hint="eastAsia"/>
            <w:lang w:eastAsia="zh-CN"/>
          </w:rPr>
          <w:t>(二)、智慧城市项目工艺技术设计方案</w:t>
        </w:r>
        <w:r>
          <w:tab/>
        </w:r>
        <w:r>
          <w:fldChar w:fldCharType="begin"/>
        </w:r>
        <w:r>
          <w:instrText xml:space="preserve"> PAGEREF _Toc5055 \h </w:instrText>
        </w:r>
        <w:r>
          <w:fldChar w:fldCharType="separate"/>
        </w:r>
        <w:r>
          <w:t>4</w:t>
        </w:r>
        <w:r>
          <w:fldChar w:fldCharType="end"/>
        </w:r>
      </w:hyperlink>
    </w:p>
    <w:p>
      <w:pPr>
        <w:pStyle w:val="TOC2"/>
        <w:tabs>
          <w:tab w:val="right" w:leader="dot" w:pos="8306"/>
        </w:tabs>
      </w:pPr>
      <w:hyperlink w:anchor="_Toc27134" w:history="1">
        <w:r>
          <w:rPr>
            <w:rFonts w:ascii="仿宋" w:eastAsia="仿宋" w:hAnsi="仿宋" w:cs="仿宋" w:hint="eastAsia"/>
            <w:lang w:eastAsia="zh-CN"/>
          </w:rPr>
          <w:t>(三)、设备选型方案</w:t>
        </w:r>
        <w:r>
          <w:tab/>
        </w:r>
        <w:r>
          <w:fldChar w:fldCharType="begin"/>
        </w:r>
        <w:r>
          <w:instrText xml:space="preserve"> PAGEREF _Toc27134 \h </w:instrText>
        </w:r>
        <w:r>
          <w:fldChar w:fldCharType="separate"/>
        </w:r>
        <w:r>
          <w:t>5</w:t>
        </w:r>
        <w:r>
          <w:fldChar w:fldCharType="end"/>
        </w:r>
      </w:hyperlink>
    </w:p>
    <w:p>
      <w:pPr>
        <w:pStyle w:val="TOC1"/>
        <w:tabs>
          <w:tab w:val="right" w:leader="dot" w:pos="8306"/>
        </w:tabs>
      </w:pPr>
      <w:hyperlink w:anchor="_Toc10080" w:history="1">
        <w:r>
          <w:rPr>
            <w:rFonts w:ascii="仿宋" w:eastAsia="仿宋" w:hAnsi="仿宋" w:cs="仿宋" w:hint="eastAsia"/>
            <w:lang w:eastAsia="zh-CN"/>
          </w:rPr>
          <w:t>二、智慧城市项目选址可行性分析</w:t>
        </w:r>
        <w:r>
          <w:tab/>
        </w:r>
        <w:r>
          <w:fldChar w:fldCharType="begin"/>
        </w:r>
        <w:r>
          <w:instrText xml:space="preserve"> PAGEREF _Toc10080 \h </w:instrText>
        </w:r>
        <w:r>
          <w:fldChar w:fldCharType="separate"/>
        </w:r>
        <w:r>
          <w:t>7</w:t>
        </w:r>
        <w:r>
          <w:fldChar w:fldCharType="end"/>
        </w:r>
      </w:hyperlink>
    </w:p>
    <w:p>
      <w:pPr>
        <w:pStyle w:val="TOC2"/>
        <w:tabs>
          <w:tab w:val="right" w:leader="dot" w:pos="8306"/>
        </w:tabs>
      </w:pPr>
      <w:hyperlink w:anchor="_Toc16654" w:history="1">
        <w:r>
          <w:rPr>
            <w:rFonts w:ascii="仿宋" w:eastAsia="仿宋" w:hAnsi="仿宋" w:cs="仿宋" w:hint="eastAsia"/>
            <w:lang w:eastAsia="zh-CN"/>
          </w:rPr>
          <w:t>(一)、智慧城市项目选址</w:t>
        </w:r>
        <w:r>
          <w:tab/>
        </w:r>
        <w:r>
          <w:fldChar w:fldCharType="begin"/>
        </w:r>
        <w:r>
          <w:instrText xml:space="preserve"> PAGEREF _Toc16654 \h </w:instrText>
        </w:r>
        <w:r>
          <w:fldChar w:fldCharType="separate"/>
        </w:r>
        <w:r>
          <w:t>7</w:t>
        </w:r>
        <w:r>
          <w:fldChar w:fldCharType="end"/>
        </w:r>
      </w:hyperlink>
    </w:p>
    <w:p>
      <w:pPr>
        <w:pStyle w:val="TOC2"/>
        <w:tabs>
          <w:tab w:val="right" w:leader="dot" w:pos="8306"/>
        </w:tabs>
      </w:pPr>
      <w:hyperlink w:anchor="_Toc2040" w:history="1">
        <w:r>
          <w:rPr>
            <w:rFonts w:ascii="仿宋" w:eastAsia="仿宋" w:hAnsi="仿宋" w:cs="仿宋" w:hint="eastAsia"/>
            <w:lang w:eastAsia="zh-CN"/>
          </w:rPr>
          <w:t>(二)、用地控制指标</w:t>
        </w:r>
        <w:r>
          <w:tab/>
        </w:r>
        <w:r>
          <w:fldChar w:fldCharType="begin"/>
        </w:r>
        <w:r>
          <w:instrText xml:space="preserve"> PAGEREF _Toc2040 \h </w:instrText>
        </w:r>
        <w:r>
          <w:fldChar w:fldCharType="separate"/>
        </w:r>
        <w:r>
          <w:t>7</w:t>
        </w:r>
        <w:r>
          <w:fldChar w:fldCharType="end"/>
        </w:r>
      </w:hyperlink>
    </w:p>
    <w:p>
      <w:pPr>
        <w:pStyle w:val="TOC2"/>
        <w:tabs>
          <w:tab w:val="right" w:leader="dot" w:pos="8306"/>
        </w:tabs>
      </w:pPr>
      <w:hyperlink w:anchor="_Toc6922" w:history="1">
        <w:r>
          <w:rPr>
            <w:rFonts w:ascii="仿宋" w:eastAsia="仿宋" w:hAnsi="仿宋" w:cs="仿宋" w:hint="eastAsia"/>
            <w:lang w:eastAsia="zh-CN"/>
          </w:rPr>
          <w:t>(三)、节约用地措施</w:t>
        </w:r>
        <w:r>
          <w:tab/>
        </w:r>
        <w:r>
          <w:fldChar w:fldCharType="begin"/>
        </w:r>
        <w:r>
          <w:instrText xml:space="preserve"> PAGEREF _Toc6922 \h </w:instrText>
        </w:r>
        <w:r>
          <w:fldChar w:fldCharType="separate"/>
        </w:r>
        <w:r>
          <w:t>9</w:t>
        </w:r>
        <w:r>
          <w:fldChar w:fldCharType="end"/>
        </w:r>
      </w:hyperlink>
    </w:p>
    <w:p>
      <w:pPr>
        <w:pStyle w:val="TOC2"/>
        <w:tabs>
          <w:tab w:val="right" w:leader="dot" w:pos="8306"/>
        </w:tabs>
      </w:pPr>
      <w:hyperlink w:anchor="_Toc32596" w:history="1">
        <w:r>
          <w:rPr>
            <w:rFonts w:ascii="仿宋" w:eastAsia="仿宋" w:hAnsi="仿宋" w:cs="仿宋" w:hint="eastAsia"/>
            <w:lang w:eastAsia="zh-CN"/>
          </w:rPr>
          <w:t>(四)、总图布置方案</w:t>
        </w:r>
        <w:r>
          <w:tab/>
        </w:r>
        <w:r>
          <w:fldChar w:fldCharType="begin"/>
        </w:r>
        <w:r>
          <w:instrText xml:space="preserve"> PAGEREF _Toc32596 \h </w:instrText>
        </w:r>
        <w:r>
          <w:fldChar w:fldCharType="separate"/>
        </w:r>
        <w:r>
          <w:t>10</w:t>
        </w:r>
        <w:r>
          <w:fldChar w:fldCharType="end"/>
        </w:r>
      </w:hyperlink>
    </w:p>
    <w:p>
      <w:pPr>
        <w:pStyle w:val="TOC2"/>
        <w:tabs>
          <w:tab w:val="right" w:leader="dot" w:pos="8306"/>
        </w:tabs>
      </w:pPr>
      <w:hyperlink w:anchor="_Toc15145" w:history="1">
        <w:r>
          <w:rPr>
            <w:rFonts w:ascii="仿宋" w:eastAsia="仿宋" w:hAnsi="仿宋" w:cs="仿宋" w:hint="eastAsia"/>
            <w:lang w:eastAsia="zh-CN"/>
          </w:rPr>
          <w:t>(五)、选址综合评价</w:t>
        </w:r>
        <w:r>
          <w:tab/>
        </w:r>
        <w:r>
          <w:fldChar w:fldCharType="begin"/>
        </w:r>
        <w:r>
          <w:instrText xml:space="preserve"> PAGEREF _Toc15145 \h </w:instrText>
        </w:r>
        <w:r>
          <w:fldChar w:fldCharType="separate"/>
        </w:r>
        <w:r>
          <w:t>11</w:t>
        </w:r>
        <w:r>
          <w:fldChar w:fldCharType="end"/>
        </w:r>
      </w:hyperlink>
    </w:p>
    <w:p>
      <w:pPr>
        <w:pStyle w:val="TOC1"/>
        <w:tabs>
          <w:tab w:val="right" w:leader="dot" w:pos="8306"/>
        </w:tabs>
      </w:pPr>
      <w:hyperlink w:anchor="_Toc18942" w:history="1">
        <w:r>
          <w:rPr>
            <w:rFonts w:ascii="仿宋" w:eastAsia="仿宋" w:hAnsi="仿宋" w:cs="仿宋" w:hint="eastAsia"/>
            <w:lang w:eastAsia="zh-CN"/>
          </w:rPr>
          <w:t>三、智慧城市项目土建工程</w:t>
        </w:r>
        <w:r>
          <w:tab/>
        </w:r>
        <w:r>
          <w:fldChar w:fldCharType="begin"/>
        </w:r>
        <w:r>
          <w:instrText xml:space="preserve"> PAGEREF _Toc18942 \h </w:instrText>
        </w:r>
        <w:r>
          <w:fldChar w:fldCharType="separate"/>
        </w:r>
        <w:r>
          <w:t>12</w:t>
        </w:r>
        <w:r>
          <w:fldChar w:fldCharType="end"/>
        </w:r>
      </w:hyperlink>
    </w:p>
    <w:p>
      <w:pPr>
        <w:pStyle w:val="TOC2"/>
        <w:tabs>
          <w:tab w:val="right" w:leader="dot" w:pos="8306"/>
        </w:tabs>
      </w:pPr>
      <w:hyperlink w:anchor="_Toc8503" w:history="1">
        <w:r>
          <w:rPr>
            <w:rFonts w:ascii="仿宋" w:eastAsia="仿宋" w:hAnsi="仿宋" w:cs="仿宋" w:hint="eastAsia"/>
            <w:lang w:eastAsia="zh-CN"/>
          </w:rPr>
          <w:t>(一)、建筑工程设计原则</w:t>
        </w:r>
        <w:r>
          <w:tab/>
        </w:r>
        <w:r>
          <w:fldChar w:fldCharType="begin"/>
        </w:r>
        <w:r>
          <w:instrText xml:space="preserve"> PAGEREF _Toc8503 \h </w:instrText>
        </w:r>
        <w:r>
          <w:fldChar w:fldCharType="separate"/>
        </w:r>
        <w:r>
          <w:t>12</w:t>
        </w:r>
        <w:r>
          <w:fldChar w:fldCharType="end"/>
        </w:r>
      </w:hyperlink>
    </w:p>
    <w:p>
      <w:pPr>
        <w:pStyle w:val="TOC2"/>
        <w:tabs>
          <w:tab w:val="right" w:leader="dot" w:pos="8306"/>
        </w:tabs>
      </w:pPr>
      <w:hyperlink w:anchor="_Toc28757" w:history="1">
        <w:r>
          <w:rPr>
            <w:rFonts w:ascii="仿宋" w:eastAsia="仿宋" w:hAnsi="仿宋" w:cs="仿宋" w:hint="eastAsia"/>
            <w:lang w:eastAsia="zh-CN"/>
          </w:rPr>
          <w:t>(二)、土建工程设计年限及安全等级</w:t>
        </w:r>
        <w:r>
          <w:tab/>
        </w:r>
        <w:r>
          <w:fldChar w:fldCharType="begin"/>
        </w:r>
        <w:r>
          <w:instrText xml:space="preserve"> PAGEREF _Toc28757 \h </w:instrText>
        </w:r>
        <w:r>
          <w:fldChar w:fldCharType="separate"/>
        </w:r>
        <w:r>
          <w:t>13</w:t>
        </w:r>
        <w:r>
          <w:fldChar w:fldCharType="end"/>
        </w:r>
      </w:hyperlink>
    </w:p>
    <w:p>
      <w:pPr>
        <w:pStyle w:val="TOC2"/>
        <w:tabs>
          <w:tab w:val="right" w:leader="dot" w:pos="8306"/>
        </w:tabs>
      </w:pPr>
      <w:hyperlink w:anchor="_Toc9419" w:history="1">
        <w:r>
          <w:rPr>
            <w:rFonts w:ascii="仿宋" w:eastAsia="仿宋" w:hAnsi="仿宋" w:cs="仿宋" w:hint="eastAsia"/>
            <w:lang w:eastAsia="zh-CN"/>
          </w:rPr>
          <w:t>(三)、建筑工程设计总体要求</w:t>
        </w:r>
        <w:r>
          <w:tab/>
        </w:r>
        <w:r>
          <w:fldChar w:fldCharType="begin"/>
        </w:r>
        <w:r>
          <w:instrText xml:space="preserve"> PAGEREF _Toc9419 \h </w:instrText>
        </w:r>
        <w:r>
          <w:fldChar w:fldCharType="separate"/>
        </w:r>
        <w:r>
          <w:t>14</w:t>
        </w:r>
        <w:r>
          <w:fldChar w:fldCharType="end"/>
        </w:r>
      </w:hyperlink>
    </w:p>
    <w:p>
      <w:pPr>
        <w:pStyle w:val="TOC2"/>
        <w:tabs>
          <w:tab w:val="right" w:leader="dot" w:pos="8306"/>
        </w:tabs>
      </w:pPr>
      <w:hyperlink w:anchor="_Toc360" w:history="1">
        <w:r>
          <w:rPr>
            <w:rFonts w:ascii="仿宋" w:eastAsia="仿宋" w:hAnsi="仿宋" w:cs="仿宋" w:hint="eastAsia"/>
            <w:lang w:eastAsia="zh-CN"/>
          </w:rPr>
          <w:t>(四)、土建工程建设指标</w:t>
        </w:r>
        <w:r>
          <w:tab/>
        </w:r>
        <w:r>
          <w:fldChar w:fldCharType="begin"/>
        </w:r>
        <w:r>
          <w:instrText xml:space="preserve"> PAGEREF _Toc360 \h </w:instrText>
        </w:r>
        <w:r>
          <w:fldChar w:fldCharType="separate"/>
        </w:r>
        <w:r>
          <w:t>15</w:t>
        </w:r>
        <w:r>
          <w:fldChar w:fldCharType="end"/>
        </w:r>
      </w:hyperlink>
    </w:p>
    <w:p>
      <w:pPr>
        <w:pStyle w:val="TOC1"/>
        <w:tabs>
          <w:tab w:val="right" w:leader="dot" w:pos="8306"/>
        </w:tabs>
      </w:pPr>
      <w:hyperlink w:anchor="_Toc8010" w:history="1">
        <w:r>
          <w:rPr>
            <w:rFonts w:ascii="仿宋" w:eastAsia="仿宋" w:hAnsi="仿宋" w:cs="仿宋" w:hint="eastAsia"/>
            <w:lang w:eastAsia="zh-CN"/>
          </w:rPr>
          <w:t>四、智慧城市项目可持续发展</w:t>
        </w:r>
        <w:r>
          <w:tab/>
        </w:r>
        <w:r>
          <w:fldChar w:fldCharType="begin"/>
        </w:r>
        <w:r>
          <w:instrText xml:space="preserve"> PAGEREF _Toc8010 \h </w:instrText>
        </w:r>
        <w:r>
          <w:fldChar w:fldCharType="separate"/>
        </w:r>
        <w:r>
          <w:t>15</w:t>
        </w:r>
        <w:r>
          <w:fldChar w:fldCharType="end"/>
        </w:r>
      </w:hyperlink>
    </w:p>
    <w:p>
      <w:pPr>
        <w:pStyle w:val="TOC2"/>
        <w:tabs>
          <w:tab w:val="right" w:leader="dot" w:pos="8306"/>
        </w:tabs>
      </w:pPr>
      <w:hyperlink w:anchor="_Toc1382" w:history="1">
        <w:r>
          <w:rPr>
            <w:rFonts w:ascii="仿宋" w:eastAsia="仿宋" w:hAnsi="仿宋" w:cs="仿宋" w:hint="eastAsia"/>
            <w:lang w:eastAsia="zh-CN"/>
          </w:rPr>
          <w:t>(一)、可持续战略与实践</w:t>
        </w:r>
        <w:r>
          <w:tab/>
        </w:r>
        <w:r>
          <w:fldChar w:fldCharType="begin"/>
        </w:r>
        <w:r>
          <w:instrText xml:space="preserve"> PAGEREF _Toc1382 \h </w:instrText>
        </w:r>
        <w:r>
          <w:fldChar w:fldCharType="separate"/>
        </w:r>
        <w:r>
          <w:t>15</w:t>
        </w:r>
        <w:r>
          <w:fldChar w:fldCharType="end"/>
        </w:r>
      </w:hyperlink>
    </w:p>
    <w:p>
      <w:pPr>
        <w:pStyle w:val="TOC2"/>
        <w:tabs>
          <w:tab w:val="right" w:leader="dot" w:pos="8306"/>
        </w:tabs>
      </w:pPr>
      <w:hyperlink w:anchor="_Toc17148" w:history="1">
        <w:r>
          <w:rPr>
            <w:rFonts w:ascii="仿宋" w:eastAsia="仿宋" w:hAnsi="仿宋" w:cs="仿宋" w:hint="eastAsia"/>
            <w:lang w:eastAsia="zh-CN"/>
          </w:rPr>
          <w:t>(二)、环保与社会责任</w:t>
        </w:r>
        <w:r>
          <w:tab/>
        </w:r>
        <w:r>
          <w:fldChar w:fldCharType="begin"/>
        </w:r>
        <w:r>
          <w:instrText xml:space="preserve"> PAGEREF _Toc17148 \h </w:instrText>
        </w:r>
        <w:r>
          <w:fldChar w:fldCharType="separate"/>
        </w:r>
        <w:r>
          <w:t>16</w:t>
        </w:r>
        <w:r>
          <w:fldChar w:fldCharType="end"/>
        </w:r>
      </w:hyperlink>
    </w:p>
    <w:p>
      <w:pPr>
        <w:pStyle w:val="TOC1"/>
        <w:tabs>
          <w:tab w:val="right" w:leader="dot" w:pos="8306"/>
        </w:tabs>
      </w:pPr>
      <w:hyperlink w:anchor="_Toc27884" w:history="1">
        <w:r>
          <w:rPr>
            <w:rFonts w:ascii="仿宋" w:eastAsia="仿宋" w:hAnsi="仿宋" w:cs="仿宋" w:hint="eastAsia"/>
            <w:lang w:eastAsia="zh-CN"/>
          </w:rPr>
          <w:t>五、智慧城市项目绩效评估</w:t>
        </w:r>
        <w:r>
          <w:tab/>
        </w:r>
        <w:r>
          <w:fldChar w:fldCharType="begin"/>
        </w:r>
        <w:r>
          <w:instrText xml:space="preserve"> PAGEREF _Toc27884 \h </w:instrText>
        </w:r>
        <w:r>
          <w:fldChar w:fldCharType="separate"/>
        </w:r>
        <w:r>
          <w:t>17</w:t>
        </w:r>
        <w:r>
          <w:fldChar w:fldCharType="end"/>
        </w:r>
      </w:hyperlink>
    </w:p>
    <w:p>
      <w:pPr>
        <w:pStyle w:val="TOC2"/>
        <w:tabs>
          <w:tab w:val="right" w:leader="dot" w:pos="8306"/>
        </w:tabs>
      </w:pPr>
      <w:hyperlink w:anchor="_Toc28598" w:history="1">
        <w:r>
          <w:rPr>
            <w:rFonts w:ascii="仿宋" w:eastAsia="仿宋" w:hAnsi="仿宋" w:cs="仿宋" w:hint="eastAsia"/>
            <w:lang w:eastAsia="zh-CN"/>
          </w:rPr>
          <w:t>(一)、绩效评估指标</w:t>
        </w:r>
        <w:r>
          <w:tab/>
        </w:r>
        <w:r>
          <w:fldChar w:fldCharType="begin"/>
        </w:r>
        <w:r>
          <w:instrText xml:space="preserve"> PAGEREF _Toc28598 \h </w:instrText>
        </w:r>
        <w:r>
          <w:fldChar w:fldCharType="separate"/>
        </w:r>
        <w:r>
          <w:t>17</w:t>
        </w:r>
        <w:r>
          <w:fldChar w:fldCharType="end"/>
        </w:r>
      </w:hyperlink>
    </w:p>
    <w:p>
      <w:pPr>
        <w:pStyle w:val="TOC2"/>
        <w:tabs>
          <w:tab w:val="right" w:leader="dot" w:pos="8306"/>
        </w:tabs>
      </w:pPr>
      <w:hyperlink w:anchor="_Toc11133" w:history="1">
        <w:r>
          <w:rPr>
            <w:rFonts w:ascii="仿宋" w:eastAsia="仿宋" w:hAnsi="仿宋" w:cs="仿宋" w:hint="eastAsia"/>
            <w:lang w:eastAsia="zh-CN"/>
          </w:rPr>
          <w:t>(二)、绩效评估方法</w:t>
        </w:r>
        <w:r>
          <w:tab/>
        </w:r>
        <w:r>
          <w:fldChar w:fldCharType="begin"/>
        </w:r>
        <w:r>
          <w:instrText xml:space="preserve"> PAGEREF _Toc11133 \h </w:instrText>
        </w:r>
        <w:r>
          <w:fldChar w:fldCharType="separate"/>
        </w:r>
        <w:r>
          <w:t>18</w:t>
        </w:r>
        <w:r>
          <w:fldChar w:fldCharType="end"/>
        </w:r>
      </w:hyperlink>
    </w:p>
    <w:p>
      <w:pPr>
        <w:pStyle w:val="TOC2"/>
        <w:tabs>
          <w:tab w:val="right" w:leader="dot" w:pos="8306"/>
        </w:tabs>
      </w:pPr>
      <w:hyperlink w:anchor="_Toc6631" w:history="1">
        <w:r>
          <w:rPr>
            <w:rFonts w:ascii="仿宋" w:eastAsia="仿宋" w:hAnsi="仿宋" w:cs="仿宋" w:hint="eastAsia"/>
            <w:lang w:eastAsia="zh-CN"/>
          </w:rPr>
          <w:t>(三)、绩效评估周期</w:t>
        </w:r>
        <w:r>
          <w:tab/>
        </w:r>
        <w:r>
          <w:fldChar w:fldCharType="begin"/>
        </w:r>
        <w:r>
          <w:instrText xml:space="preserve"> PAGEREF _Toc6631 \h </w:instrText>
        </w:r>
        <w:r>
          <w:fldChar w:fldCharType="separate"/>
        </w:r>
        <w:r>
          <w:t>19</w:t>
        </w:r>
        <w:r>
          <w:fldChar w:fldCharType="end"/>
        </w:r>
      </w:hyperlink>
    </w:p>
    <w:p>
      <w:pPr>
        <w:pStyle w:val="TOC1"/>
        <w:tabs>
          <w:tab w:val="right" w:leader="dot" w:pos="8306"/>
        </w:tabs>
      </w:pPr>
      <w:hyperlink w:anchor="_Toc24284" w:history="1">
        <w:r>
          <w:rPr>
            <w:rFonts w:ascii="仿宋" w:eastAsia="仿宋" w:hAnsi="仿宋" w:cs="仿宋" w:hint="eastAsia"/>
            <w:lang w:eastAsia="zh-CN"/>
          </w:rPr>
          <w:t>六、智慧城市项目文档管理</w:t>
        </w:r>
        <w:r>
          <w:tab/>
        </w:r>
        <w:r>
          <w:fldChar w:fldCharType="begin"/>
        </w:r>
        <w:r>
          <w:instrText xml:space="preserve"> PAGEREF _Toc24284 \h </w:instrText>
        </w:r>
        <w:r>
          <w:fldChar w:fldCharType="separate"/>
        </w:r>
        <w:r>
          <w:t>20</w:t>
        </w:r>
        <w:r>
          <w:fldChar w:fldCharType="end"/>
        </w:r>
      </w:hyperlink>
    </w:p>
    <w:p>
      <w:pPr>
        <w:pStyle w:val="TOC2"/>
        <w:tabs>
          <w:tab w:val="right" w:leader="dot" w:pos="8306"/>
        </w:tabs>
      </w:pPr>
      <w:hyperlink w:anchor="_Toc16144" w:history="1">
        <w:r>
          <w:rPr>
            <w:rFonts w:ascii="仿宋" w:eastAsia="仿宋" w:hAnsi="仿宋" w:cs="仿宋" w:hint="eastAsia"/>
            <w:lang w:eastAsia="zh-CN"/>
          </w:rPr>
          <w:t>(一)、文档编制与审查</w:t>
        </w:r>
        <w:r>
          <w:tab/>
        </w:r>
        <w:r>
          <w:fldChar w:fldCharType="begin"/>
        </w:r>
        <w:r>
          <w:instrText xml:space="preserve"> PAGEREF _Toc16144 \h </w:instrText>
        </w:r>
        <w:r>
          <w:fldChar w:fldCharType="separate"/>
        </w:r>
        <w:r>
          <w:t>20</w:t>
        </w:r>
        <w:r>
          <w:fldChar w:fldCharType="end"/>
        </w:r>
      </w:hyperlink>
    </w:p>
    <w:p>
      <w:pPr>
        <w:pStyle w:val="TOC2"/>
        <w:tabs>
          <w:tab w:val="right" w:leader="dot" w:pos="8306"/>
        </w:tabs>
      </w:pPr>
      <w:hyperlink w:anchor="_Toc12843" w:history="1">
        <w:r>
          <w:rPr>
            <w:rFonts w:ascii="仿宋" w:eastAsia="仿宋" w:hAnsi="仿宋" w:cs="仿宋" w:hint="eastAsia"/>
            <w:lang w:eastAsia="zh-CN"/>
          </w:rPr>
          <w:t>(二)、文档发布与分发</w:t>
        </w:r>
        <w:r>
          <w:tab/>
        </w:r>
        <w:r>
          <w:fldChar w:fldCharType="begin"/>
        </w:r>
        <w:r>
          <w:instrText xml:space="preserve"> PAGEREF _Toc12843 \h </w:instrText>
        </w:r>
        <w:r>
          <w:fldChar w:fldCharType="separate"/>
        </w:r>
        <w:r>
          <w:t>21</w:t>
        </w:r>
        <w:r>
          <w:fldChar w:fldCharType="end"/>
        </w:r>
      </w:hyperlink>
    </w:p>
    <w:p>
      <w:pPr>
        <w:pStyle w:val="TOC2"/>
        <w:tabs>
          <w:tab w:val="right" w:leader="dot" w:pos="8306"/>
        </w:tabs>
      </w:pPr>
      <w:hyperlink w:anchor="_Toc31465" w:history="1">
        <w:r>
          <w:rPr>
            <w:rFonts w:ascii="仿宋" w:eastAsia="仿宋" w:hAnsi="仿宋" w:cs="仿宋" w:hint="eastAsia"/>
            <w:lang w:eastAsia="zh-CN"/>
          </w:rPr>
          <w:t>(三)、文档存档与归档</w:t>
        </w:r>
        <w:r>
          <w:tab/>
        </w:r>
        <w:r>
          <w:fldChar w:fldCharType="begin"/>
        </w:r>
        <w:r>
          <w:instrText xml:space="preserve"> PAGEREF _Toc31465 \h </w:instrText>
        </w:r>
        <w:r>
          <w:fldChar w:fldCharType="separate"/>
        </w:r>
        <w:r>
          <w:t>22</w:t>
        </w:r>
        <w:r>
          <w:fldChar w:fldCharType="end"/>
        </w:r>
      </w:hyperlink>
    </w:p>
    <w:p>
      <w:pPr>
        <w:pStyle w:val="TOC1"/>
        <w:tabs>
          <w:tab w:val="right" w:leader="dot" w:pos="8306"/>
        </w:tabs>
      </w:pPr>
      <w:hyperlink w:anchor="_Toc25329" w:history="1">
        <w:r>
          <w:rPr>
            <w:rFonts w:ascii="仿宋" w:eastAsia="仿宋" w:hAnsi="仿宋" w:cs="仿宋" w:hint="eastAsia"/>
            <w:lang w:eastAsia="zh-CN"/>
          </w:rPr>
          <w:t>七、智慧城市项目经营效益</w:t>
        </w:r>
        <w:r>
          <w:tab/>
        </w:r>
        <w:r>
          <w:fldChar w:fldCharType="begin"/>
        </w:r>
        <w:r>
          <w:instrText xml:space="preserve"> PAGEREF _Toc25329 \h </w:instrText>
        </w:r>
        <w:r>
          <w:fldChar w:fldCharType="separate"/>
        </w:r>
        <w:r>
          <w:t>23</w:t>
        </w:r>
        <w:r>
          <w:fldChar w:fldCharType="end"/>
        </w:r>
      </w:hyperlink>
    </w:p>
    <w:p>
      <w:pPr>
        <w:pStyle w:val="TOC2"/>
        <w:tabs>
          <w:tab w:val="right" w:leader="dot" w:pos="8306"/>
        </w:tabs>
      </w:pPr>
      <w:hyperlink w:anchor="_Toc10947" w:history="1">
        <w:r>
          <w:rPr>
            <w:rFonts w:ascii="仿宋" w:eastAsia="仿宋" w:hAnsi="仿宋" w:cs="仿宋" w:hint="eastAsia"/>
            <w:lang w:eastAsia="zh-CN"/>
          </w:rPr>
          <w:t>(一)、经济评价财务测算</w:t>
        </w:r>
        <w:r>
          <w:tab/>
        </w:r>
        <w:r>
          <w:fldChar w:fldCharType="begin"/>
        </w:r>
        <w:r>
          <w:instrText xml:space="preserve"> PAGEREF _Toc10947 \h </w:instrText>
        </w:r>
        <w:r>
          <w:fldChar w:fldCharType="separate"/>
        </w:r>
        <w:r>
          <w:t>23</w:t>
        </w:r>
        <w:r>
          <w:fldChar w:fldCharType="end"/>
        </w:r>
      </w:hyperlink>
    </w:p>
    <w:p>
      <w:pPr>
        <w:pStyle w:val="TOC2"/>
        <w:tabs>
          <w:tab w:val="right" w:leader="dot" w:pos="8306"/>
        </w:tabs>
      </w:pPr>
      <w:hyperlink w:anchor="_Toc16254" w:history="1">
        <w:r>
          <w:rPr>
            <w:rFonts w:ascii="仿宋" w:eastAsia="仿宋" w:hAnsi="仿宋" w:cs="仿宋" w:hint="eastAsia"/>
            <w:lang w:eastAsia="zh-CN"/>
          </w:rPr>
          <w:t>(二)、智慧城市项目盈利能力分析</w:t>
        </w:r>
        <w:r>
          <w:tab/>
        </w:r>
        <w:r>
          <w:fldChar w:fldCharType="begin"/>
        </w:r>
        <w:r>
          <w:instrText xml:space="preserve"> PAGEREF _Toc16254 \h </w:instrText>
        </w:r>
        <w:r>
          <w:fldChar w:fldCharType="separate"/>
        </w:r>
        <w:r>
          <w:t>24</w:t>
        </w:r>
        <w:r>
          <w:fldChar w:fldCharType="end"/>
        </w:r>
      </w:hyperlink>
    </w:p>
    <w:p>
      <w:pPr>
        <w:pStyle w:val="TOC1"/>
        <w:tabs>
          <w:tab w:val="right" w:leader="dot" w:pos="8306"/>
        </w:tabs>
      </w:pPr>
      <w:hyperlink w:anchor="_Toc14568" w:history="1">
        <w:r>
          <w:rPr>
            <w:rFonts w:ascii="仿宋" w:eastAsia="仿宋" w:hAnsi="仿宋" w:cs="仿宋" w:hint="eastAsia"/>
            <w:lang w:eastAsia="zh-CN"/>
          </w:rPr>
          <w:t>八、生产安全保护</w:t>
        </w:r>
        <w:r>
          <w:tab/>
        </w:r>
        <w:r>
          <w:fldChar w:fldCharType="begin"/>
        </w:r>
        <w:r>
          <w:instrText xml:space="preserve"> PAGEREF _Toc14568 \h </w:instrText>
        </w:r>
        <w:r>
          <w:fldChar w:fldCharType="separate"/>
        </w:r>
        <w:r>
          <w:t>25</w:t>
        </w:r>
        <w:r>
          <w:fldChar w:fldCharType="end"/>
        </w:r>
      </w:hyperlink>
    </w:p>
    <w:p>
      <w:pPr>
        <w:pStyle w:val="TOC2"/>
        <w:tabs>
          <w:tab w:val="right" w:leader="dot" w:pos="8306"/>
        </w:tabs>
      </w:pPr>
      <w:hyperlink w:anchor="_Toc29000" w:history="1">
        <w:r>
          <w:rPr>
            <w:rFonts w:ascii="仿宋" w:eastAsia="仿宋" w:hAnsi="仿宋" w:cs="仿宋" w:hint="eastAsia"/>
            <w:lang w:eastAsia="zh-CN"/>
          </w:rPr>
          <w:t>(一)、消防安全</w:t>
        </w:r>
        <w:r>
          <w:tab/>
        </w:r>
        <w:r>
          <w:fldChar w:fldCharType="begin"/>
        </w:r>
        <w:r>
          <w:instrText xml:space="preserve"> PAGEREF _Toc29000 \h </w:instrText>
        </w:r>
        <w:r>
          <w:fldChar w:fldCharType="separate"/>
        </w:r>
        <w:r>
          <w:t>25</w:t>
        </w:r>
        <w:r>
          <w:fldChar w:fldCharType="end"/>
        </w:r>
      </w:hyperlink>
    </w:p>
    <w:p>
      <w:pPr>
        <w:pStyle w:val="TOC2"/>
        <w:tabs>
          <w:tab w:val="right" w:leader="dot" w:pos="8306"/>
        </w:tabs>
      </w:pPr>
      <w:hyperlink w:anchor="_Toc14341" w:history="1">
        <w:r>
          <w:rPr>
            <w:rFonts w:ascii="仿宋" w:eastAsia="仿宋" w:hAnsi="仿宋" w:cs="仿宋" w:hint="eastAsia"/>
            <w:lang w:eastAsia="zh-CN"/>
          </w:rPr>
          <w:t>(二)、防火防爆总图布置措施</w:t>
        </w:r>
        <w:r>
          <w:tab/>
        </w:r>
        <w:r>
          <w:fldChar w:fldCharType="begin"/>
        </w:r>
        <w:r>
          <w:instrText xml:space="preserve"> PAGEREF _Toc14341 \h </w:instrText>
        </w:r>
        <w:r>
          <w:fldChar w:fldCharType="separate"/>
        </w:r>
        <w:r>
          <w:t>27</w:t>
        </w:r>
        <w:r>
          <w:fldChar w:fldCharType="end"/>
        </w:r>
      </w:hyperlink>
    </w:p>
    <w:p>
      <w:pPr>
        <w:pStyle w:val="TOC2"/>
        <w:tabs>
          <w:tab w:val="right" w:leader="dot" w:pos="8306"/>
        </w:tabs>
      </w:pPr>
      <w:hyperlink w:anchor="_Toc15143" w:history="1">
        <w:r>
          <w:rPr>
            <w:rFonts w:ascii="仿宋" w:eastAsia="仿宋" w:hAnsi="仿宋" w:cs="仿宋" w:hint="eastAsia"/>
            <w:lang w:eastAsia="zh-CN"/>
          </w:rPr>
          <w:t>(三)、自然灾害防范措施</w:t>
        </w:r>
        <w:r>
          <w:tab/>
        </w:r>
        <w:r>
          <w:fldChar w:fldCharType="begin"/>
        </w:r>
        <w:r>
          <w:instrText xml:space="preserve"> PAGEREF _Toc15143 \h </w:instrText>
        </w:r>
        <w:r>
          <w:fldChar w:fldCharType="separate"/>
        </w:r>
        <w:r>
          <w:t>27</w:t>
        </w:r>
        <w:r>
          <w:fldChar w:fldCharType="end"/>
        </w:r>
      </w:hyperlink>
    </w:p>
    <w:p>
      <w:pPr>
        <w:pStyle w:val="TOC2"/>
        <w:tabs>
          <w:tab w:val="right" w:leader="dot" w:pos="8306"/>
        </w:tabs>
      </w:pPr>
      <w:hyperlink w:anchor="_Toc30438" w:history="1">
        <w:r>
          <w:rPr>
            <w:rFonts w:ascii="仿宋" w:eastAsia="仿宋" w:hAnsi="仿宋" w:cs="仿宋" w:hint="eastAsia"/>
            <w:lang w:eastAsia="zh-CN"/>
          </w:rPr>
          <w:t>(四)、安全色及安全标志使用要求</w:t>
        </w:r>
        <w:r>
          <w:tab/>
        </w:r>
        <w:r>
          <w:fldChar w:fldCharType="begin"/>
        </w:r>
        <w:r>
          <w:instrText xml:space="preserve"> PAGEREF _Toc30438 \h </w:instrText>
        </w:r>
        <w:r>
          <w:fldChar w:fldCharType="separate"/>
        </w:r>
        <w:r>
          <w:t>28</w:t>
        </w:r>
        <w:r>
          <w:fldChar w:fldCharType="end"/>
        </w:r>
      </w:hyperlink>
    </w:p>
    <w:p>
      <w:pPr>
        <w:pStyle w:val="TOC2"/>
        <w:tabs>
          <w:tab w:val="right" w:leader="dot" w:pos="8306"/>
        </w:tabs>
      </w:pPr>
      <w:hyperlink w:anchor="_Toc21162" w:history="1">
        <w:r>
          <w:rPr>
            <w:rFonts w:ascii="仿宋" w:eastAsia="仿宋" w:hAnsi="仿宋" w:cs="仿宋" w:hint="eastAsia"/>
            <w:lang w:eastAsia="zh-CN"/>
          </w:rPr>
          <w:t>(五)、防尘防毒措施</w:t>
        </w:r>
        <w:r>
          <w:tab/>
        </w:r>
        <w:r>
          <w:fldChar w:fldCharType="begin"/>
        </w:r>
        <w:r>
          <w:instrText xml:space="preserve"> PAGEREF _Toc21162 \h </w:instrText>
        </w:r>
        <w:r>
          <w:fldChar w:fldCharType="separate"/>
        </w:r>
        <w:r>
          <w:t>29</w:t>
        </w:r>
        <w:r>
          <w:fldChar w:fldCharType="end"/>
        </w:r>
      </w:hyperlink>
    </w:p>
    <w:p>
      <w:pPr>
        <w:pStyle w:val="TOC2"/>
        <w:tabs>
          <w:tab w:val="right" w:leader="dot" w:pos="8306"/>
        </w:tabs>
      </w:pPr>
      <w:hyperlink w:anchor="_Toc14089" w:history="1">
        <w:r>
          <w:rPr>
            <w:rFonts w:ascii="仿宋" w:eastAsia="仿宋" w:hAnsi="仿宋" w:cs="仿宋" w:hint="eastAsia"/>
            <w:lang w:eastAsia="zh-CN"/>
          </w:rPr>
          <w:t>(六)、防静电、触电防护及防雷措施</w:t>
        </w:r>
        <w:r>
          <w:tab/>
        </w:r>
        <w:r>
          <w:fldChar w:fldCharType="begin"/>
        </w:r>
        <w:r>
          <w:instrText xml:space="preserve"> PAGEREF _Toc14089 \h </w:instrText>
        </w:r>
        <w:r>
          <w:fldChar w:fldCharType="separate"/>
        </w:r>
        <w:r>
          <w:t>30</w:t>
        </w:r>
        <w:r>
          <w:fldChar w:fldCharType="end"/>
        </w:r>
      </w:hyperlink>
    </w:p>
    <w:p>
      <w:pPr>
        <w:pStyle w:val="TOC2"/>
        <w:tabs>
          <w:tab w:val="right" w:leader="dot" w:pos="8306"/>
        </w:tabs>
      </w:pPr>
      <w:hyperlink w:anchor="_Toc29912" w:history="1">
        <w:r>
          <w:rPr>
            <w:rFonts w:ascii="仿宋" w:eastAsia="仿宋" w:hAnsi="仿宋" w:cs="仿宋" w:hint="eastAsia"/>
            <w:lang w:eastAsia="zh-CN"/>
          </w:rPr>
          <w:t>(七)、机械设备安全保障措施</w:t>
        </w:r>
        <w:r>
          <w:tab/>
        </w:r>
        <w:r>
          <w:fldChar w:fldCharType="begin"/>
        </w:r>
        <w:r>
          <w:instrText xml:space="preserve"> PAGEREF _Toc29912 \h </w:instrText>
        </w:r>
        <w:r>
          <w:fldChar w:fldCharType="separate"/>
        </w:r>
        <w:r>
          <w:t>32</w:t>
        </w:r>
        <w:r>
          <w:fldChar w:fldCharType="end"/>
        </w:r>
      </w:hyperlink>
    </w:p>
    <w:p>
      <w:pPr>
        <w:pStyle w:val="TOC1"/>
        <w:tabs>
          <w:tab w:val="right" w:leader="dot" w:pos="8306"/>
        </w:tabs>
      </w:pPr>
      <w:hyperlink w:anchor="_Toc17621" w:history="1">
        <w:r>
          <w:rPr>
            <w:rFonts w:ascii="仿宋" w:eastAsia="仿宋" w:hAnsi="仿宋" w:cs="仿宋" w:hint="eastAsia"/>
            <w:lang w:eastAsia="zh-CN"/>
          </w:rPr>
          <w:t>九、智慧城市项目计划安排</w:t>
        </w:r>
        <w:r>
          <w:tab/>
        </w:r>
        <w:r>
          <w:fldChar w:fldCharType="begin"/>
        </w:r>
        <w:r>
          <w:instrText xml:space="preserve"> PAGEREF _Toc17621 \h </w:instrText>
        </w:r>
        <w:r>
          <w:fldChar w:fldCharType="separate"/>
        </w:r>
        <w:r>
          <w:t>33</w:t>
        </w:r>
        <w:r>
          <w:fldChar w:fldCharType="end"/>
        </w:r>
      </w:hyperlink>
    </w:p>
    <w:p>
      <w:pPr>
        <w:pStyle w:val="TOC2"/>
        <w:tabs>
          <w:tab w:val="right" w:leader="dot" w:pos="8306"/>
        </w:tabs>
      </w:pPr>
      <w:hyperlink w:anchor="_Toc6672" w:history="1">
        <w:r>
          <w:rPr>
            <w:rFonts w:ascii="仿宋" w:eastAsia="仿宋" w:hAnsi="仿宋" w:cs="仿宋" w:hint="eastAsia"/>
            <w:lang w:eastAsia="zh-CN"/>
          </w:rPr>
          <w:t>(一)、建设周期</w:t>
        </w:r>
        <w:r>
          <w:tab/>
        </w:r>
        <w:r>
          <w:fldChar w:fldCharType="begin"/>
        </w:r>
        <w:r>
          <w:instrText xml:space="preserve"> PAGEREF _Toc6672 \h </w:instrText>
        </w:r>
        <w:r>
          <w:fldChar w:fldCharType="separate"/>
        </w:r>
        <w:r>
          <w:t>33</w:t>
        </w:r>
        <w:r>
          <w:fldChar w:fldCharType="end"/>
        </w:r>
      </w:hyperlink>
    </w:p>
    <w:p>
      <w:pPr>
        <w:pStyle w:val="TOC2"/>
        <w:tabs>
          <w:tab w:val="right" w:leader="dot" w:pos="8306"/>
        </w:tabs>
      </w:pPr>
      <w:hyperlink w:anchor="_Toc26230" w:history="1">
        <w:r>
          <w:rPr>
            <w:rFonts w:ascii="仿宋" w:eastAsia="仿宋" w:hAnsi="仿宋" w:cs="仿宋" w:hint="eastAsia"/>
            <w:lang w:eastAsia="zh-CN"/>
          </w:rPr>
          <w:t>(二)、建设进度</w:t>
        </w:r>
        <w:r>
          <w:tab/>
        </w:r>
        <w:r>
          <w:fldChar w:fldCharType="begin"/>
        </w:r>
        <w:r>
          <w:instrText xml:space="preserve"> PAGEREF _Toc26230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4" w:history="1">
        <w:r>
          <w:rPr>
            <w:rFonts w:ascii="仿宋" w:eastAsia="仿宋" w:hAnsi="仿宋" w:cs="仿宋" w:hint="eastAsia"/>
            <w:lang w:eastAsia="zh-CN"/>
          </w:rPr>
          <w:t>(三)、进度安排注意事项</w:t>
        </w:r>
        <w:r>
          <w:tab/>
        </w:r>
        <w:r>
          <w:fldChar w:fldCharType="begin"/>
        </w:r>
        <w:r>
          <w:instrText xml:space="preserve"> PAGEREF _Toc2544 \h </w:instrText>
        </w:r>
        <w:r>
          <w:fldChar w:fldCharType="separate"/>
        </w:r>
        <w:r>
          <w:t>35</w:t>
        </w:r>
        <w:r>
          <w:fldChar w:fldCharType="end"/>
        </w:r>
      </w:hyperlink>
    </w:p>
    <w:p>
      <w:pPr>
        <w:pStyle w:val="TOC2"/>
        <w:tabs>
          <w:tab w:val="right" w:leader="dot" w:pos="8306"/>
        </w:tabs>
      </w:pPr>
      <w:hyperlink w:anchor="_Toc32429" w:history="1">
        <w:r>
          <w:rPr>
            <w:rFonts w:ascii="仿宋" w:eastAsia="仿宋" w:hAnsi="仿宋" w:cs="仿宋" w:hint="eastAsia"/>
            <w:lang w:eastAsia="zh-CN"/>
          </w:rPr>
          <w:t>(四)、人力资源配置</w:t>
        </w:r>
        <w:r>
          <w:tab/>
        </w:r>
        <w:r>
          <w:fldChar w:fldCharType="begin"/>
        </w:r>
        <w:r>
          <w:instrText xml:space="preserve"> PAGEREF _Toc32429 \h </w:instrText>
        </w:r>
        <w:r>
          <w:fldChar w:fldCharType="separate"/>
        </w:r>
        <w:r>
          <w:t>36</w:t>
        </w:r>
        <w:r>
          <w:fldChar w:fldCharType="end"/>
        </w:r>
      </w:hyperlink>
    </w:p>
    <w:p>
      <w:pPr>
        <w:pStyle w:val="TOC1"/>
        <w:tabs>
          <w:tab w:val="right" w:leader="dot" w:pos="8306"/>
        </w:tabs>
      </w:pPr>
      <w:hyperlink w:anchor="_Toc22374" w:history="1">
        <w:r>
          <w:rPr>
            <w:rFonts w:ascii="仿宋" w:eastAsia="仿宋" w:hAnsi="仿宋" w:cs="仿宋" w:hint="eastAsia"/>
            <w:lang w:eastAsia="zh-CN"/>
          </w:rPr>
          <w:t>十、智慧城市项目环境影响分析</w:t>
        </w:r>
        <w:r>
          <w:tab/>
        </w:r>
        <w:r>
          <w:fldChar w:fldCharType="begin"/>
        </w:r>
        <w:r>
          <w:instrText xml:space="preserve"> PAGEREF _Toc22374 \h </w:instrText>
        </w:r>
        <w:r>
          <w:fldChar w:fldCharType="separate"/>
        </w:r>
        <w:r>
          <w:t>37</w:t>
        </w:r>
        <w:r>
          <w:fldChar w:fldCharType="end"/>
        </w:r>
      </w:hyperlink>
    </w:p>
    <w:p>
      <w:pPr>
        <w:pStyle w:val="TOC2"/>
        <w:tabs>
          <w:tab w:val="right" w:leader="dot" w:pos="8306"/>
        </w:tabs>
      </w:pPr>
      <w:hyperlink w:anchor="_Toc27417" w:history="1">
        <w:r>
          <w:rPr>
            <w:rFonts w:ascii="仿宋" w:eastAsia="仿宋" w:hAnsi="仿宋" w:cs="仿宋" w:hint="eastAsia"/>
            <w:lang w:eastAsia="zh-CN"/>
          </w:rPr>
          <w:t>(一)、建设区域环境质量现状</w:t>
        </w:r>
        <w:r>
          <w:tab/>
        </w:r>
        <w:r>
          <w:fldChar w:fldCharType="begin"/>
        </w:r>
        <w:r>
          <w:instrText xml:space="preserve"> PAGEREF _Toc27417 \h </w:instrText>
        </w:r>
        <w:r>
          <w:fldChar w:fldCharType="separate"/>
        </w:r>
        <w:r>
          <w:t>37</w:t>
        </w:r>
        <w:r>
          <w:fldChar w:fldCharType="end"/>
        </w:r>
      </w:hyperlink>
    </w:p>
    <w:p>
      <w:pPr>
        <w:pStyle w:val="TOC2"/>
        <w:tabs>
          <w:tab w:val="right" w:leader="dot" w:pos="8306"/>
        </w:tabs>
      </w:pPr>
      <w:hyperlink w:anchor="_Toc20058" w:history="1">
        <w:r>
          <w:rPr>
            <w:rFonts w:ascii="仿宋" w:eastAsia="仿宋" w:hAnsi="仿宋" w:cs="仿宋" w:hint="eastAsia"/>
            <w:lang w:eastAsia="zh-CN"/>
          </w:rPr>
          <w:t>(二)、建设期环境保护</w:t>
        </w:r>
        <w:r>
          <w:tab/>
        </w:r>
        <w:r>
          <w:fldChar w:fldCharType="begin"/>
        </w:r>
        <w:r>
          <w:instrText xml:space="preserve"> PAGEREF _Toc20058 \h </w:instrText>
        </w:r>
        <w:r>
          <w:fldChar w:fldCharType="separate"/>
        </w:r>
        <w:r>
          <w:t>39</w:t>
        </w:r>
        <w:r>
          <w:fldChar w:fldCharType="end"/>
        </w:r>
      </w:hyperlink>
    </w:p>
    <w:p>
      <w:pPr>
        <w:pStyle w:val="TOC2"/>
        <w:tabs>
          <w:tab w:val="right" w:leader="dot" w:pos="8306"/>
        </w:tabs>
      </w:pPr>
      <w:hyperlink w:anchor="_Toc8637" w:history="1">
        <w:r>
          <w:rPr>
            <w:rFonts w:ascii="仿宋" w:eastAsia="仿宋" w:hAnsi="仿宋" w:cs="仿宋" w:hint="eastAsia"/>
            <w:lang w:eastAsia="zh-CN"/>
          </w:rPr>
          <w:t>(三)、运营期环境保护</w:t>
        </w:r>
        <w:r>
          <w:tab/>
        </w:r>
        <w:r>
          <w:fldChar w:fldCharType="begin"/>
        </w:r>
        <w:r>
          <w:instrText xml:space="preserve"> PAGEREF _Toc8637 \h </w:instrText>
        </w:r>
        <w:r>
          <w:fldChar w:fldCharType="separate"/>
        </w:r>
        <w:r>
          <w:t>40</w:t>
        </w:r>
        <w:r>
          <w:fldChar w:fldCharType="end"/>
        </w:r>
      </w:hyperlink>
    </w:p>
    <w:p>
      <w:pPr>
        <w:pStyle w:val="TOC2"/>
        <w:tabs>
          <w:tab w:val="right" w:leader="dot" w:pos="8306"/>
        </w:tabs>
      </w:pPr>
      <w:hyperlink w:anchor="_Toc26512" w:history="1">
        <w:r>
          <w:rPr>
            <w:rFonts w:ascii="仿宋" w:eastAsia="仿宋" w:hAnsi="仿宋" w:cs="仿宋" w:hint="eastAsia"/>
            <w:lang w:eastAsia="zh-CN"/>
          </w:rPr>
          <w:t>(四)、智慧城市项目建设对区域经济的影响</w:t>
        </w:r>
        <w:r>
          <w:tab/>
        </w:r>
        <w:r>
          <w:fldChar w:fldCharType="begin"/>
        </w:r>
        <w:r>
          <w:instrText xml:space="preserve"> PAGEREF _Toc26512 \h </w:instrText>
        </w:r>
        <w:r>
          <w:fldChar w:fldCharType="separate"/>
        </w:r>
        <w:r>
          <w:t>41</w:t>
        </w:r>
        <w:r>
          <w:fldChar w:fldCharType="end"/>
        </w:r>
      </w:hyperlink>
    </w:p>
    <w:p>
      <w:pPr>
        <w:pStyle w:val="TOC2"/>
        <w:tabs>
          <w:tab w:val="right" w:leader="dot" w:pos="8306"/>
        </w:tabs>
      </w:pPr>
      <w:hyperlink w:anchor="_Toc28630" w:history="1">
        <w:r>
          <w:rPr>
            <w:rFonts w:ascii="仿宋" w:eastAsia="仿宋" w:hAnsi="仿宋" w:cs="仿宋" w:hint="eastAsia"/>
            <w:lang w:eastAsia="zh-CN"/>
          </w:rPr>
          <w:t>(五)、废弃物处理</w:t>
        </w:r>
        <w:r>
          <w:tab/>
        </w:r>
        <w:r>
          <w:fldChar w:fldCharType="begin"/>
        </w:r>
        <w:r>
          <w:instrText xml:space="preserve"> PAGEREF _Toc28630 \h </w:instrText>
        </w:r>
        <w:r>
          <w:fldChar w:fldCharType="separate"/>
        </w:r>
        <w:r>
          <w:t>43</w:t>
        </w:r>
        <w:r>
          <w:fldChar w:fldCharType="end"/>
        </w:r>
      </w:hyperlink>
    </w:p>
    <w:p>
      <w:pPr>
        <w:pStyle w:val="TOC2"/>
        <w:tabs>
          <w:tab w:val="right" w:leader="dot" w:pos="8306"/>
        </w:tabs>
      </w:pPr>
      <w:hyperlink w:anchor="_Toc15538" w:history="1">
        <w:r>
          <w:rPr>
            <w:rFonts w:ascii="仿宋" w:eastAsia="仿宋" w:hAnsi="仿宋" w:cs="仿宋" w:hint="eastAsia"/>
            <w:lang w:eastAsia="zh-CN"/>
          </w:rPr>
          <w:t>(六)、特殊环境影响分析</w:t>
        </w:r>
        <w:r>
          <w:tab/>
        </w:r>
        <w:r>
          <w:fldChar w:fldCharType="begin"/>
        </w:r>
        <w:r>
          <w:instrText xml:space="preserve"> PAGEREF _Toc15538 \h </w:instrText>
        </w:r>
        <w:r>
          <w:fldChar w:fldCharType="separate"/>
        </w:r>
        <w:r>
          <w:t>44</w:t>
        </w:r>
        <w:r>
          <w:fldChar w:fldCharType="end"/>
        </w:r>
      </w:hyperlink>
    </w:p>
    <w:p>
      <w:pPr>
        <w:pStyle w:val="TOC2"/>
        <w:tabs>
          <w:tab w:val="right" w:leader="dot" w:pos="8306"/>
        </w:tabs>
      </w:pPr>
      <w:hyperlink w:anchor="_Toc3134" w:history="1">
        <w:r>
          <w:rPr>
            <w:rFonts w:ascii="仿宋" w:eastAsia="仿宋" w:hAnsi="仿宋" w:cs="仿宋" w:hint="eastAsia"/>
            <w:lang w:eastAsia="zh-CN"/>
          </w:rPr>
          <w:t>(七)、清洁生产</w:t>
        </w:r>
        <w:r>
          <w:tab/>
        </w:r>
        <w:r>
          <w:fldChar w:fldCharType="begin"/>
        </w:r>
        <w:r>
          <w:instrText xml:space="preserve"> PAGEREF _Toc3134 \h </w:instrText>
        </w:r>
        <w:r>
          <w:fldChar w:fldCharType="separate"/>
        </w:r>
        <w:r>
          <w:t>45</w:t>
        </w:r>
        <w:r>
          <w:fldChar w:fldCharType="end"/>
        </w:r>
      </w:hyperlink>
    </w:p>
    <w:p>
      <w:pPr>
        <w:pStyle w:val="TOC2"/>
        <w:tabs>
          <w:tab w:val="right" w:leader="dot" w:pos="8306"/>
        </w:tabs>
      </w:pPr>
      <w:hyperlink w:anchor="_Toc1451" w:history="1">
        <w:r>
          <w:rPr>
            <w:rFonts w:ascii="仿宋" w:eastAsia="仿宋" w:hAnsi="仿宋" w:cs="仿宋" w:hint="eastAsia"/>
            <w:lang w:eastAsia="zh-CN"/>
          </w:rPr>
          <w:t>(八)、环境保护综合评价</w:t>
        </w:r>
        <w:r>
          <w:tab/>
        </w:r>
        <w:r>
          <w:fldChar w:fldCharType="begin"/>
        </w:r>
        <w:r>
          <w:instrText xml:space="preserve"> PAGEREF _Toc1451 \h </w:instrText>
        </w:r>
        <w:r>
          <w:fldChar w:fldCharType="separate"/>
        </w:r>
        <w:r>
          <w:t>47</w:t>
        </w:r>
        <w:r>
          <w:fldChar w:fldCharType="end"/>
        </w:r>
      </w:hyperlink>
    </w:p>
    <w:p>
      <w:pPr>
        <w:pStyle w:val="TOC1"/>
        <w:tabs>
          <w:tab w:val="right" w:leader="dot" w:pos="8306"/>
        </w:tabs>
      </w:pPr>
      <w:hyperlink w:anchor="_Toc485" w:history="1">
        <w:r>
          <w:rPr>
            <w:rFonts w:ascii="仿宋" w:eastAsia="仿宋" w:hAnsi="仿宋" w:cs="仿宋" w:hint="eastAsia"/>
            <w:lang w:eastAsia="zh-CN"/>
          </w:rPr>
          <w:t>十一、智慧城市项目风险管理</w:t>
        </w:r>
        <w:r>
          <w:tab/>
        </w:r>
        <w:r>
          <w:fldChar w:fldCharType="begin"/>
        </w:r>
        <w:r>
          <w:instrText xml:space="preserve"> PAGEREF _Toc485 \h </w:instrText>
        </w:r>
        <w:r>
          <w:fldChar w:fldCharType="separate"/>
        </w:r>
        <w:r>
          <w:t>48</w:t>
        </w:r>
        <w:r>
          <w:fldChar w:fldCharType="end"/>
        </w:r>
      </w:hyperlink>
    </w:p>
    <w:p>
      <w:pPr>
        <w:pStyle w:val="TOC2"/>
        <w:tabs>
          <w:tab w:val="right" w:leader="dot" w:pos="8306"/>
        </w:tabs>
      </w:pPr>
      <w:hyperlink w:anchor="_Toc12714" w:history="1">
        <w:r>
          <w:rPr>
            <w:rFonts w:ascii="仿宋" w:eastAsia="仿宋" w:hAnsi="仿宋" w:cs="仿宋" w:hint="eastAsia"/>
            <w:lang w:eastAsia="zh-CN"/>
          </w:rPr>
          <w:t>(一)、风险识别与评估</w:t>
        </w:r>
        <w:r>
          <w:tab/>
        </w:r>
        <w:r>
          <w:fldChar w:fldCharType="begin"/>
        </w:r>
        <w:r>
          <w:instrText xml:space="preserve"> PAGEREF _Toc12714 \h </w:instrText>
        </w:r>
        <w:r>
          <w:fldChar w:fldCharType="separate"/>
        </w:r>
        <w:r>
          <w:t>48</w:t>
        </w:r>
        <w:r>
          <w:fldChar w:fldCharType="end"/>
        </w:r>
      </w:hyperlink>
    </w:p>
    <w:p>
      <w:pPr>
        <w:pStyle w:val="TOC2"/>
        <w:tabs>
          <w:tab w:val="right" w:leader="dot" w:pos="8306"/>
        </w:tabs>
      </w:pPr>
      <w:hyperlink w:anchor="_Toc23342" w:history="1">
        <w:r>
          <w:rPr>
            <w:rFonts w:ascii="仿宋" w:eastAsia="仿宋" w:hAnsi="仿宋" w:cs="仿宋" w:hint="eastAsia"/>
            <w:lang w:eastAsia="zh-CN"/>
          </w:rPr>
          <w:t>(二)、风险应对策略</w:t>
        </w:r>
        <w:r>
          <w:tab/>
        </w:r>
        <w:r>
          <w:fldChar w:fldCharType="begin"/>
        </w:r>
        <w:r>
          <w:instrText xml:space="preserve"> PAGEREF _Toc23342 \h </w:instrText>
        </w:r>
        <w:r>
          <w:fldChar w:fldCharType="separate"/>
        </w:r>
        <w:r>
          <w:t>49</w:t>
        </w:r>
        <w:r>
          <w:fldChar w:fldCharType="end"/>
        </w:r>
      </w:hyperlink>
    </w:p>
    <w:p>
      <w:pPr>
        <w:pStyle w:val="TOC2"/>
        <w:tabs>
          <w:tab w:val="right" w:leader="dot" w:pos="8306"/>
        </w:tabs>
      </w:pPr>
      <w:hyperlink w:anchor="_Toc405" w:history="1">
        <w:r>
          <w:rPr>
            <w:rFonts w:ascii="仿宋" w:eastAsia="仿宋" w:hAnsi="仿宋" w:cs="仿宋" w:hint="eastAsia"/>
            <w:lang w:eastAsia="zh-CN"/>
          </w:rPr>
          <w:t>(三)、风险监控与控制</w:t>
        </w:r>
        <w:r>
          <w:tab/>
        </w:r>
        <w:r>
          <w:fldChar w:fldCharType="begin"/>
        </w:r>
        <w:r>
          <w:instrText xml:space="preserve"> PAGEREF _Toc405 \h </w:instrText>
        </w:r>
        <w:r>
          <w:fldChar w:fldCharType="separate"/>
        </w:r>
        <w:r>
          <w:t>51</w:t>
        </w:r>
        <w:r>
          <w:fldChar w:fldCharType="end"/>
        </w:r>
      </w:hyperlink>
    </w:p>
    <w:p>
      <w:pPr>
        <w:pStyle w:val="TOC1"/>
        <w:tabs>
          <w:tab w:val="right" w:leader="dot" w:pos="8306"/>
        </w:tabs>
      </w:pPr>
      <w:hyperlink w:anchor="_Toc32059" w:history="1">
        <w:r>
          <w:rPr>
            <w:rFonts w:ascii="仿宋" w:eastAsia="仿宋" w:hAnsi="仿宋" w:cs="仿宋" w:hint="eastAsia"/>
            <w:lang w:eastAsia="zh-CN"/>
          </w:rPr>
          <w:t>十二、智慧城市项目投资规划</w:t>
        </w:r>
        <w:r>
          <w:tab/>
        </w:r>
        <w:r>
          <w:fldChar w:fldCharType="begin"/>
        </w:r>
        <w:r>
          <w:instrText xml:space="preserve"> PAGEREF _Toc32059 \h </w:instrText>
        </w:r>
        <w:r>
          <w:fldChar w:fldCharType="separate"/>
        </w:r>
        <w:r>
          <w:t>52</w:t>
        </w:r>
        <w:r>
          <w:fldChar w:fldCharType="end"/>
        </w:r>
      </w:hyperlink>
    </w:p>
    <w:p>
      <w:pPr>
        <w:pStyle w:val="TOC2"/>
        <w:tabs>
          <w:tab w:val="right" w:leader="dot" w:pos="8306"/>
        </w:tabs>
      </w:pPr>
      <w:hyperlink w:anchor="_Toc30381" w:history="1">
        <w:r>
          <w:rPr>
            <w:rFonts w:ascii="仿宋" w:eastAsia="仿宋" w:hAnsi="仿宋" w:cs="仿宋" w:hint="eastAsia"/>
            <w:lang w:eastAsia="zh-CN"/>
          </w:rPr>
          <w:t>(一)、智慧城市项目总投资估算</w:t>
        </w:r>
        <w:r>
          <w:tab/>
        </w:r>
        <w:r>
          <w:fldChar w:fldCharType="begin"/>
        </w:r>
        <w:r>
          <w:instrText xml:space="preserve"> PAGEREF _Toc30381 \h </w:instrText>
        </w:r>
        <w:r>
          <w:fldChar w:fldCharType="separate"/>
        </w:r>
        <w:r>
          <w:t>52</w:t>
        </w:r>
        <w:r>
          <w:fldChar w:fldCharType="end"/>
        </w:r>
      </w:hyperlink>
    </w:p>
    <w:p>
      <w:pPr>
        <w:pStyle w:val="TOC2"/>
        <w:tabs>
          <w:tab w:val="right" w:leader="dot" w:pos="8306"/>
        </w:tabs>
      </w:pPr>
      <w:hyperlink w:anchor="_Toc23132" w:history="1">
        <w:r>
          <w:rPr>
            <w:rFonts w:ascii="仿宋" w:eastAsia="仿宋" w:hAnsi="仿宋" w:cs="仿宋" w:hint="eastAsia"/>
            <w:lang w:eastAsia="zh-CN"/>
          </w:rPr>
          <w:t>(二)、资金筹措</w:t>
        </w:r>
        <w:r>
          <w:tab/>
        </w:r>
        <w:r>
          <w:fldChar w:fldCharType="begin"/>
        </w:r>
        <w:r>
          <w:instrText xml:space="preserve"> PAGEREF _Toc23132 \h </w:instrText>
        </w:r>
        <w:r>
          <w:fldChar w:fldCharType="separate"/>
        </w:r>
        <w:r>
          <w:t>53</w:t>
        </w:r>
        <w:r>
          <w:fldChar w:fldCharType="end"/>
        </w:r>
      </w:hyperlink>
    </w:p>
    <w:p>
      <w:pPr>
        <w:pStyle w:val="TOC1"/>
        <w:tabs>
          <w:tab w:val="right" w:leader="dot" w:pos="8306"/>
        </w:tabs>
      </w:pPr>
      <w:hyperlink w:anchor="_Toc16303" w:history="1">
        <w:r>
          <w:rPr>
            <w:rFonts w:ascii="仿宋" w:eastAsia="仿宋" w:hAnsi="仿宋" w:cs="仿宋" w:hint="eastAsia"/>
            <w:lang w:eastAsia="zh-CN"/>
          </w:rPr>
          <w:t>十三、智慧城市项目实施保障措施</w:t>
        </w:r>
        <w:r>
          <w:tab/>
        </w:r>
        <w:r>
          <w:fldChar w:fldCharType="begin"/>
        </w:r>
        <w:r>
          <w:instrText xml:space="preserve"> PAGEREF _Toc16303 \h </w:instrText>
        </w:r>
        <w:r>
          <w:fldChar w:fldCharType="separate"/>
        </w:r>
        <w:r>
          <w:t>54</w:t>
        </w:r>
        <w:r>
          <w:fldChar w:fldCharType="end"/>
        </w:r>
      </w:hyperlink>
    </w:p>
    <w:p>
      <w:pPr>
        <w:pStyle w:val="TOC2"/>
        <w:tabs>
          <w:tab w:val="right" w:leader="dot" w:pos="8306"/>
        </w:tabs>
      </w:pPr>
      <w:hyperlink w:anchor="_Toc7493" w:history="1">
        <w:r>
          <w:rPr>
            <w:rFonts w:ascii="仿宋" w:eastAsia="仿宋" w:hAnsi="仿宋" w:cs="仿宋" w:hint="eastAsia"/>
            <w:lang w:eastAsia="zh-CN"/>
          </w:rPr>
          <w:t>(一)、智慧城市项目实施保障机制</w:t>
        </w:r>
        <w:r>
          <w:tab/>
        </w:r>
        <w:r>
          <w:fldChar w:fldCharType="begin"/>
        </w:r>
        <w:r>
          <w:instrText xml:space="preserve"> PAGEREF _Toc7493 \h </w:instrText>
        </w:r>
        <w:r>
          <w:fldChar w:fldCharType="separate"/>
        </w:r>
        <w:r>
          <w:t>54</w:t>
        </w:r>
        <w:r>
          <w:fldChar w:fldCharType="end"/>
        </w:r>
      </w:hyperlink>
    </w:p>
    <w:p>
      <w:pPr>
        <w:pStyle w:val="TOC2"/>
        <w:tabs>
          <w:tab w:val="right" w:leader="dot" w:pos="8306"/>
        </w:tabs>
      </w:pPr>
      <w:hyperlink w:anchor="_Toc24514" w:history="1">
        <w:r>
          <w:rPr>
            <w:rFonts w:ascii="仿宋" w:eastAsia="仿宋" w:hAnsi="仿宋" w:cs="仿宋" w:hint="eastAsia"/>
            <w:lang w:eastAsia="zh-CN"/>
          </w:rPr>
          <w:t>(二)、智慧城市项目法律合规要求</w:t>
        </w:r>
        <w:r>
          <w:tab/>
        </w:r>
        <w:r>
          <w:fldChar w:fldCharType="begin"/>
        </w:r>
        <w:r>
          <w:instrText xml:space="preserve"> PAGEREF _Toc24514 \h </w:instrText>
        </w:r>
        <w:r>
          <w:fldChar w:fldCharType="separate"/>
        </w:r>
        <w:r>
          <w:t>57</w:t>
        </w:r>
        <w:r>
          <w:fldChar w:fldCharType="end"/>
        </w:r>
      </w:hyperlink>
    </w:p>
    <w:p>
      <w:pPr>
        <w:pStyle w:val="TOC2"/>
        <w:tabs>
          <w:tab w:val="right" w:leader="dot" w:pos="8306"/>
        </w:tabs>
      </w:pPr>
      <w:hyperlink w:anchor="_Toc15039" w:history="1">
        <w:r>
          <w:rPr>
            <w:rFonts w:ascii="仿宋" w:eastAsia="仿宋" w:hAnsi="仿宋" w:cs="仿宋" w:hint="eastAsia"/>
            <w:lang w:eastAsia="zh-CN"/>
          </w:rPr>
          <w:t>(三)、智慧城市项目合同管理与法律事务</w:t>
        </w:r>
        <w:r>
          <w:tab/>
        </w:r>
        <w:r>
          <w:fldChar w:fldCharType="begin"/>
        </w:r>
        <w:r>
          <w:instrText xml:space="preserve"> PAGEREF _Toc15039 \h </w:instrText>
        </w:r>
        <w:r>
          <w:fldChar w:fldCharType="separate"/>
        </w:r>
        <w:r>
          <w:t>61</w:t>
        </w:r>
        <w:r>
          <w:fldChar w:fldCharType="end"/>
        </w:r>
      </w:hyperlink>
    </w:p>
    <w:p>
      <w:pPr>
        <w:pStyle w:val="TOC2"/>
        <w:tabs>
          <w:tab w:val="right" w:leader="dot" w:pos="8306"/>
        </w:tabs>
      </w:pPr>
      <w:hyperlink w:anchor="_Toc26081" w:history="1">
        <w:r>
          <w:rPr>
            <w:rFonts w:ascii="仿宋" w:eastAsia="仿宋" w:hAnsi="仿宋" w:cs="仿宋" w:hint="eastAsia"/>
            <w:lang w:eastAsia="zh-CN"/>
          </w:rPr>
          <w:t>(四)、智慧城市项目知识产权保护策略</w:t>
        </w:r>
        <w:r>
          <w:tab/>
        </w:r>
        <w:r>
          <w:fldChar w:fldCharType="begin"/>
        </w:r>
        <w:r>
          <w:instrText xml:space="preserve"> PAGEREF _Toc26081 \h </w:instrText>
        </w:r>
        <w:r>
          <w:fldChar w:fldCharType="separate"/>
        </w:r>
        <w:r>
          <w:t>68</w:t>
        </w:r>
        <w:r>
          <w:fldChar w:fldCharType="end"/>
        </w:r>
      </w:hyperlink>
    </w:p>
    <w:p>
      <w:pPr>
        <w:pStyle w:val="TOC1"/>
        <w:tabs>
          <w:tab w:val="right" w:leader="dot" w:pos="8306"/>
        </w:tabs>
      </w:pPr>
      <w:hyperlink w:anchor="_Toc1500" w:history="1">
        <w:r>
          <w:rPr>
            <w:rFonts w:ascii="仿宋" w:eastAsia="仿宋" w:hAnsi="仿宋" w:cs="仿宋" w:hint="eastAsia"/>
            <w:lang w:eastAsia="zh-CN"/>
          </w:rPr>
          <w:t>十四、智慧城市项目治理与监督</w:t>
        </w:r>
        <w:r>
          <w:tab/>
        </w:r>
        <w:r>
          <w:fldChar w:fldCharType="begin"/>
        </w:r>
        <w:r>
          <w:instrText xml:space="preserve"> PAGEREF _Toc1500 \h </w:instrText>
        </w:r>
        <w:r>
          <w:fldChar w:fldCharType="separate"/>
        </w:r>
        <w:r>
          <w:t>70</w:t>
        </w:r>
        <w:r>
          <w:fldChar w:fldCharType="end"/>
        </w:r>
      </w:hyperlink>
    </w:p>
    <w:p>
      <w:pPr>
        <w:pStyle w:val="TOC2"/>
        <w:tabs>
          <w:tab w:val="right" w:leader="dot" w:pos="8306"/>
        </w:tabs>
      </w:pPr>
      <w:hyperlink w:anchor="_Toc178" w:history="1">
        <w:r>
          <w:rPr>
            <w:rFonts w:ascii="仿宋" w:eastAsia="仿宋" w:hAnsi="仿宋" w:cs="仿宋" w:hint="eastAsia"/>
            <w:lang w:eastAsia="zh-CN"/>
          </w:rPr>
          <w:t>(一)、智慧城市项目治理结构</w:t>
        </w:r>
        <w:r>
          <w:tab/>
        </w:r>
        <w:r>
          <w:fldChar w:fldCharType="begin"/>
        </w:r>
        <w:r>
          <w:instrText xml:space="preserve"> PAGEREF _Toc178 \h </w:instrText>
        </w:r>
        <w:r>
          <w:fldChar w:fldCharType="separate"/>
        </w:r>
        <w:r>
          <w:t>70</w:t>
        </w:r>
        <w:r>
          <w:fldChar w:fldCharType="end"/>
        </w:r>
      </w:hyperlink>
    </w:p>
    <w:p>
      <w:pPr>
        <w:pStyle w:val="TOC2"/>
        <w:tabs>
          <w:tab w:val="right" w:leader="dot" w:pos="8306"/>
        </w:tabs>
      </w:pPr>
      <w:hyperlink w:anchor="_Toc779" w:history="1">
        <w:r>
          <w:rPr>
            <w:rFonts w:ascii="仿宋" w:eastAsia="仿宋" w:hAnsi="仿宋" w:cs="仿宋" w:hint="eastAsia"/>
            <w:lang w:eastAsia="zh-CN"/>
          </w:rPr>
          <w:t>(二)、监督与审计</w:t>
        </w:r>
        <w:r>
          <w:tab/>
        </w:r>
        <w:r>
          <w:fldChar w:fldCharType="begin"/>
        </w:r>
        <w:r>
          <w:instrText xml:space="preserve"> PAGEREF _Toc779 \h </w:instrText>
        </w:r>
        <w:r>
          <w:fldChar w:fldCharType="separate"/>
        </w:r>
        <w:r>
          <w:t>72</w:t>
        </w:r>
        <w:r>
          <w:fldChar w:fldCharType="end"/>
        </w:r>
      </w:hyperlink>
    </w:p>
    <w:p>
      <w:pPr>
        <w:pStyle w:val="TOC1"/>
        <w:tabs>
          <w:tab w:val="right" w:leader="dot" w:pos="8306"/>
        </w:tabs>
      </w:pPr>
      <w:hyperlink w:anchor="_Toc23007" w:history="1">
        <w:r>
          <w:rPr>
            <w:rFonts w:ascii="仿宋" w:eastAsia="仿宋" w:hAnsi="仿宋" w:cs="仿宋" w:hint="eastAsia"/>
            <w:lang w:eastAsia="zh-CN"/>
          </w:rPr>
          <w:t>十五、智慧城市项目变更管理</w:t>
        </w:r>
        <w:r>
          <w:tab/>
        </w:r>
        <w:r>
          <w:fldChar w:fldCharType="begin"/>
        </w:r>
        <w:r>
          <w:instrText xml:space="preserve"> PAGEREF _Toc23007 \h </w:instrText>
        </w:r>
        <w:r>
          <w:fldChar w:fldCharType="separate"/>
        </w:r>
        <w:r>
          <w:t>73</w:t>
        </w:r>
        <w:r>
          <w:fldChar w:fldCharType="end"/>
        </w:r>
      </w:hyperlink>
    </w:p>
    <w:p>
      <w:pPr>
        <w:pStyle w:val="TOC2"/>
        <w:tabs>
          <w:tab w:val="right" w:leader="dot" w:pos="8306"/>
        </w:tabs>
      </w:pPr>
      <w:hyperlink w:anchor="_Toc22646" w:history="1">
        <w:r>
          <w:rPr>
            <w:rFonts w:ascii="仿宋" w:eastAsia="仿宋" w:hAnsi="仿宋" w:cs="仿宋" w:hint="eastAsia"/>
            <w:lang w:eastAsia="zh-CN"/>
          </w:rPr>
          <w:t>(一)、变更申请与评估</w:t>
        </w:r>
        <w:r>
          <w:tab/>
        </w:r>
        <w:r>
          <w:fldChar w:fldCharType="begin"/>
        </w:r>
        <w:r>
          <w:instrText xml:space="preserve"> PAGEREF _Toc22646 \h </w:instrText>
        </w:r>
        <w:r>
          <w:fldChar w:fldCharType="separate"/>
        </w:r>
        <w:r>
          <w:t>73</w:t>
        </w:r>
        <w:r>
          <w:fldChar w:fldCharType="end"/>
        </w:r>
      </w:hyperlink>
    </w:p>
    <w:p>
      <w:pPr>
        <w:pStyle w:val="TOC2"/>
        <w:tabs>
          <w:tab w:val="right" w:leader="dot" w:pos="8306"/>
        </w:tabs>
      </w:pPr>
      <w:hyperlink w:anchor="_Toc15725" w:history="1">
        <w:r>
          <w:rPr>
            <w:rFonts w:ascii="仿宋" w:eastAsia="仿宋" w:hAnsi="仿宋" w:cs="仿宋" w:hint="eastAsia"/>
            <w:lang w:eastAsia="zh-CN"/>
          </w:rPr>
          <w:t>(二)、变更实施与控制</w:t>
        </w:r>
        <w:r>
          <w:tab/>
        </w:r>
        <w:r>
          <w:fldChar w:fldCharType="begin"/>
        </w:r>
        <w:r>
          <w:instrText xml:space="preserve"> PAGEREF _Toc15725 \h </w:instrText>
        </w:r>
        <w:r>
          <w:fldChar w:fldCharType="separate"/>
        </w:r>
        <w:r>
          <w:t>73</w:t>
        </w:r>
        <w:r>
          <w:fldChar w:fldCharType="end"/>
        </w:r>
      </w:hyperlink>
    </w:p>
    <w:p>
      <w:pPr>
        <w:pStyle w:val="TOC1"/>
        <w:tabs>
          <w:tab w:val="right" w:leader="dot" w:pos="8306"/>
        </w:tabs>
      </w:pPr>
      <w:hyperlink w:anchor="_Toc28294" w:history="1">
        <w:r>
          <w:rPr>
            <w:rFonts w:ascii="仿宋" w:eastAsia="仿宋" w:hAnsi="仿宋" w:cs="仿宋" w:hint="eastAsia"/>
            <w:lang w:eastAsia="zh-CN"/>
          </w:rPr>
          <w:t>十六、供应链管理</w:t>
        </w:r>
        <w:r>
          <w:tab/>
        </w:r>
        <w:r>
          <w:fldChar w:fldCharType="begin"/>
        </w:r>
        <w:r>
          <w:instrText xml:space="preserve"> PAGEREF _Toc28294 \h </w:instrText>
        </w:r>
        <w:r>
          <w:fldChar w:fldCharType="separate"/>
        </w:r>
        <w:r>
          <w:t>74</w:t>
        </w:r>
        <w:r>
          <w:fldChar w:fldCharType="end"/>
        </w:r>
      </w:hyperlink>
    </w:p>
    <w:p>
      <w:pPr>
        <w:pStyle w:val="TOC2"/>
        <w:tabs>
          <w:tab w:val="right" w:leader="dot" w:pos="8306"/>
        </w:tabs>
      </w:pPr>
      <w:hyperlink w:anchor="_Toc29867" w:history="1">
        <w:r>
          <w:rPr>
            <w:rFonts w:ascii="仿宋" w:eastAsia="仿宋" w:hAnsi="仿宋" w:cs="仿宋" w:hint="eastAsia"/>
            <w:lang w:eastAsia="zh-CN"/>
          </w:rPr>
          <w:t>(一)、供应链战略规划</w:t>
        </w:r>
        <w:r>
          <w:tab/>
        </w:r>
        <w:r>
          <w:fldChar w:fldCharType="begin"/>
        </w:r>
        <w:r>
          <w:instrText xml:space="preserve"> PAGEREF _Toc29867 \h </w:instrText>
        </w:r>
        <w:r>
          <w:fldChar w:fldCharType="separate"/>
        </w:r>
        <w:r>
          <w:t>74</w:t>
        </w:r>
        <w:r>
          <w:fldChar w:fldCharType="end"/>
        </w:r>
      </w:hyperlink>
    </w:p>
    <w:p>
      <w:pPr>
        <w:pStyle w:val="TOC2"/>
        <w:tabs>
          <w:tab w:val="right" w:leader="dot" w:pos="8306"/>
        </w:tabs>
      </w:pPr>
      <w:hyperlink w:anchor="_Toc10649" w:history="1">
        <w:r>
          <w:rPr>
            <w:rFonts w:ascii="仿宋" w:eastAsia="仿宋" w:hAnsi="仿宋" w:cs="仿宋" w:hint="eastAsia"/>
            <w:lang w:eastAsia="zh-CN"/>
          </w:rPr>
          <w:t>(二)、供应商选择与合作</w:t>
        </w:r>
        <w:r>
          <w:tab/>
        </w:r>
        <w:r>
          <w:fldChar w:fldCharType="begin"/>
        </w:r>
        <w:r>
          <w:instrText xml:space="preserve"> PAGEREF _Toc10649 \h </w:instrText>
        </w:r>
        <w:r>
          <w:fldChar w:fldCharType="separate"/>
        </w:r>
        <w:r>
          <w:t>76</w:t>
        </w:r>
        <w:r>
          <w:fldChar w:fldCharType="end"/>
        </w:r>
      </w:hyperlink>
    </w:p>
    <w:p>
      <w:pPr>
        <w:pStyle w:val="TOC2"/>
        <w:tabs>
          <w:tab w:val="right" w:leader="dot" w:pos="8306"/>
        </w:tabs>
      </w:pPr>
      <w:hyperlink w:anchor="_Toc14762" w:history="1">
        <w:r>
          <w:rPr>
            <w:rFonts w:ascii="仿宋" w:eastAsia="仿宋" w:hAnsi="仿宋" w:cs="仿宋" w:hint="eastAsia"/>
            <w:lang w:eastAsia="zh-CN"/>
          </w:rPr>
          <w:t>(三)、物流与库存管理</w:t>
        </w:r>
        <w:r>
          <w:tab/>
        </w:r>
        <w:r>
          <w:fldChar w:fldCharType="begin"/>
        </w:r>
        <w:r>
          <w:instrText xml:space="preserve"> PAGEREF _Toc14762 \h </w:instrText>
        </w:r>
        <w:r>
          <w:fldChar w:fldCharType="separate"/>
        </w:r>
        <w:r>
          <w:t>77</w:t>
        </w:r>
        <w:r>
          <w:fldChar w:fldCharType="end"/>
        </w:r>
      </w:hyperlink>
    </w:p>
    <w:p>
      <w:pPr>
        <w:pStyle w:val="TOC1"/>
        <w:tabs>
          <w:tab w:val="right" w:leader="dot" w:pos="8306"/>
        </w:tabs>
      </w:pPr>
      <w:hyperlink w:anchor="_Toc11800" w:history="1">
        <w:r>
          <w:rPr>
            <w:rFonts w:ascii="仿宋" w:eastAsia="仿宋" w:hAnsi="仿宋" w:cs="仿宋" w:hint="eastAsia"/>
            <w:lang w:eastAsia="zh-CN"/>
          </w:rPr>
          <w:t>十七、营销与推广策略</w:t>
        </w:r>
        <w:r>
          <w:tab/>
        </w:r>
        <w:r>
          <w:fldChar w:fldCharType="begin"/>
        </w:r>
        <w:r>
          <w:instrText xml:space="preserve"> PAGEREF _Toc11800 \h </w:instrText>
        </w:r>
        <w:r>
          <w:fldChar w:fldCharType="separate"/>
        </w:r>
        <w:r>
          <w:t>78</w:t>
        </w:r>
        <w:r>
          <w:fldChar w:fldCharType="end"/>
        </w:r>
      </w:hyperlink>
    </w:p>
    <w:p>
      <w:pPr>
        <w:pStyle w:val="TOC2"/>
        <w:tabs>
          <w:tab w:val="right" w:leader="dot" w:pos="8306"/>
        </w:tabs>
      </w:pPr>
      <w:hyperlink w:anchor="_Toc3932" w:history="1">
        <w:r>
          <w:rPr>
            <w:rFonts w:ascii="仿宋" w:eastAsia="仿宋" w:hAnsi="仿宋" w:cs="仿宋" w:hint="eastAsia"/>
            <w:lang w:eastAsia="zh-CN"/>
          </w:rPr>
          <w:t>(一)、产品/服务定位与特点</w:t>
        </w:r>
        <w:r>
          <w:tab/>
        </w:r>
        <w:r>
          <w:fldChar w:fldCharType="begin"/>
        </w:r>
        <w:r>
          <w:instrText xml:space="preserve"> PAGEREF _Toc3932 \h </w:instrText>
        </w:r>
        <w:r>
          <w:fldChar w:fldCharType="separate"/>
        </w:r>
        <w:r>
          <w:t>78</w:t>
        </w:r>
        <w:r>
          <w:fldChar w:fldCharType="end"/>
        </w:r>
      </w:hyperlink>
    </w:p>
    <w:p>
      <w:pPr>
        <w:pStyle w:val="TOC2"/>
        <w:tabs>
          <w:tab w:val="right" w:leader="dot" w:pos="8306"/>
        </w:tabs>
      </w:pPr>
      <w:hyperlink w:anchor="_Toc27286" w:history="1">
        <w:r>
          <w:rPr>
            <w:rFonts w:ascii="仿宋" w:eastAsia="仿宋" w:hAnsi="仿宋" w:cs="仿宋" w:hint="eastAsia"/>
            <w:lang w:eastAsia="zh-CN"/>
          </w:rPr>
          <w:t>(二)、市场定位与竞争分析</w:t>
        </w:r>
        <w:r>
          <w:tab/>
        </w:r>
        <w:r>
          <w:fldChar w:fldCharType="begin"/>
        </w:r>
        <w:r>
          <w:instrText xml:space="preserve"> PAGEREF _Toc27286 \h </w:instrText>
        </w:r>
        <w:r>
          <w:fldChar w:fldCharType="separate"/>
        </w:r>
        <w:r>
          <w:t>79</w:t>
        </w:r>
        <w:r>
          <w:fldChar w:fldCharType="end"/>
        </w:r>
      </w:hyperlink>
    </w:p>
    <w:p>
      <w:pPr>
        <w:pStyle w:val="TOC2"/>
        <w:tabs>
          <w:tab w:val="right" w:leader="dot" w:pos="8306"/>
        </w:tabs>
      </w:pPr>
      <w:hyperlink w:anchor="_Toc27598" w:history="1">
        <w:r>
          <w:rPr>
            <w:rFonts w:ascii="仿宋" w:eastAsia="仿宋" w:hAnsi="仿宋" w:cs="仿宋" w:hint="eastAsia"/>
            <w:lang w:eastAsia="zh-CN"/>
          </w:rPr>
          <w:t>(三)、营销渠道与策略</w:t>
        </w:r>
        <w:r>
          <w:tab/>
        </w:r>
        <w:r>
          <w:fldChar w:fldCharType="begin"/>
        </w:r>
        <w:r>
          <w:instrText xml:space="preserve"> PAGEREF _Toc27598 \h </w:instrText>
        </w:r>
        <w:r>
          <w:fldChar w:fldCharType="separate"/>
        </w:r>
        <w:r>
          <w:t>81</w:t>
        </w:r>
        <w:r>
          <w:fldChar w:fldCharType="end"/>
        </w:r>
      </w:hyperlink>
    </w:p>
    <w:p>
      <w:pPr>
        <w:pStyle w:val="TOC2"/>
        <w:tabs>
          <w:tab w:val="right" w:leader="dot" w:pos="8306"/>
        </w:tabs>
      </w:pPr>
      <w:hyperlink w:anchor="_Toc16290" w:history="1">
        <w:r>
          <w:rPr>
            <w:rFonts w:ascii="仿宋" w:eastAsia="仿宋" w:hAnsi="仿宋" w:cs="仿宋" w:hint="eastAsia"/>
            <w:lang w:eastAsia="zh-CN"/>
          </w:rPr>
          <w:t>(四)、推广与宣传活动</w:t>
        </w:r>
        <w:r>
          <w:tab/>
        </w:r>
        <w:r>
          <w:fldChar w:fldCharType="begin"/>
        </w:r>
        <w:r>
          <w:instrText xml:space="preserve"> PAGEREF _Toc16290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3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技术管理特点体现在其创新导向。通过引入最先进的技术趋势和解决方案，智慧城市项目致力于提升科技含量、提高质量和效率水平。这意味着我们将采用最新的工具和方法，确保智慧城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慧城市项目技术管理的显著特征。通过整合不同领域的技术资源，我们实现了跨学科的协同工作。这有助于优化技术架构，提高整体效能。此外，整合性策略还促进了不同技术团队之间的紧密沟通和高效合作，确保智慧城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慧城市项目所采用的技术。通过不断优化技术方案，智慧城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慧城市项目团队将在智慧城市项目初期识别可能的技术风险，并采取相应的预防和应对措施。通过建立健全的风险评估机制，智慧城市项目能够在实施过程中及时发现并解决潜在的技术问题，保障智慧城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慧城市项目中，技术将成为智慧城市项目成功的有力支持。这一深度剖析揭示了技术管理在智慧城市项目实施中的关键作用，为智慧城市项目的技术基础奠定了坚实的基础。</w:t>
      </w:r>
    </w:p>
    <w:p>
      <w:pPr>
        <w:pStyle w:val="Heading2"/>
        <w:ind w:firstLine="560" w:firstLineChars="200"/>
        <w:rPr>
          <w:rFonts w:ascii="仿宋" w:eastAsia="仿宋" w:hAnsi="仿宋" w:cs="仿宋" w:hint="eastAsia"/>
          <w:sz w:val="28"/>
          <w:lang w:eastAsia="zh-CN"/>
        </w:rPr>
      </w:pPr>
      <w:bookmarkStart w:id="4" w:name="_Toc5055"/>
      <w:r>
        <w:rPr>
          <w:rFonts w:ascii="仿宋" w:eastAsia="仿宋" w:hAnsi="仿宋" w:cs="仿宋" w:hint="eastAsia"/>
          <w:sz w:val="28"/>
          <w:lang w:eastAsia="zh-CN"/>
        </w:rPr>
        <w:t>(二)、智慧城市项目工艺技术设计方案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慧城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智慧城市项目将严格按照相关行业规范要求进行组织。通过有效控制产品质量，智慧城市项目将致力于为顾客提供优质的智慧城市项目产品和良好的服务。这体现了智慧城市项目对于生产活动合规性和质量标准的高度重视，为智慧城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慧城市项目注重生态效益和清洁生产原则。智慧城市项目建设将紧密结合地方特色经济发展，与社会经济发展规划和区域环境保护规划方案相协调一致。通过与当地区域自然生态系统的结合，智慧城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慧城市项目产品具有多样化的客户需求和个性化的特点。因此，智慧城市项目产品规格品种多样，且单批生产数量较小。为满足这一特点，智慧城市项目承办单位将建设先进的柔性制造生产线。通过广泛应用柔性制造技术，智慧城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慧城市项目采用的技术具有较高的技术含量和自动化水平，处于国内先进水平。这一技术选用不仅体现了对生产效率、质量和环境友好性的高标准要求，同时为智慧城市项目的可持续发展奠定了坚实的基础。</w:t>
      </w:r>
    </w:p>
    <w:p>
      <w:pPr>
        <w:pStyle w:val="Heading2"/>
        <w:ind w:firstLine="560" w:firstLineChars="200"/>
        <w:rPr>
          <w:rFonts w:ascii="仿宋" w:eastAsia="仿宋" w:hAnsi="仿宋" w:cs="仿宋" w:hint="eastAsia"/>
          <w:sz w:val="28"/>
          <w:lang w:eastAsia="zh-CN"/>
        </w:rPr>
      </w:pPr>
      <w:bookmarkStart w:id="5" w:name="_Toc271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为确保智慧城市项目的高效生产和技术实施，我们制定了一套精心设计的设备选型方案，以满足智慧城市项目生产、质量和环保的要求。该方案的主要特点如下：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慧城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针对智慧城市项目产品的多样性和小批量生产的特点，我们将建设柔性制造生产线。通过在设备选型中考虑柔性制造技术，可以灵活应对不同产品规格和生产需求，实现生产线的高度灵活性和适应性。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080"/>
      <w:r>
        <w:rPr>
          <w:rFonts w:ascii="仿宋" w:eastAsia="仿宋" w:hAnsi="仿宋" w:cs="仿宋" w:hint="eastAsia"/>
          <w:sz w:val="28"/>
          <w:lang w:eastAsia="zh-CN"/>
        </w:rPr>
        <w:t>二、智慧城市项目选址可行性分析</w:t>
      </w:r>
      <w:bookmarkEnd w:id="6"/>
    </w:p>
    <w:p>
      <w:pPr>
        <w:pStyle w:val="Heading2"/>
        <w:rPr>
          <w:rFonts w:ascii="仿宋" w:eastAsia="仿宋" w:hAnsi="仿宋" w:cs="仿宋" w:hint="eastAsia"/>
          <w:lang w:eastAsia="zh-CN"/>
        </w:rPr>
      </w:pPr>
      <w:bookmarkStart w:id="7" w:name="_Toc16654"/>
      <w:r>
        <w:rPr>
          <w:rFonts w:ascii="仿宋" w:eastAsia="仿宋" w:hAnsi="仿宋" w:cs="仿宋" w:hint="eastAsia"/>
          <w:lang w:eastAsia="zh-CN"/>
        </w:rPr>
        <w:t>(一)、智慧城市项目选址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该智慧城市项目选址位于XX省XX市XX区XXX街道</w:t>
      </w:r>
    </w:p>
    <w:p>
      <w:pPr>
        <w:pStyle w:val="Heading2"/>
        <w:ind w:firstLine="560" w:firstLineChars="200"/>
        <w:rPr>
          <w:rFonts w:ascii="仿宋" w:eastAsia="仿宋" w:hAnsi="仿宋" w:cs="仿宋" w:hint="eastAsia"/>
          <w:sz w:val="28"/>
          <w:lang w:eastAsia="zh-CN"/>
        </w:rPr>
      </w:pPr>
      <w:bookmarkStart w:id="8" w:name="_Toc204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智慧城市项目的征地面积将根据智慧城市项目的实际规模和需求进行精确规划。具体面积XXX平方米，旨在确保智慧城市项目不仅能够满足当前的发展需求，还能够预留空间以适应未来的扩展。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净用地面积是在征地面积基础上去除不可利用面积后的实际可开发用地。具体面积XXX平方米，考虑到环保、交通、安全等多方面因素，以确保智慧城市项目在整体利用效率上达到最优。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智慧城市项目计划建设的建筑总规模具体面积XXX平方米。这一规模的确定综合考虑了智慧城市项目的性质、规模，以及城市规划的相关要求，确保建筑布局与周边环境协调一致。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绿地率是智慧城市项目用地中被规划为绿地的比例。具体面积XXX平方米，旨在通过合理规划绿地，改善智慧城市项目周边环境，提升居民生活质量，并符合城市整体绿化规划。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容积率是用地上可以建设的建筑总体积与用地面积之比。具体面积XXX，通过合理的容积率规划，确保智慧城市项目建筑规模与周边环境和谐共生。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确保智慧城市项目选址与当地城市规划相一致，具体面积XXX平方米。通过与城市规划部门深入沟通，确保智慧城市项目不仅符合城市的整体发展方向，还能够融入城市的发展布局，为城市的长远发展贡献力量。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慧城市项目选址符合当地产业政策，具体面积XXX平方米。这包括智慧城市项目对当地经济的促进作用，以及对相关产业的带动效应，确保智慧城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用地总体要求必须符合环保和可持续发展的原则，具体面积XXX平方米。通过采用绿色建筑设计、节能减排等措施，确保智慧城市项目在建设和运营过程中对环境的影响最小化，达到可持续发展的要求。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确保智慧城市项目选址具备必要的公共设施配套，具体面积XXX平方米。这包括交通便利性、教育、医疗等基础设施，以提高居民生活品质，使得智慧城市项目选址更具吸引力。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考虑用地总体要求对当地社会稳定性的影响，具体面积XXX平方米。通过深入了解当地社区反馈，确保智慧城市项目的选址和建设过程对当地社会和谐稳定产生积极作用。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智慧城市项目选址不仅符合法规和规划，还在实际操作中具有可行性。这一全面规划将为智慧城市项目的成功实施提供坚实的基础，确保智慧城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692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城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慧城市项目的设备规划和空间设计中，我们将采取灵活设备布局的措施。设备布局将根据实际需求进行灵活设计，避免不必要的浪费。通过合理规划设备摆放位置，我们将提高设备的利用率，减少设备间距，以确保智慧城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慧城市项目内部引入共享设施的概念，例如共享会议室、办公区等。通过这种方式，我们可以减少对资源的重复建设，提高资源共享效率，从而减小智慧城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259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慧城市项目的总图布置中，我们将不同功能区域进行明确的规划，以最大程度满足智慧城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14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慧城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智慧城市项目对环境的影响是综合评价的重要因素之一。我们将详细考虑选址周边的自然环境、生态保护区、水源地等情况，确保智慧城市项目的建设和运营对环境影响最小化，并符合当地的环保法规标准。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对选址的评价还需充分考虑当地政府的产业政策和法规。我们将详细了解智慧城市项目所在地的相关政策，确保智慧城市项目的规划和运营与当地法规相符，降低不必要的法律风险。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考虑到社会稳定性对企业运营的重要性，我们将评估选址地区的社会安全情况、劳工关系、社区反馈等方面，以确保智慧城市项目的建设和运营不会受到社会稳定性的负面影响。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最后，我们将综合考虑用地成本，包括土地购置费用、土地开发成本等。通过对用地成本的详细评估，我们能够做出更为精确的经济效益分析，为智慧城市项目的投资决策提供有力支持。</w:t>
      </w:r>
    </w:p>
    <w:p>
      <w:pPr>
        <w:pStyle w:val="Heading1"/>
        <w:ind w:firstLine="560" w:firstLineChars="200"/>
        <w:rPr>
          <w:rFonts w:ascii="仿宋" w:eastAsia="仿宋" w:hAnsi="仿宋" w:cs="仿宋" w:hint="eastAsia"/>
          <w:sz w:val="28"/>
          <w:lang w:eastAsia="zh-CN"/>
        </w:rPr>
      </w:pPr>
      <w:bookmarkStart w:id="12" w:name="_Toc18942"/>
      <w:r>
        <w:rPr>
          <w:rFonts w:ascii="仿宋" w:eastAsia="仿宋" w:hAnsi="仿宋" w:cs="仿宋" w:hint="eastAsia"/>
          <w:sz w:val="28"/>
          <w:lang w:eastAsia="zh-CN"/>
        </w:rPr>
        <w:t>三、智慧城市项目土建工程</w:t>
      </w:r>
      <w:bookmarkEnd w:id="12"/>
    </w:p>
    <w:p>
      <w:pPr>
        <w:pStyle w:val="Heading2"/>
        <w:rPr>
          <w:rFonts w:ascii="仿宋" w:eastAsia="仿宋" w:hAnsi="仿宋" w:cs="仿宋" w:hint="eastAsia"/>
          <w:lang w:eastAsia="zh-CN"/>
        </w:rPr>
      </w:pPr>
      <w:bookmarkStart w:id="13" w:name="_Toc850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在智慧城市项目的建筑工程设计中，我们将秉承一系列重要的设计原则，以确保智慧城市项目建筑在功能、美观、可持续性等方面达到最佳效果。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首要原则是确保建筑的功能性得到最大化的发挥。我们将充分理解智慧城市项目的实际需求，合理布局各个功能区域，保证建筑在满足业务需求的同时，提供高效的工作环境。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在建筑设计中，我们将综合考虑建设和运营成本。通过精细的经济效益分析，确保设计方案在高效利用资源的同时，对智慧城市项目的长期盈利能力有积极的贡献。</w:t>
      </w:r>
    </w:p>
    <w:p>
      <w:pPr>
        <w:pStyle w:val="Heading2"/>
        <w:ind w:firstLine="560" w:firstLineChars="200"/>
        <w:rPr>
          <w:rFonts w:ascii="仿宋" w:eastAsia="仿宋" w:hAnsi="仿宋" w:cs="仿宋" w:hint="eastAsia"/>
          <w:sz w:val="28"/>
          <w:lang w:eastAsia="zh-CN"/>
        </w:rPr>
      </w:pPr>
      <w:bookmarkStart w:id="14" w:name="_Toc2875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城市项目的土建工程设计中，我们将精准设定设计年限，结合智慧城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慧城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41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智慧城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慧城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慧城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6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本期工程智慧城市项目预计总建筑面积XXX平方米，其中：计容建筑面积XXX平方米，计划建筑工程投资XX万元，占智慧城市项目总投资的XX%。</w:t>
      </w:r>
    </w:p>
    <w:p>
      <w:pPr>
        <w:pStyle w:val="Heading1"/>
        <w:ind w:firstLine="560" w:firstLineChars="200"/>
        <w:rPr>
          <w:rFonts w:ascii="仿宋" w:eastAsia="仿宋" w:hAnsi="仿宋" w:cs="仿宋" w:hint="eastAsia"/>
          <w:sz w:val="28"/>
          <w:lang w:eastAsia="zh-CN"/>
        </w:rPr>
      </w:pPr>
      <w:bookmarkStart w:id="17" w:name="_Toc8010"/>
      <w:r>
        <w:rPr>
          <w:rFonts w:ascii="仿宋" w:eastAsia="仿宋" w:hAnsi="仿宋" w:cs="仿宋" w:hint="eastAsia"/>
          <w:sz w:val="28"/>
          <w:lang w:eastAsia="zh-CN"/>
        </w:rPr>
        <w:t>四、智慧城市项目可持续发展</w:t>
      </w:r>
      <w:bookmarkEnd w:id="17"/>
    </w:p>
    <w:p>
      <w:pPr>
        <w:pStyle w:val="Heading2"/>
        <w:rPr>
          <w:rFonts w:ascii="仿宋" w:eastAsia="仿宋" w:hAnsi="仿宋" w:cs="仿宋" w:hint="eastAsia"/>
          <w:lang w:eastAsia="zh-CN"/>
        </w:rPr>
      </w:pPr>
      <w:bookmarkStart w:id="18" w:name="_Toc138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城市项目中，智慧城市项目团队着眼于未来，明确了可持续发展的战略方向。制定的具体可持续发展目标包括降低资源使用、采用环保技术、最大化社会效益等。这一步骤不仅有助于智慧城市项目在环保和社会责任方面达到最高标准，也为未来提供了明确的指引，确保智慧城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可持续实践的融入智慧城市项目管理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慧城市项目管理周期。从智慧城市项目规划开始，智慧城市项目团队就考虑了环境和社会的因素。在执行阶段，智慧城市项目团队积极推动绿色技术的应用，优化资源利用。此外，关注员工的社会责任，通过培训和沟通活动提高员工对可持续发展的认知，使他们能够在日常工作中践行可持续实践。这些举措不仅为智慧城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714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扎根于智慧城市项目的可持续发展理念，我们深信环保与社会责任是智慧城市项目成功的关键支柱。在智慧城市项目的每一步，我们都致力于通过创新和实践，履行对环境和社会的坚定责任。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团队通过引入先进的环保技术、建立高效的废物处理系统以及推动能源节约措施，积极履行环保责任。定期的环保监测和评估确保智慧城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不仅致力于自身可持续发展，还注重对社会的回馈。通过支持社区智慧城市项目、参与慈善事业、提供培训机会等方式，智慧城市项目积极履行社会责任。与当地社区建立积极互动，关注员工的工作与生活平衡，以及员工的身心健康，是智慧城市项目在社会责任层面的关键举措。这样的实践不仅增强了智慧城市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https://d.book118.com/068001021106006022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532203"/>
    <w:rsid w:val="055322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0102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2023-12-30T08:16:00Z</dcterms:created>
  <dcterms:modified xsi:type="dcterms:W3CDTF">2023-12-30T08:16:50Z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833BB2C0A3334ABCA2B08A157B96410B_11</vt:lpwstr>
  </property>
  <property fmtid="{D5CDD505-2E9C-101B-9397-08002B2CF9AE}" pid="3" name="KSOProductBuildVer">
    <vt:lpwstr>2052-12.1.0.16120</vt:lpwstr>
  </property>
</Properties>
</file>