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水杀菌消毒设备相关行业公司成立方案及可行性研究报告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95" w:history="1">
        <w:r>
          <w:rPr>
            <w:rFonts w:ascii="仿宋" w:eastAsia="仿宋" w:hAnsi="仿宋" w:cs="仿宋" w:hint="eastAsia"/>
            <w:lang w:eastAsia="zh-CN"/>
          </w:rPr>
          <w:t>前言</w:t>
        </w:r>
        <w:r>
          <w:tab/>
        </w:r>
        <w:r>
          <w:fldChar w:fldCharType="begin"/>
        </w:r>
        <w:r>
          <w:instrText xml:space="preserve"> PAGEREF _Toc5995 \h </w:instrText>
        </w:r>
        <w:r>
          <w:fldChar w:fldCharType="separate"/>
        </w:r>
        <w:r>
          <w:t>3</w:t>
        </w:r>
        <w:r>
          <w:fldChar w:fldCharType="end"/>
        </w:r>
      </w:hyperlink>
    </w:p>
    <w:p>
      <w:pPr>
        <w:pStyle w:val="TOC1"/>
        <w:tabs>
          <w:tab w:val="right" w:leader="dot" w:pos="8306"/>
        </w:tabs>
      </w:pPr>
      <w:hyperlink w:anchor="_Toc1323" w:history="1">
        <w:r>
          <w:rPr>
            <w:rFonts w:ascii="仿宋" w:eastAsia="仿宋" w:hAnsi="仿宋" w:cs="仿宋" w:hint="eastAsia"/>
            <w:lang w:eastAsia="zh-CN"/>
          </w:rPr>
          <w:t>一、发展规划</w:t>
        </w:r>
        <w:r>
          <w:tab/>
        </w:r>
        <w:r>
          <w:fldChar w:fldCharType="begin"/>
        </w:r>
        <w:r>
          <w:instrText xml:space="preserve"> PAGEREF _Toc1323 \h </w:instrText>
        </w:r>
        <w:r>
          <w:fldChar w:fldCharType="separate"/>
        </w:r>
        <w:r>
          <w:t>3</w:t>
        </w:r>
        <w:r>
          <w:fldChar w:fldCharType="end"/>
        </w:r>
      </w:hyperlink>
    </w:p>
    <w:p>
      <w:pPr>
        <w:pStyle w:val="TOC2"/>
        <w:tabs>
          <w:tab w:val="right" w:leader="dot" w:pos="8306"/>
        </w:tabs>
      </w:pPr>
      <w:hyperlink w:anchor="_Toc2359" w:history="1">
        <w:r>
          <w:rPr>
            <w:rFonts w:ascii="仿宋" w:eastAsia="仿宋" w:hAnsi="仿宋" w:cs="仿宋" w:hint="eastAsia"/>
            <w:lang w:eastAsia="zh-CN"/>
          </w:rPr>
          <w:t>(一)、公司发展规划</w:t>
        </w:r>
        <w:r>
          <w:tab/>
        </w:r>
        <w:r>
          <w:fldChar w:fldCharType="begin"/>
        </w:r>
        <w:r>
          <w:instrText xml:space="preserve"> PAGEREF _Toc2359 \h </w:instrText>
        </w:r>
        <w:r>
          <w:fldChar w:fldCharType="separate"/>
        </w:r>
        <w:r>
          <w:t>3</w:t>
        </w:r>
        <w:r>
          <w:fldChar w:fldCharType="end"/>
        </w:r>
      </w:hyperlink>
    </w:p>
    <w:p>
      <w:pPr>
        <w:pStyle w:val="TOC2"/>
        <w:tabs>
          <w:tab w:val="right" w:leader="dot" w:pos="8306"/>
        </w:tabs>
      </w:pPr>
      <w:hyperlink w:anchor="_Toc20382" w:history="1">
        <w:r>
          <w:rPr>
            <w:rFonts w:ascii="仿宋" w:eastAsia="仿宋" w:hAnsi="仿宋" w:cs="仿宋" w:hint="eastAsia"/>
            <w:lang w:eastAsia="zh-CN"/>
          </w:rPr>
          <w:t>(二)、保障措施</w:t>
        </w:r>
        <w:r>
          <w:tab/>
        </w:r>
        <w:r>
          <w:fldChar w:fldCharType="begin"/>
        </w:r>
        <w:r>
          <w:instrText xml:space="preserve"> PAGEREF _Toc20382 \h </w:instrText>
        </w:r>
        <w:r>
          <w:fldChar w:fldCharType="separate"/>
        </w:r>
        <w:r>
          <w:t>4</w:t>
        </w:r>
        <w:r>
          <w:fldChar w:fldCharType="end"/>
        </w:r>
      </w:hyperlink>
    </w:p>
    <w:p>
      <w:pPr>
        <w:pStyle w:val="TOC1"/>
        <w:tabs>
          <w:tab w:val="right" w:leader="dot" w:pos="8306"/>
        </w:tabs>
      </w:pPr>
      <w:hyperlink w:anchor="_Toc5492" w:history="1">
        <w:r>
          <w:rPr>
            <w:rFonts w:ascii="仿宋" w:eastAsia="仿宋" w:hAnsi="仿宋" w:cs="仿宋" w:hint="eastAsia"/>
            <w:lang w:eastAsia="zh-CN"/>
          </w:rPr>
          <w:t>二、水杀菌消毒设备筹建公司基本信息</w:t>
        </w:r>
        <w:r>
          <w:tab/>
        </w:r>
        <w:r>
          <w:fldChar w:fldCharType="begin"/>
        </w:r>
        <w:r>
          <w:instrText xml:space="preserve"> PAGEREF _Toc5492 \h </w:instrText>
        </w:r>
        <w:r>
          <w:fldChar w:fldCharType="separate"/>
        </w:r>
        <w:r>
          <w:t>9</w:t>
        </w:r>
        <w:r>
          <w:fldChar w:fldCharType="end"/>
        </w:r>
      </w:hyperlink>
    </w:p>
    <w:p>
      <w:pPr>
        <w:pStyle w:val="TOC2"/>
        <w:tabs>
          <w:tab w:val="right" w:leader="dot" w:pos="8306"/>
        </w:tabs>
      </w:pPr>
      <w:hyperlink w:anchor="_Toc1730" w:history="1">
        <w:r>
          <w:rPr>
            <w:rFonts w:ascii="仿宋" w:eastAsia="仿宋" w:hAnsi="仿宋" w:cs="仿宋" w:hint="eastAsia"/>
            <w:lang w:eastAsia="zh-CN"/>
          </w:rPr>
          <w:t>(一)、公司名称</w:t>
        </w:r>
        <w:r>
          <w:tab/>
        </w:r>
        <w:r>
          <w:fldChar w:fldCharType="begin"/>
        </w:r>
        <w:r>
          <w:instrText xml:space="preserve"> PAGEREF _Toc1730 \h </w:instrText>
        </w:r>
        <w:r>
          <w:fldChar w:fldCharType="separate"/>
        </w:r>
        <w:r>
          <w:t>9</w:t>
        </w:r>
        <w:r>
          <w:fldChar w:fldCharType="end"/>
        </w:r>
      </w:hyperlink>
    </w:p>
    <w:p>
      <w:pPr>
        <w:pStyle w:val="TOC2"/>
        <w:tabs>
          <w:tab w:val="right" w:leader="dot" w:pos="8306"/>
        </w:tabs>
      </w:pPr>
      <w:hyperlink w:anchor="_Toc153" w:history="1">
        <w:r>
          <w:rPr>
            <w:rFonts w:ascii="仿宋" w:eastAsia="仿宋" w:hAnsi="仿宋" w:cs="仿宋" w:hint="eastAsia"/>
            <w:lang w:eastAsia="zh-CN"/>
          </w:rPr>
          <w:t>(二)、注册资本</w:t>
        </w:r>
        <w:r>
          <w:tab/>
        </w:r>
        <w:r>
          <w:fldChar w:fldCharType="begin"/>
        </w:r>
        <w:r>
          <w:instrText xml:space="preserve"> PAGEREF _Toc153 \h </w:instrText>
        </w:r>
        <w:r>
          <w:fldChar w:fldCharType="separate"/>
        </w:r>
        <w:r>
          <w:t>9</w:t>
        </w:r>
        <w:r>
          <w:fldChar w:fldCharType="end"/>
        </w:r>
      </w:hyperlink>
    </w:p>
    <w:p>
      <w:pPr>
        <w:pStyle w:val="TOC2"/>
        <w:tabs>
          <w:tab w:val="right" w:leader="dot" w:pos="8306"/>
        </w:tabs>
      </w:pPr>
      <w:hyperlink w:anchor="_Toc10050" w:history="1">
        <w:r>
          <w:rPr>
            <w:rFonts w:ascii="仿宋" w:eastAsia="仿宋" w:hAnsi="仿宋" w:cs="仿宋" w:hint="eastAsia"/>
            <w:lang w:eastAsia="zh-CN"/>
          </w:rPr>
          <w:t>(三)、注册地址</w:t>
        </w:r>
        <w:r>
          <w:tab/>
        </w:r>
        <w:r>
          <w:fldChar w:fldCharType="begin"/>
        </w:r>
        <w:r>
          <w:instrText xml:space="preserve"> PAGEREF _Toc10050 \h </w:instrText>
        </w:r>
        <w:r>
          <w:fldChar w:fldCharType="separate"/>
        </w:r>
        <w:r>
          <w:t>9</w:t>
        </w:r>
        <w:r>
          <w:fldChar w:fldCharType="end"/>
        </w:r>
      </w:hyperlink>
    </w:p>
    <w:p>
      <w:pPr>
        <w:pStyle w:val="TOC2"/>
        <w:tabs>
          <w:tab w:val="right" w:leader="dot" w:pos="8306"/>
        </w:tabs>
      </w:pPr>
      <w:hyperlink w:anchor="_Toc15980" w:history="1">
        <w:r>
          <w:rPr>
            <w:rFonts w:ascii="仿宋" w:eastAsia="仿宋" w:hAnsi="仿宋" w:cs="仿宋" w:hint="eastAsia"/>
            <w:lang w:eastAsia="zh-CN"/>
          </w:rPr>
          <w:t>(四)、法人代表</w:t>
        </w:r>
        <w:r>
          <w:tab/>
        </w:r>
        <w:r>
          <w:fldChar w:fldCharType="begin"/>
        </w:r>
        <w:r>
          <w:instrText xml:space="preserve"> PAGEREF _Toc15980 \h </w:instrText>
        </w:r>
        <w:r>
          <w:fldChar w:fldCharType="separate"/>
        </w:r>
        <w:r>
          <w:t>10</w:t>
        </w:r>
        <w:r>
          <w:fldChar w:fldCharType="end"/>
        </w:r>
      </w:hyperlink>
    </w:p>
    <w:p>
      <w:pPr>
        <w:pStyle w:val="TOC2"/>
        <w:tabs>
          <w:tab w:val="right" w:leader="dot" w:pos="8306"/>
        </w:tabs>
      </w:pPr>
      <w:hyperlink w:anchor="_Toc16494" w:history="1">
        <w:r>
          <w:rPr>
            <w:rFonts w:ascii="仿宋" w:eastAsia="仿宋" w:hAnsi="仿宋" w:cs="仿宋" w:hint="eastAsia"/>
            <w:lang w:eastAsia="zh-CN"/>
          </w:rPr>
          <w:t>(五)、主要经营范围</w:t>
        </w:r>
        <w:r>
          <w:tab/>
        </w:r>
        <w:r>
          <w:fldChar w:fldCharType="begin"/>
        </w:r>
        <w:r>
          <w:instrText xml:space="preserve"> PAGEREF _Toc16494 \h </w:instrText>
        </w:r>
        <w:r>
          <w:fldChar w:fldCharType="separate"/>
        </w:r>
        <w:r>
          <w:t>10</w:t>
        </w:r>
        <w:r>
          <w:fldChar w:fldCharType="end"/>
        </w:r>
      </w:hyperlink>
    </w:p>
    <w:p>
      <w:pPr>
        <w:pStyle w:val="TOC2"/>
        <w:tabs>
          <w:tab w:val="right" w:leader="dot" w:pos="8306"/>
        </w:tabs>
      </w:pPr>
      <w:hyperlink w:anchor="_Toc26905" w:history="1">
        <w:r>
          <w:rPr>
            <w:rFonts w:ascii="仿宋" w:eastAsia="仿宋" w:hAnsi="仿宋" w:cs="仿宋" w:hint="eastAsia"/>
            <w:lang w:eastAsia="zh-CN"/>
          </w:rPr>
          <w:t>(六)、主要股东</w:t>
        </w:r>
        <w:r>
          <w:tab/>
        </w:r>
        <w:r>
          <w:fldChar w:fldCharType="begin"/>
        </w:r>
        <w:r>
          <w:instrText xml:space="preserve"> PAGEREF _Toc26905 \h </w:instrText>
        </w:r>
        <w:r>
          <w:fldChar w:fldCharType="separate"/>
        </w:r>
        <w:r>
          <w:t>10</w:t>
        </w:r>
        <w:r>
          <w:fldChar w:fldCharType="end"/>
        </w:r>
      </w:hyperlink>
    </w:p>
    <w:p>
      <w:pPr>
        <w:pStyle w:val="TOC1"/>
        <w:tabs>
          <w:tab w:val="right" w:leader="dot" w:pos="8306"/>
        </w:tabs>
      </w:pPr>
      <w:hyperlink w:anchor="_Toc4978" w:history="1">
        <w:r>
          <w:rPr>
            <w:rFonts w:ascii="仿宋" w:eastAsia="仿宋" w:hAnsi="仿宋" w:cs="仿宋" w:hint="eastAsia"/>
            <w:lang w:eastAsia="zh-CN"/>
          </w:rPr>
          <w:t>三、公司成立方案</w:t>
        </w:r>
        <w:r>
          <w:tab/>
        </w:r>
        <w:r>
          <w:fldChar w:fldCharType="begin"/>
        </w:r>
        <w:r>
          <w:instrText xml:space="preserve"> PAGEREF _Toc4978 \h </w:instrText>
        </w:r>
        <w:r>
          <w:fldChar w:fldCharType="separate"/>
        </w:r>
        <w:r>
          <w:t>11</w:t>
        </w:r>
        <w:r>
          <w:fldChar w:fldCharType="end"/>
        </w:r>
      </w:hyperlink>
    </w:p>
    <w:p>
      <w:pPr>
        <w:pStyle w:val="TOC2"/>
        <w:tabs>
          <w:tab w:val="right" w:leader="dot" w:pos="8306"/>
        </w:tabs>
      </w:pPr>
      <w:hyperlink w:anchor="_Toc22020" w:history="1">
        <w:r>
          <w:rPr>
            <w:rFonts w:ascii="仿宋" w:eastAsia="仿宋" w:hAnsi="仿宋" w:cs="仿宋" w:hint="eastAsia"/>
            <w:lang w:eastAsia="zh-CN"/>
          </w:rPr>
          <w:t>(一)、公司经营宗旨</w:t>
        </w:r>
        <w:r>
          <w:tab/>
        </w:r>
        <w:r>
          <w:fldChar w:fldCharType="begin"/>
        </w:r>
        <w:r>
          <w:instrText xml:space="preserve"> PAGEREF _Toc22020 \h </w:instrText>
        </w:r>
        <w:r>
          <w:fldChar w:fldCharType="separate"/>
        </w:r>
        <w:r>
          <w:t>11</w:t>
        </w:r>
        <w:r>
          <w:fldChar w:fldCharType="end"/>
        </w:r>
      </w:hyperlink>
    </w:p>
    <w:p>
      <w:pPr>
        <w:pStyle w:val="TOC2"/>
        <w:tabs>
          <w:tab w:val="right" w:leader="dot" w:pos="8306"/>
        </w:tabs>
      </w:pPr>
      <w:hyperlink w:anchor="_Toc32106" w:history="1">
        <w:r>
          <w:rPr>
            <w:rFonts w:ascii="仿宋" w:eastAsia="仿宋" w:hAnsi="仿宋" w:cs="仿宋" w:hint="eastAsia"/>
            <w:lang w:eastAsia="zh-CN"/>
          </w:rPr>
          <w:t>(二)、公司的目标、主要职责</w:t>
        </w:r>
        <w:r>
          <w:tab/>
        </w:r>
        <w:r>
          <w:fldChar w:fldCharType="begin"/>
        </w:r>
        <w:r>
          <w:instrText xml:space="preserve"> PAGEREF _Toc32106 \h </w:instrText>
        </w:r>
        <w:r>
          <w:fldChar w:fldCharType="separate"/>
        </w:r>
        <w:r>
          <w:t>12</w:t>
        </w:r>
        <w:r>
          <w:fldChar w:fldCharType="end"/>
        </w:r>
      </w:hyperlink>
    </w:p>
    <w:p>
      <w:pPr>
        <w:pStyle w:val="TOC2"/>
        <w:tabs>
          <w:tab w:val="right" w:leader="dot" w:pos="8306"/>
        </w:tabs>
      </w:pPr>
      <w:hyperlink w:anchor="_Toc24085" w:history="1">
        <w:r>
          <w:rPr>
            <w:rFonts w:ascii="仿宋" w:eastAsia="仿宋" w:hAnsi="仿宋" w:cs="仿宋" w:hint="eastAsia"/>
            <w:lang w:eastAsia="zh-CN"/>
          </w:rPr>
          <w:t>(三)、公司组建方式</w:t>
        </w:r>
        <w:r>
          <w:tab/>
        </w:r>
        <w:r>
          <w:fldChar w:fldCharType="begin"/>
        </w:r>
        <w:r>
          <w:instrText xml:space="preserve"> PAGEREF _Toc24085 \h </w:instrText>
        </w:r>
        <w:r>
          <w:fldChar w:fldCharType="separate"/>
        </w:r>
        <w:r>
          <w:t>15</w:t>
        </w:r>
        <w:r>
          <w:fldChar w:fldCharType="end"/>
        </w:r>
      </w:hyperlink>
    </w:p>
    <w:p>
      <w:pPr>
        <w:pStyle w:val="TOC2"/>
        <w:tabs>
          <w:tab w:val="right" w:leader="dot" w:pos="8306"/>
        </w:tabs>
      </w:pPr>
      <w:hyperlink w:anchor="_Toc2795" w:history="1">
        <w:r>
          <w:rPr>
            <w:rFonts w:ascii="仿宋" w:eastAsia="仿宋" w:hAnsi="仿宋" w:cs="仿宋" w:hint="eastAsia"/>
            <w:lang w:eastAsia="zh-CN"/>
          </w:rPr>
          <w:t>(四)、公司管理体制</w:t>
        </w:r>
        <w:r>
          <w:tab/>
        </w:r>
        <w:r>
          <w:fldChar w:fldCharType="begin"/>
        </w:r>
        <w:r>
          <w:instrText xml:space="preserve"> PAGEREF _Toc2795 \h </w:instrText>
        </w:r>
        <w:r>
          <w:fldChar w:fldCharType="separate"/>
        </w:r>
        <w:r>
          <w:t>15</w:t>
        </w:r>
        <w:r>
          <w:fldChar w:fldCharType="end"/>
        </w:r>
      </w:hyperlink>
    </w:p>
    <w:p>
      <w:pPr>
        <w:pStyle w:val="TOC2"/>
        <w:tabs>
          <w:tab w:val="right" w:leader="dot" w:pos="8306"/>
        </w:tabs>
      </w:pPr>
      <w:hyperlink w:anchor="_Toc23960" w:history="1">
        <w:r>
          <w:rPr>
            <w:rFonts w:ascii="仿宋" w:eastAsia="仿宋" w:hAnsi="仿宋" w:cs="仿宋" w:hint="eastAsia"/>
            <w:lang w:eastAsia="zh-CN"/>
          </w:rPr>
          <w:t>(五)、部门职责及权限</w:t>
        </w:r>
        <w:r>
          <w:tab/>
        </w:r>
        <w:r>
          <w:fldChar w:fldCharType="begin"/>
        </w:r>
        <w:r>
          <w:instrText xml:space="preserve"> PAGEREF _Toc23960 \h </w:instrText>
        </w:r>
        <w:r>
          <w:fldChar w:fldCharType="separate"/>
        </w:r>
        <w:r>
          <w:t>17</w:t>
        </w:r>
        <w:r>
          <w:fldChar w:fldCharType="end"/>
        </w:r>
      </w:hyperlink>
    </w:p>
    <w:p>
      <w:pPr>
        <w:pStyle w:val="TOC2"/>
        <w:tabs>
          <w:tab w:val="right" w:leader="dot" w:pos="8306"/>
        </w:tabs>
      </w:pPr>
      <w:hyperlink w:anchor="_Toc18677" w:history="1">
        <w:r>
          <w:rPr>
            <w:rFonts w:ascii="仿宋" w:eastAsia="仿宋" w:hAnsi="仿宋" w:cs="仿宋" w:hint="eastAsia"/>
            <w:lang w:eastAsia="zh-CN"/>
          </w:rPr>
          <w:t>(六)、核心人员介绍</w:t>
        </w:r>
        <w:r>
          <w:tab/>
        </w:r>
        <w:r>
          <w:fldChar w:fldCharType="begin"/>
        </w:r>
        <w:r>
          <w:instrText xml:space="preserve"> PAGEREF _Toc18677 \h </w:instrText>
        </w:r>
        <w:r>
          <w:fldChar w:fldCharType="separate"/>
        </w:r>
        <w:r>
          <w:t>19</w:t>
        </w:r>
        <w:r>
          <w:fldChar w:fldCharType="end"/>
        </w:r>
      </w:hyperlink>
    </w:p>
    <w:p>
      <w:pPr>
        <w:pStyle w:val="TOC2"/>
        <w:tabs>
          <w:tab w:val="right" w:leader="dot" w:pos="8306"/>
        </w:tabs>
      </w:pPr>
      <w:hyperlink w:anchor="_Toc20452" w:history="1">
        <w:r>
          <w:rPr>
            <w:rFonts w:ascii="仿宋" w:eastAsia="仿宋" w:hAnsi="仿宋" w:cs="仿宋" w:hint="eastAsia"/>
            <w:lang w:eastAsia="zh-CN"/>
          </w:rPr>
          <w:t>(七)、财务会计制度</w:t>
        </w:r>
        <w:r>
          <w:tab/>
        </w:r>
        <w:r>
          <w:fldChar w:fldCharType="begin"/>
        </w:r>
        <w:r>
          <w:instrText xml:space="preserve"> PAGEREF _Toc20452 \h </w:instrText>
        </w:r>
        <w:r>
          <w:fldChar w:fldCharType="separate"/>
        </w:r>
        <w:r>
          <w:t>21</w:t>
        </w:r>
        <w:r>
          <w:fldChar w:fldCharType="end"/>
        </w:r>
      </w:hyperlink>
    </w:p>
    <w:p>
      <w:pPr>
        <w:pStyle w:val="TOC1"/>
        <w:tabs>
          <w:tab w:val="right" w:leader="dot" w:pos="8306"/>
        </w:tabs>
      </w:pPr>
      <w:hyperlink w:anchor="_Toc18036" w:history="1">
        <w:r>
          <w:rPr>
            <w:rFonts w:ascii="仿宋" w:eastAsia="仿宋" w:hAnsi="仿宋" w:cs="仿宋" w:hint="eastAsia"/>
            <w:lang w:eastAsia="zh-CN"/>
          </w:rPr>
          <w:t>四、水杀菌消毒设备项目概况</w:t>
        </w:r>
        <w:r>
          <w:tab/>
        </w:r>
        <w:r>
          <w:fldChar w:fldCharType="begin"/>
        </w:r>
        <w:r>
          <w:instrText xml:space="preserve"> PAGEREF _Toc18036 \h </w:instrText>
        </w:r>
        <w:r>
          <w:fldChar w:fldCharType="separate"/>
        </w:r>
        <w:r>
          <w:t>27</w:t>
        </w:r>
        <w:r>
          <w:fldChar w:fldCharType="end"/>
        </w:r>
      </w:hyperlink>
    </w:p>
    <w:p>
      <w:pPr>
        <w:pStyle w:val="TOC2"/>
        <w:tabs>
          <w:tab w:val="right" w:leader="dot" w:pos="8306"/>
        </w:tabs>
      </w:pPr>
      <w:hyperlink w:anchor="_Toc19809" w:history="1">
        <w:r>
          <w:rPr>
            <w:rFonts w:ascii="仿宋" w:eastAsia="仿宋" w:hAnsi="仿宋" w:cs="仿宋" w:hint="eastAsia"/>
            <w:lang w:eastAsia="zh-CN"/>
          </w:rPr>
          <w:t>(一)、投资路径</w:t>
        </w:r>
        <w:r>
          <w:tab/>
        </w:r>
        <w:r>
          <w:fldChar w:fldCharType="begin"/>
        </w:r>
        <w:r>
          <w:instrText xml:space="preserve"> PAGEREF _Toc19809 \h </w:instrText>
        </w:r>
        <w:r>
          <w:fldChar w:fldCharType="separate"/>
        </w:r>
        <w:r>
          <w:t>27</w:t>
        </w:r>
        <w:r>
          <w:fldChar w:fldCharType="end"/>
        </w:r>
      </w:hyperlink>
    </w:p>
    <w:p>
      <w:pPr>
        <w:pStyle w:val="TOC2"/>
        <w:tabs>
          <w:tab w:val="right" w:leader="dot" w:pos="8306"/>
        </w:tabs>
      </w:pPr>
      <w:hyperlink w:anchor="_Toc4784" w:history="1">
        <w:r>
          <w:rPr>
            <w:rFonts w:ascii="仿宋" w:eastAsia="仿宋" w:hAnsi="仿宋" w:cs="仿宋" w:hint="eastAsia"/>
            <w:lang w:eastAsia="zh-CN"/>
          </w:rPr>
          <w:t>(二)、水杀菌消毒设备项目提出的理由</w:t>
        </w:r>
        <w:r>
          <w:tab/>
        </w:r>
        <w:r>
          <w:fldChar w:fldCharType="begin"/>
        </w:r>
        <w:r>
          <w:instrText xml:space="preserve"> PAGEREF _Toc4784 \h </w:instrText>
        </w:r>
        <w:r>
          <w:fldChar w:fldCharType="separate"/>
        </w:r>
        <w:r>
          <w:t>27</w:t>
        </w:r>
        <w:r>
          <w:fldChar w:fldCharType="end"/>
        </w:r>
      </w:hyperlink>
    </w:p>
    <w:p>
      <w:pPr>
        <w:pStyle w:val="TOC2"/>
        <w:tabs>
          <w:tab w:val="right" w:leader="dot" w:pos="8306"/>
        </w:tabs>
      </w:pPr>
      <w:hyperlink w:anchor="_Toc9902" w:history="1">
        <w:r>
          <w:rPr>
            <w:rFonts w:ascii="仿宋" w:eastAsia="仿宋" w:hAnsi="仿宋" w:cs="仿宋" w:hint="eastAsia"/>
            <w:lang w:eastAsia="zh-CN"/>
          </w:rPr>
          <w:t>(三)、水杀菌消毒设备项目选址</w:t>
        </w:r>
        <w:r>
          <w:tab/>
        </w:r>
        <w:r>
          <w:fldChar w:fldCharType="begin"/>
        </w:r>
        <w:r>
          <w:instrText xml:space="preserve"> PAGEREF _Toc9902 \h </w:instrText>
        </w:r>
        <w:r>
          <w:fldChar w:fldCharType="separate"/>
        </w:r>
        <w:r>
          <w:t>28</w:t>
        </w:r>
        <w:r>
          <w:fldChar w:fldCharType="end"/>
        </w:r>
      </w:hyperlink>
    </w:p>
    <w:p>
      <w:pPr>
        <w:pStyle w:val="TOC2"/>
        <w:tabs>
          <w:tab w:val="right" w:leader="dot" w:pos="8306"/>
        </w:tabs>
      </w:pPr>
      <w:hyperlink w:anchor="_Toc10339" w:history="1">
        <w:r>
          <w:rPr>
            <w:rFonts w:ascii="仿宋" w:eastAsia="仿宋" w:hAnsi="仿宋" w:cs="仿宋" w:hint="eastAsia"/>
            <w:lang w:eastAsia="zh-CN"/>
          </w:rPr>
          <w:t>(四)、生产规模</w:t>
        </w:r>
        <w:r>
          <w:tab/>
        </w:r>
        <w:r>
          <w:fldChar w:fldCharType="begin"/>
        </w:r>
        <w:r>
          <w:instrText xml:space="preserve"> PAGEREF _Toc10339 \h </w:instrText>
        </w:r>
        <w:r>
          <w:fldChar w:fldCharType="separate"/>
        </w:r>
        <w:r>
          <w:t>28</w:t>
        </w:r>
        <w:r>
          <w:fldChar w:fldCharType="end"/>
        </w:r>
      </w:hyperlink>
    </w:p>
    <w:p>
      <w:pPr>
        <w:pStyle w:val="TOC2"/>
        <w:tabs>
          <w:tab w:val="right" w:leader="dot" w:pos="8306"/>
        </w:tabs>
      </w:pPr>
      <w:hyperlink w:anchor="_Toc28140" w:history="1">
        <w:r>
          <w:rPr>
            <w:rFonts w:ascii="仿宋" w:eastAsia="仿宋" w:hAnsi="仿宋" w:cs="仿宋" w:hint="eastAsia"/>
            <w:lang w:eastAsia="zh-CN"/>
          </w:rPr>
          <w:t>(五)、建设规模</w:t>
        </w:r>
        <w:r>
          <w:tab/>
        </w:r>
        <w:r>
          <w:fldChar w:fldCharType="begin"/>
        </w:r>
        <w:r>
          <w:instrText xml:space="preserve"> PAGEREF _Toc28140 \h </w:instrText>
        </w:r>
        <w:r>
          <w:fldChar w:fldCharType="separate"/>
        </w:r>
        <w:r>
          <w:t>28</w:t>
        </w:r>
        <w:r>
          <w:fldChar w:fldCharType="end"/>
        </w:r>
      </w:hyperlink>
    </w:p>
    <w:p>
      <w:pPr>
        <w:pStyle w:val="TOC2"/>
        <w:tabs>
          <w:tab w:val="right" w:leader="dot" w:pos="8306"/>
        </w:tabs>
      </w:pPr>
      <w:hyperlink w:anchor="_Toc29256" w:history="1">
        <w:r>
          <w:rPr>
            <w:rFonts w:ascii="仿宋" w:eastAsia="仿宋" w:hAnsi="仿宋" w:cs="仿宋" w:hint="eastAsia"/>
            <w:lang w:eastAsia="zh-CN"/>
          </w:rPr>
          <w:t>(六)、水杀菌消毒设备项目投资</w:t>
        </w:r>
        <w:r>
          <w:tab/>
        </w:r>
        <w:r>
          <w:fldChar w:fldCharType="begin"/>
        </w:r>
        <w:r>
          <w:instrText xml:space="preserve"> PAGEREF _Toc29256 \h </w:instrText>
        </w:r>
        <w:r>
          <w:fldChar w:fldCharType="separate"/>
        </w:r>
        <w:r>
          <w:t>28</w:t>
        </w:r>
        <w:r>
          <w:fldChar w:fldCharType="end"/>
        </w:r>
      </w:hyperlink>
    </w:p>
    <w:p>
      <w:pPr>
        <w:pStyle w:val="TOC2"/>
        <w:tabs>
          <w:tab w:val="right" w:leader="dot" w:pos="8306"/>
        </w:tabs>
      </w:pPr>
      <w:hyperlink w:anchor="_Toc1920" w:history="1">
        <w:r>
          <w:rPr>
            <w:rFonts w:ascii="仿宋" w:eastAsia="仿宋" w:hAnsi="仿宋" w:cs="仿宋" w:hint="eastAsia"/>
            <w:lang w:eastAsia="zh-CN"/>
          </w:rPr>
          <w:t>(七)、水杀菌消毒设备项目进度规划</w:t>
        </w:r>
        <w:r>
          <w:tab/>
        </w:r>
        <w:r>
          <w:fldChar w:fldCharType="begin"/>
        </w:r>
        <w:r>
          <w:instrText xml:space="preserve"> PAGEREF _Toc1920 \h </w:instrText>
        </w:r>
        <w:r>
          <w:fldChar w:fldCharType="separate"/>
        </w:r>
        <w:r>
          <w:t>29</w:t>
        </w:r>
        <w:r>
          <w:fldChar w:fldCharType="end"/>
        </w:r>
      </w:hyperlink>
    </w:p>
    <w:p>
      <w:pPr>
        <w:pStyle w:val="TOC2"/>
        <w:tabs>
          <w:tab w:val="right" w:leader="dot" w:pos="8306"/>
        </w:tabs>
      </w:pPr>
      <w:hyperlink w:anchor="_Toc15714" w:history="1">
        <w:r>
          <w:rPr>
            <w:rFonts w:ascii="仿宋" w:eastAsia="仿宋" w:hAnsi="仿宋" w:cs="仿宋" w:hint="eastAsia"/>
            <w:lang w:eastAsia="zh-CN"/>
          </w:rPr>
          <w:t>(八)、经济效益(正常经营年份)</w:t>
        </w:r>
        <w:r>
          <w:tab/>
        </w:r>
        <w:r>
          <w:fldChar w:fldCharType="begin"/>
        </w:r>
        <w:r>
          <w:instrText xml:space="preserve"> PAGEREF _Toc15714 \h </w:instrText>
        </w:r>
        <w:r>
          <w:fldChar w:fldCharType="separate"/>
        </w:r>
        <w:r>
          <w:t>29</w:t>
        </w:r>
        <w:r>
          <w:fldChar w:fldCharType="end"/>
        </w:r>
      </w:hyperlink>
    </w:p>
    <w:p>
      <w:pPr>
        <w:pStyle w:val="TOC2"/>
        <w:tabs>
          <w:tab w:val="right" w:leader="dot" w:pos="8306"/>
        </w:tabs>
      </w:pPr>
      <w:hyperlink w:anchor="_Toc26058" w:history="1">
        <w:r>
          <w:rPr>
            <w:rFonts w:ascii="仿宋" w:eastAsia="仿宋" w:hAnsi="仿宋" w:cs="仿宋" w:hint="eastAsia"/>
            <w:lang w:eastAsia="zh-CN"/>
          </w:rPr>
          <w:t>(九)、水杀菌消毒设备项目综合评价</w:t>
        </w:r>
        <w:r>
          <w:tab/>
        </w:r>
        <w:r>
          <w:fldChar w:fldCharType="begin"/>
        </w:r>
        <w:r>
          <w:instrText xml:space="preserve"> PAGEREF _Toc26058 \h </w:instrText>
        </w:r>
        <w:r>
          <w:fldChar w:fldCharType="separate"/>
        </w:r>
        <w:r>
          <w:t>30</w:t>
        </w:r>
        <w:r>
          <w:fldChar w:fldCharType="end"/>
        </w:r>
      </w:hyperlink>
    </w:p>
    <w:p>
      <w:pPr>
        <w:pStyle w:val="TOC1"/>
        <w:tabs>
          <w:tab w:val="right" w:leader="dot" w:pos="8306"/>
        </w:tabs>
      </w:pPr>
      <w:hyperlink w:anchor="_Toc20052" w:history="1">
        <w:r>
          <w:rPr>
            <w:rFonts w:ascii="仿宋" w:eastAsia="仿宋" w:hAnsi="仿宋" w:cs="仿宋" w:hint="eastAsia"/>
            <w:lang w:eastAsia="zh-CN"/>
          </w:rPr>
          <w:t>五、选址分析</w:t>
        </w:r>
        <w:r>
          <w:tab/>
        </w:r>
        <w:r>
          <w:fldChar w:fldCharType="begin"/>
        </w:r>
        <w:r>
          <w:instrText xml:space="preserve"> PAGEREF _Toc20052 \h </w:instrText>
        </w:r>
        <w:r>
          <w:fldChar w:fldCharType="separate"/>
        </w:r>
        <w:r>
          <w:t>31</w:t>
        </w:r>
        <w:r>
          <w:fldChar w:fldCharType="end"/>
        </w:r>
      </w:hyperlink>
    </w:p>
    <w:p>
      <w:pPr>
        <w:pStyle w:val="TOC2"/>
        <w:tabs>
          <w:tab w:val="right" w:leader="dot" w:pos="8306"/>
        </w:tabs>
      </w:pPr>
      <w:hyperlink w:anchor="_Toc28575" w:history="1">
        <w:r>
          <w:rPr>
            <w:rFonts w:ascii="仿宋" w:eastAsia="仿宋" w:hAnsi="仿宋" w:cs="仿宋" w:hint="eastAsia"/>
            <w:lang w:eastAsia="zh-CN"/>
          </w:rPr>
          <w:t>(一)、水杀菌消毒设备项目选址原则</w:t>
        </w:r>
        <w:r>
          <w:tab/>
        </w:r>
        <w:r>
          <w:fldChar w:fldCharType="begin"/>
        </w:r>
        <w:r>
          <w:instrText xml:space="preserve"> PAGEREF _Toc28575 \h </w:instrText>
        </w:r>
        <w:r>
          <w:fldChar w:fldCharType="separate"/>
        </w:r>
        <w:r>
          <w:t>31</w:t>
        </w:r>
        <w:r>
          <w:fldChar w:fldCharType="end"/>
        </w:r>
      </w:hyperlink>
    </w:p>
    <w:p>
      <w:pPr>
        <w:pStyle w:val="TOC2"/>
        <w:tabs>
          <w:tab w:val="right" w:leader="dot" w:pos="8306"/>
        </w:tabs>
      </w:pPr>
      <w:hyperlink w:anchor="_Toc14963" w:history="1">
        <w:r>
          <w:rPr>
            <w:rFonts w:ascii="仿宋" w:eastAsia="仿宋" w:hAnsi="仿宋" w:cs="仿宋" w:hint="eastAsia"/>
            <w:lang w:eastAsia="zh-CN"/>
          </w:rPr>
          <w:t>(二)、建设区基本情况</w:t>
        </w:r>
        <w:r>
          <w:tab/>
        </w:r>
        <w:r>
          <w:fldChar w:fldCharType="begin"/>
        </w:r>
        <w:r>
          <w:instrText xml:space="preserve"> PAGEREF _Toc14963 \h </w:instrText>
        </w:r>
        <w:r>
          <w:fldChar w:fldCharType="separate"/>
        </w:r>
        <w:r>
          <w:t>33</w:t>
        </w:r>
        <w:r>
          <w:fldChar w:fldCharType="end"/>
        </w:r>
      </w:hyperlink>
    </w:p>
    <w:p>
      <w:pPr>
        <w:pStyle w:val="TOC2"/>
        <w:tabs>
          <w:tab w:val="right" w:leader="dot" w:pos="8306"/>
        </w:tabs>
      </w:pPr>
      <w:hyperlink w:anchor="_Toc20362" w:history="1">
        <w:r>
          <w:rPr>
            <w:rFonts w:ascii="仿宋" w:eastAsia="仿宋" w:hAnsi="仿宋" w:cs="仿宋" w:hint="eastAsia"/>
            <w:lang w:eastAsia="zh-CN"/>
          </w:rPr>
          <w:t>(三)、发展目标</w:t>
        </w:r>
        <w:r>
          <w:tab/>
        </w:r>
        <w:r>
          <w:fldChar w:fldCharType="begin"/>
        </w:r>
        <w:r>
          <w:instrText xml:space="preserve"> PAGEREF _Toc20362 \h </w:instrText>
        </w:r>
        <w:r>
          <w:fldChar w:fldCharType="separate"/>
        </w:r>
        <w:r>
          <w:t>34</w:t>
        </w:r>
        <w:r>
          <w:fldChar w:fldCharType="end"/>
        </w:r>
      </w:hyperlink>
    </w:p>
    <w:p>
      <w:pPr>
        <w:pStyle w:val="TOC2"/>
        <w:tabs>
          <w:tab w:val="right" w:leader="dot" w:pos="8306"/>
        </w:tabs>
      </w:pPr>
      <w:hyperlink w:anchor="_Toc27265" w:history="1">
        <w:r>
          <w:rPr>
            <w:rFonts w:ascii="仿宋" w:eastAsia="仿宋" w:hAnsi="仿宋" w:cs="仿宋" w:hint="eastAsia"/>
            <w:lang w:eastAsia="zh-CN"/>
          </w:rPr>
          <w:t>(四)、产业发展方向</w:t>
        </w:r>
        <w:r>
          <w:tab/>
        </w:r>
        <w:r>
          <w:fldChar w:fldCharType="begin"/>
        </w:r>
        <w:r>
          <w:instrText xml:space="preserve"> PAGEREF _Toc27265 \h </w:instrText>
        </w:r>
        <w:r>
          <w:fldChar w:fldCharType="separate"/>
        </w:r>
        <w:r>
          <w:t>35</w:t>
        </w:r>
        <w:r>
          <w:fldChar w:fldCharType="end"/>
        </w:r>
      </w:hyperlink>
    </w:p>
    <w:p>
      <w:pPr>
        <w:pStyle w:val="TOC2"/>
        <w:tabs>
          <w:tab w:val="right" w:leader="dot" w:pos="8306"/>
        </w:tabs>
      </w:pPr>
      <w:hyperlink w:anchor="_Toc6685" w:history="1">
        <w:r>
          <w:rPr>
            <w:rFonts w:ascii="仿宋" w:eastAsia="仿宋" w:hAnsi="仿宋" w:cs="仿宋" w:hint="eastAsia"/>
            <w:lang w:eastAsia="zh-CN"/>
          </w:rPr>
          <w:t>(五)、水杀菌消毒设备项目选址综合评价</w:t>
        </w:r>
        <w:r>
          <w:tab/>
        </w:r>
        <w:r>
          <w:fldChar w:fldCharType="begin"/>
        </w:r>
        <w:r>
          <w:instrText xml:space="preserve"> PAGEREF _Toc6685 \h </w:instrText>
        </w:r>
        <w:r>
          <w:fldChar w:fldCharType="separate"/>
        </w:r>
        <w:r>
          <w:t>36</w:t>
        </w:r>
        <w:r>
          <w:fldChar w:fldCharType="end"/>
        </w:r>
      </w:hyperlink>
    </w:p>
    <w:p>
      <w:pPr>
        <w:pStyle w:val="TOC1"/>
        <w:tabs>
          <w:tab w:val="right" w:leader="dot" w:pos="8306"/>
        </w:tabs>
      </w:pPr>
      <w:hyperlink w:anchor="_Toc7218" w:history="1">
        <w:r>
          <w:rPr>
            <w:rFonts w:ascii="仿宋" w:eastAsia="仿宋" w:hAnsi="仿宋" w:cs="仿宋" w:hint="eastAsia"/>
            <w:lang w:eastAsia="zh-CN"/>
          </w:rPr>
          <w:t>六、环境保护分析</w:t>
        </w:r>
        <w:r>
          <w:tab/>
        </w:r>
        <w:r>
          <w:fldChar w:fldCharType="begin"/>
        </w:r>
        <w:r>
          <w:instrText xml:space="preserve"> PAGEREF _Toc7218 \h </w:instrText>
        </w:r>
        <w:r>
          <w:fldChar w:fldCharType="separate"/>
        </w:r>
        <w:r>
          <w:t>37</w:t>
        </w:r>
        <w:r>
          <w:fldChar w:fldCharType="end"/>
        </w:r>
      </w:hyperlink>
    </w:p>
    <w:p>
      <w:pPr>
        <w:pStyle w:val="TOC2"/>
        <w:tabs>
          <w:tab w:val="right" w:leader="dot" w:pos="8306"/>
        </w:tabs>
      </w:pPr>
      <w:hyperlink w:anchor="_Toc27620" w:history="1">
        <w:r>
          <w:rPr>
            <w:rFonts w:ascii="仿宋" w:eastAsia="仿宋" w:hAnsi="仿宋" w:cs="仿宋" w:hint="eastAsia"/>
            <w:lang w:eastAsia="zh-CN"/>
          </w:rPr>
          <w:t>(一)、编制依据</w:t>
        </w:r>
        <w:r>
          <w:tab/>
        </w:r>
        <w:r>
          <w:fldChar w:fldCharType="begin"/>
        </w:r>
        <w:r>
          <w:instrText xml:space="preserve"> PAGEREF _Toc27620 \h </w:instrText>
        </w:r>
        <w:r>
          <w:fldChar w:fldCharType="separate"/>
        </w:r>
        <w:r>
          <w:t>37</w:t>
        </w:r>
        <w:r>
          <w:fldChar w:fldCharType="end"/>
        </w:r>
      </w:hyperlink>
    </w:p>
    <w:p>
      <w:pPr>
        <w:pStyle w:val="TOC2"/>
        <w:tabs>
          <w:tab w:val="right" w:leader="dot" w:pos="8306"/>
        </w:tabs>
      </w:pPr>
      <w:hyperlink w:anchor="_Toc8428" w:history="1">
        <w:r>
          <w:rPr>
            <w:rFonts w:ascii="仿宋" w:eastAsia="仿宋" w:hAnsi="仿宋" w:cs="仿宋" w:hint="eastAsia"/>
            <w:lang w:eastAsia="zh-CN"/>
          </w:rPr>
          <w:t>(二)、环境影响合理性分析</w:t>
        </w:r>
        <w:r>
          <w:tab/>
        </w:r>
        <w:r>
          <w:fldChar w:fldCharType="begin"/>
        </w:r>
        <w:r>
          <w:instrText xml:space="preserve"> PAGEREF _Toc8428 \h </w:instrText>
        </w:r>
        <w:r>
          <w:fldChar w:fldCharType="separate"/>
        </w:r>
        <w:r>
          <w:t>37</w:t>
        </w:r>
        <w:r>
          <w:fldChar w:fldCharType="end"/>
        </w:r>
      </w:hyperlink>
    </w:p>
    <w:p>
      <w:pPr>
        <w:pStyle w:val="TOC2"/>
        <w:tabs>
          <w:tab w:val="right" w:leader="dot" w:pos="8306"/>
        </w:tabs>
      </w:pPr>
      <w:hyperlink w:anchor="_Toc25515" w:history="1">
        <w:r>
          <w:rPr>
            <w:rFonts w:ascii="仿宋" w:eastAsia="仿宋" w:hAnsi="仿宋" w:cs="仿宋" w:hint="eastAsia"/>
            <w:lang w:eastAsia="zh-CN"/>
          </w:rPr>
          <w:t>(三)、建设期大气环境影响分析</w:t>
        </w:r>
        <w:r>
          <w:tab/>
        </w:r>
        <w:r>
          <w:fldChar w:fldCharType="begin"/>
        </w:r>
        <w:r>
          <w:instrText xml:space="preserve"> PAGEREF _Toc25515 \h </w:instrText>
        </w:r>
        <w:r>
          <w:fldChar w:fldCharType="separate"/>
        </w:r>
        <w:r>
          <w:t>38</w:t>
        </w:r>
        <w:r>
          <w:fldChar w:fldCharType="end"/>
        </w:r>
      </w:hyperlink>
    </w:p>
    <w:p>
      <w:pPr>
        <w:pStyle w:val="TOC2"/>
        <w:tabs>
          <w:tab w:val="right" w:leader="dot" w:pos="8306"/>
        </w:tabs>
      </w:pPr>
      <w:hyperlink w:anchor="_Toc19290" w:history="1">
        <w:r>
          <w:rPr>
            <w:rFonts w:ascii="仿宋" w:eastAsia="仿宋" w:hAnsi="仿宋" w:cs="仿宋" w:hint="eastAsia"/>
            <w:lang w:eastAsia="zh-CN"/>
          </w:rPr>
          <w:t>(四)、建设期水环境影响分析</w:t>
        </w:r>
        <w:r>
          <w:tab/>
        </w:r>
        <w:r>
          <w:fldChar w:fldCharType="begin"/>
        </w:r>
        <w:r>
          <w:instrText xml:space="preserve"> PAGEREF _Toc19290 \h </w:instrText>
        </w:r>
        <w:r>
          <w:fldChar w:fldCharType="separate"/>
        </w:r>
        <w:r>
          <w:t>39</w:t>
        </w:r>
        <w:r>
          <w:fldChar w:fldCharType="end"/>
        </w:r>
      </w:hyperlink>
    </w:p>
    <w:p>
      <w:pPr>
        <w:pStyle w:val="TOC2"/>
        <w:tabs>
          <w:tab w:val="right" w:leader="dot" w:pos="8306"/>
        </w:tabs>
      </w:pPr>
      <w:hyperlink w:anchor="_Toc17463" w:history="1">
        <w:r>
          <w:rPr>
            <w:rFonts w:ascii="仿宋" w:eastAsia="仿宋" w:hAnsi="仿宋" w:cs="仿宋" w:hint="eastAsia"/>
            <w:lang w:eastAsia="zh-CN"/>
          </w:rPr>
          <w:t>(五)、建设期固体废弃物环境影响分析</w:t>
        </w:r>
        <w:r>
          <w:tab/>
        </w:r>
        <w:r>
          <w:fldChar w:fldCharType="begin"/>
        </w:r>
        <w:r>
          <w:instrText xml:space="preserve"> PAGEREF _Toc17463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51" w:history="1">
        <w:r>
          <w:rPr>
            <w:rFonts w:ascii="仿宋" w:eastAsia="仿宋" w:hAnsi="仿宋" w:cs="仿宋" w:hint="eastAsia"/>
            <w:lang w:eastAsia="zh-CN"/>
          </w:rPr>
          <w:t>(六)、建设期声环境影响分析</w:t>
        </w:r>
        <w:r>
          <w:tab/>
        </w:r>
        <w:r>
          <w:fldChar w:fldCharType="begin"/>
        </w:r>
        <w:r>
          <w:instrText xml:space="preserve"> PAGEREF _Toc19151 \h </w:instrText>
        </w:r>
        <w:r>
          <w:fldChar w:fldCharType="separate"/>
        </w:r>
        <w:r>
          <w:t>41</w:t>
        </w:r>
        <w:r>
          <w:fldChar w:fldCharType="end"/>
        </w:r>
      </w:hyperlink>
    </w:p>
    <w:p>
      <w:pPr>
        <w:pStyle w:val="TOC2"/>
        <w:tabs>
          <w:tab w:val="right" w:leader="dot" w:pos="8306"/>
        </w:tabs>
      </w:pPr>
      <w:hyperlink w:anchor="_Toc8366" w:history="1">
        <w:r>
          <w:rPr>
            <w:rFonts w:ascii="仿宋" w:eastAsia="仿宋" w:hAnsi="仿宋" w:cs="仿宋" w:hint="eastAsia"/>
            <w:lang w:eastAsia="zh-CN"/>
          </w:rPr>
          <w:t>(七)、营运期大气环境影响分析</w:t>
        </w:r>
        <w:r>
          <w:tab/>
        </w:r>
        <w:r>
          <w:fldChar w:fldCharType="begin"/>
        </w:r>
        <w:r>
          <w:instrText xml:space="preserve"> PAGEREF _Toc8366 \h </w:instrText>
        </w:r>
        <w:r>
          <w:fldChar w:fldCharType="separate"/>
        </w:r>
        <w:r>
          <w:t>43</w:t>
        </w:r>
        <w:r>
          <w:fldChar w:fldCharType="end"/>
        </w:r>
      </w:hyperlink>
    </w:p>
    <w:p>
      <w:pPr>
        <w:pStyle w:val="TOC2"/>
        <w:tabs>
          <w:tab w:val="right" w:leader="dot" w:pos="8306"/>
        </w:tabs>
      </w:pPr>
      <w:hyperlink w:anchor="_Toc27275" w:history="1">
        <w:r>
          <w:rPr>
            <w:rFonts w:ascii="仿宋" w:eastAsia="仿宋" w:hAnsi="仿宋" w:cs="仿宋" w:hint="eastAsia"/>
            <w:lang w:eastAsia="zh-CN"/>
          </w:rPr>
          <w:t>(八)、营运期水环境影响分析</w:t>
        </w:r>
        <w:r>
          <w:tab/>
        </w:r>
        <w:r>
          <w:fldChar w:fldCharType="begin"/>
        </w:r>
        <w:r>
          <w:instrText xml:space="preserve"> PAGEREF _Toc27275 \h </w:instrText>
        </w:r>
        <w:r>
          <w:fldChar w:fldCharType="separate"/>
        </w:r>
        <w:r>
          <w:t>44</w:t>
        </w:r>
        <w:r>
          <w:fldChar w:fldCharType="end"/>
        </w:r>
      </w:hyperlink>
    </w:p>
    <w:p>
      <w:pPr>
        <w:pStyle w:val="TOC2"/>
        <w:tabs>
          <w:tab w:val="right" w:leader="dot" w:pos="8306"/>
        </w:tabs>
      </w:pPr>
      <w:hyperlink w:anchor="_Toc20790" w:history="1">
        <w:r>
          <w:rPr>
            <w:rFonts w:ascii="仿宋" w:eastAsia="仿宋" w:hAnsi="仿宋" w:cs="仿宋" w:hint="eastAsia"/>
            <w:lang w:eastAsia="zh-CN"/>
          </w:rPr>
          <w:t>(九)、营运期固体废弃物环境影响分析</w:t>
        </w:r>
        <w:r>
          <w:tab/>
        </w:r>
        <w:r>
          <w:fldChar w:fldCharType="begin"/>
        </w:r>
        <w:r>
          <w:instrText xml:space="preserve"> PAGEREF _Toc20790 \h </w:instrText>
        </w:r>
        <w:r>
          <w:fldChar w:fldCharType="separate"/>
        </w:r>
        <w:r>
          <w:t>45</w:t>
        </w:r>
        <w:r>
          <w:fldChar w:fldCharType="end"/>
        </w:r>
      </w:hyperlink>
    </w:p>
    <w:p>
      <w:pPr>
        <w:pStyle w:val="TOC2"/>
        <w:tabs>
          <w:tab w:val="right" w:leader="dot" w:pos="8306"/>
        </w:tabs>
      </w:pPr>
      <w:hyperlink w:anchor="_Toc7264" w:history="1">
        <w:r>
          <w:rPr>
            <w:rFonts w:ascii="仿宋" w:eastAsia="仿宋" w:hAnsi="仿宋" w:cs="仿宋" w:hint="eastAsia"/>
            <w:lang w:eastAsia="zh-CN"/>
          </w:rPr>
          <w:t>(十)、营运期声环境影响分析</w:t>
        </w:r>
        <w:r>
          <w:tab/>
        </w:r>
        <w:r>
          <w:fldChar w:fldCharType="begin"/>
        </w:r>
        <w:r>
          <w:instrText xml:space="preserve"> PAGEREF _Toc7264 \h </w:instrText>
        </w:r>
        <w:r>
          <w:fldChar w:fldCharType="separate"/>
        </w:r>
        <w:r>
          <w:t>46</w:t>
        </w:r>
        <w:r>
          <w:fldChar w:fldCharType="end"/>
        </w:r>
      </w:hyperlink>
    </w:p>
    <w:p>
      <w:pPr>
        <w:pStyle w:val="TOC2"/>
        <w:tabs>
          <w:tab w:val="right" w:leader="dot" w:pos="8306"/>
        </w:tabs>
      </w:pPr>
      <w:hyperlink w:anchor="_Toc6549" w:history="1">
        <w:r>
          <w:rPr>
            <w:rFonts w:ascii="仿宋" w:eastAsia="仿宋" w:hAnsi="仿宋" w:cs="仿宋" w:hint="eastAsia"/>
            <w:lang w:eastAsia="zh-CN"/>
          </w:rPr>
          <w:t>(十一)、清洁生产</w:t>
        </w:r>
        <w:r>
          <w:tab/>
        </w:r>
        <w:r>
          <w:fldChar w:fldCharType="begin"/>
        </w:r>
        <w:r>
          <w:instrText xml:space="preserve"> PAGEREF _Toc6549 \h </w:instrText>
        </w:r>
        <w:r>
          <w:fldChar w:fldCharType="separate"/>
        </w:r>
        <w:r>
          <w:t>47</w:t>
        </w:r>
        <w:r>
          <w:fldChar w:fldCharType="end"/>
        </w:r>
      </w:hyperlink>
    </w:p>
    <w:p>
      <w:pPr>
        <w:pStyle w:val="TOC2"/>
        <w:tabs>
          <w:tab w:val="right" w:leader="dot" w:pos="8306"/>
        </w:tabs>
      </w:pPr>
      <w:hyperlink w:anchor="_Toc12619" w:history="1">
        <w:r>
          <w:rPr>
            <w:rFonts w:ascii="仿宋" w:eastAsia="仿宋" w:hAnsi="仿宋" w:cs="仿宋" w:hint="eastAsia"/>
            <w:lang w:eastAsia="zh-CN"/>
          </w:rPr>
          <w:t>(十二)、环境管理分析</w:t>
        </w:r>
        <w:r>
          <w:tab/>
        </w:r>
        <w:r>
          <w:fldChar w:fldCharType="begin"/>
        </w:r>
        <w:r>
          <w:instrText xml:space="preserve"> PAGEREF _Toc12619 \h </w:instrText>
        </w:r>
        <w:r>
          <w:fldChar w:fldCharType="separate"/>
        </w:r>
        <w:r>
          <w:t>48</w:t>
        </w:r>
        <w:r>
          <w:fldChar w:fldCharType="end"/>
        </w:r>
      </w:hyperlink>
    </w:p>
    <w:p>
      <w:pPr>
        <w:pStyle w:val="TOC2"/>
        <w:tabs>
          <w:tab w:val="right" w:leader="dot" w:pos="8306"/>
        </w:tabs>
      </w:pPr>
      <w:hyperlink w:anchor="_Toc31197" w:history="1">
        <w:r>
          <w:rPr>
            <w:rFonts w:ascii="仿宋" w:eastAsia="仿宋" w:hAnsi="仿宋" w:cs="仿宋" w:hint="eastAsia"/>
            <w:lang w:eastAsia="zh-CN"/>
          </w:rPr>
          <w:t>(十三)、结论及建议</w:t>
        </w:r>
        <w:r>
          <w:tab/>
        </w:r>
        <w:r>
          <w:fldChar w:fldCharType="begin"/>
        </w:r>
        <w:r>
          <w:instrText xml:space="preserve"> PAGEREF _Toc31197 \h </w:instrText>
        </w:r>
        <w:r>
          <w:fldChar w:fldCharType="separate"/>
        </w:r>
        <w:r>
          <w:t>50</w:t>
        </w:r>
        <w:r>
          <w:fldChar w:fldCharType="end"/>
        </w:r>
      </w:hyperlink>
    </w:p>
    <w:p>
      <w:pPr>
        <w:pStyle w:val="TOC1"/>
        <w:tabs>
          <w:tab w:val="right" w:leader="dot" w:pos="8306"/>
        </w:tabs>
      </w:pPr>
      <w:hyperlink w:anchor="_Toc30710" w:history="1">
        <w:r>
          <w:rPr>
            <w:rFonts w:ascii="仿宋" w:eastAsia="仿宋" w:hAnsi="仿宋" w:cs="仿宋" w:hint="eastAsia"/>
            <w:lang w:eastAsia="zh-CN"/>
          </w:rPr>
          <w:t>七、建设进度分析</w:t>
        </w:r>
        <w:r>
          <w:tab/>
        </w:r>
        <w:r>
          <w:fldChar w:fldCharType="begin"/>
        </w:r>
        <w:r>
          <w:instrText xml:space="preserve"> PAGEREF _Toc30710 \h </w:instrText>
        </w:r>
        <w:r>
          <w:fldChar w:fldCharType="separate"/>
        </w:r>
        <w:r>
          <w:t>51</w:t>
        </w:r>
        <w:r>
          <w:fldChar w:fldCharType="end"/>
        </w:r>
      </w:hyperlink>
    </w:p>
    <w:p>
      <w:pPr>
        <w:pStyle w:val="TOC2"/>
        <w:tabs>
          <w:tab w:val="right" w:leader="dot" w:pos="8306"/>
        </w:tabs>
      </w:pPr>
      <w:hyperlink w:anchor="_Toc8553" w:history="1">
        <w:r>
          <w:rPr>
            <w:rFonts w:ascii="仿宋" w:eastAsia="仿宋" w:hAnsi="仿宋" w:cs="仿宋" w:hint="eastAsia"/>
            <w:lang w:eastAsia="zh-CN"/>
          </w:rPr>
          <w:t>(一)、水杀菌消毒设备项目进度安排</w:t>
        </w:r>
        <w:r>
          <w:tab/>
        </w:r>
        <w:r>
          <w:fldChar w:fldCharType="begin"/>
        </w:r>
        <w:r>
          <w:instrText xml:space="preserve"> PAGEREF _Toc8553 \h </w:instrText>
        </w:r>
        <w:r>
          <w:fldChar w:fldCharType="separate"/>
        </w:r>
        <w:r>
          <w:t>51</w:t>
        </w:r>
        <w:r>
          <w:fldChar w:fldCharType="end"/>
        </w:r>
      </w:hyperlink>
    </w:p>
    <w:p>
      <w:pPr>
        <w:pStyle w:val="TOC2"/>
        <w:tabs>
          <w:tab w:val="right" w:leader="dot" w:pos="8306"/>
        </w:tabs>
      </w:pPr>
      <w:hyperlink w:anchor="_Toc30794" w:history="1">
        <w:r>
          <w:rPr>
            <w:rFonts w:ascii="仿宋" w:eastAsia="仿宋" w:hAnsi="仿宋" w:cs="仿宋" w:hint="eastAsia"/>
            <w:lang w:eastAsia="zh-CN"/>
          </w:rPr>
          <w:t>(二)、水杀菌消毒设备项目实施保障措施</w:t>
        </w:r>
        <w:r>
          <w:tab/>
        </w:r>
        <w:r>
          <w:fldChar w:fldCharType="begin"/>
        </w:r>
        <w:r>
          <w:instrText xml:space="preserve"> PAGEREF _Toc30794 \h </w:instrText>
        </w:r>
        <w:r>
          <w:fldChar w:fldCharType="separate"/>
        </w:r>
        <w:r>
          <w:t>52</w:t>
        </w:r>
        <w:r>
          <w:fldChar w:fldCharType="end"/>
        </w:r>
      </w:hyperlink>
    </w:p>
    <w:p>
      <w:pPr>
        <w:pStyle w:val="TOC1"/>
        <w:tabs>
          <w:tab w:val="right" w:leader="dot" w:pos="8306"/>
        </w:tabs>
      </w:pPr>
      <w:hyperlink w:anchor="_Toc32427" w:history="1">
        <w:r>
          <w:rPr>
            <w:rFonts w:ascii="仿宋" w:eastAsia="仿宋" w:hAnsi="仿宋" w:cs="仿宋" w:hint="eastAsia"/>
            <w:lang w:eastAsia="zh-CN"/>
          </w:rPr>
          <w:t>八、投资方案分析</w:t>
        </w:r>
        <w:r>
          <w:tab/>
        </w:r>
        <w:r>
          <w:fldChar w:fldCharType="begin"/>
        </w:r>
        <w:r>
          <w:instrText xml:space="preserve"> PAGEREF _Toc32427 \h </w:instrText>
        </w:r>
        <w:r>
          <w:fldChar w:fldCharType="separate"/>
        </w:r>
        <w:r>
          <w:t>53</w:t>
        </w:r>
        <w:r>
          <w:fldChar w:fldCharType="end"/>
        </w:r>
      </w:hyperlink>
    </w:p>
    <w:p>
      <w:pPr>
        <w:pStyle w:val="TOC2"/>
        <w:tabs>
          <w:tab w:val="right" w:leader="dot" w:pos="8306"/>
        </w:tabs>
      </w:pPr>
      <w:hyperlink w:anchor="_Toc31854" w:history="1">
        <w:r>
          <w:rPr>
            <w:rFonts w:ascii="仿宋" w:eastAsia="仿宋" w:hAnsi="仿宋" w:cs="仿宋" w:hint="eastAsia"/>
            <w:lang w:eastAsia="zh-CN"/>
          </w:rPr>
          <w:t>(一)、编制说明</w:t>
        </w:r>
        <w:r>
          <w:tab/>
        </w:r>
        <w:r>
          <w:fldChar w:fldCharType="begin"/>
        </w:r>
        <w:r>
          <w:instrText xml:space="preserve"> PAGEREF _Toc31854 \h </w:instrText>
        </w:r>
        <w:r>
          <w:fldChar w:fldCharType="separate"/>
        </w:r>
        <w:r>
          <w:t>53</w:t>
        </w:r>
        <w:r>
          <w:fldChar w:fldCharType="end"/>
        </w:r>
      </w:hyperlink>
    </w:p>
    <w:p>
      <w:pPr>
        <w:pStyle w:val="TOC2"/>
        <w:tabs>
          <w:tab w:val="right" w:leader="dot" w:pos="8306"/>
        </w:tabs>
      </w:pPr>
      <w:hyperlink w:anchor="_Toc31397" w:history="1">
        <w:r>
          <w:rPr>
            <w:rFonts w:ascii="仿宋" w:eastAsia="仿宋" w:hAnsi="仿宋" w:cs="仿宋" w:hint="eastAsia"/>
            <w:lang w:eastAsia="zh-CN"/>
          </w:rPr>
          <w:t>(二)、建设投资</w:t>
        </w:r>
        <w:r>
          <w:tab/>
        </w:r>
        <w:r>
          <w:fldChar w:fldCharType="begin"/>
        </w:r>
        <w:r>
          <w:instrText xml:space="preserve"> PAGEREF _Toc31397 \h </w:instrText>
        </w:r>
        <w:r>
          <w:fldChar w:fldCharType="separate"/>
        </w:r>
        <w:r>
          <w:t>53</w:t>
        </w:r>
        <w:r>
          <w:fldChar w:fldCharType="end"/>
        </w:r>
      </w:hyperlink>
    </w:p>
    <w:p>
      <w:pPr>
        <w:pStyle w:val="TOC2"/>
        <w:tabs>
          <w:tab w:val="right" w:leader="dot" w:pos="8306"/>
        </w:tabs>
      </w:pPr>
      <w:hyperlink w:anchor="_Toc23274" w:history="1">
        <w:r>
          <w:rPr>
            <w:rFonts w:ascii="仿宋" w:eastAsia="仿宋" w:hAnsi="仿宋" w:cs="仿宋" w:hint="eastAsia"/>
            <w:lang w:eastAsia="zh-CN"/>
          </w:rPr>
          <w:t>(三)、建设期利息</w:t>
        </w:r>
        <w:r>
          <w:tab/>
        </w:r>
        <w:r>
          <w:fldChar w:fldCharType="begin"/>
        </w:r>
        <w:r>
          <w:instrText xml:space="preserve"> PAGEREF _Toc23274 \h </w:instrText>
        </w:r>
        <w:r>
          <w:fldChar w:fldCharType="separate"/>
        </w:r>
        <w:r>
          <w:t>54</w:t>
        </w:r>
        <w:r>
          <w:fldChar w:fldCharType="end"/>
        </w:r>
      </w:hyperlink>
    </w:p>
    <w:p>
      <w:pPr>
        <w:pStyle w:val="TOC2"/>
        <w:tabs>
          <w:tab w:val="right" w:leader="dot" w:pos="8306"/>
        </w:tabs>
      </w:pPr>
      <w:hyperlink w:anchor="_Toc9483" w:history="1">
        <w:r>
          <w:rPr>
            <w:rFonts w:ascii="仿宋" w:eastAsia="仿宋" w:hAnsi="仿宋" w:cs="仿宋" w:hint="eastAsia"/>
            <w:lang w:eastAsia="zh-CN"/>
          </w:rPr>
          <w:t>(四)、流动资金</w:t>
        </w:r>
        <w:r>
          <w:tab/>
        </w:r>
        <w:r>
          <w:fldChar w:fldCharType="begin"/>
        </w:r>
        <w:r>
          <w:instrText xml:space="preserve"> PAGEREF _Toc9483 \h </w:instrText>
        </w:r>
        <w:r>
          <w:fldChar w:fldCharType="separate"/>
        </w:r>
        <w:r>
          <w:t>54</w:t>
        </w:r>
        <w:r>
          <w:fldChar w:fldCharType="end"/>
        </w:r>
      </w:hyperlink>
    </w:p>
    <w:p>
      <w:pPr>
        <w:pStyle w:val="TOC2"/>
        <w:tabs>
          <w:tab w:val="right" w:leader="dot" w:pos="8306"/>
        </w:tabs>
      </w:pPr>
      <w:hyperlink w:anchor="_Toc21197" w:history="1">
        <w:r>
          <w:rPr>
            <w:rFonts w:ascii="仿宋" w:eastAsia="仿宋" w:hAnsi="仿宋" w:cs="仿宋" w:hint="eastAsia"/>
            <w:lang w:eastAsia="zh-CN"/>
          </w:rPr>
          <w:t>(五)、水杀菌消毒设备项目总投资</w:t>
        </w:r>
        <w:r>
          <w:tab/>
        </w:r>
        <w:r>
          <w:fldChar w:fldCharType="begin"/>
        </w:r>
        <w:r>
          <w:instrText xml:space="preserve"> PAGEREF _Toc21197 \h </w:instrText>
        </w:r>
        <w:r>
          <w:fldChar w:fldCharType="separate"/>
        </w:r>
        <w:r>
          <w:t>55</w:t>
        </w:r>
        <w:r>
          <w:fldChar w:fldCharType="end"/>
        </w:r>
      </w:hyperlink>
    </w:p>
    <w:p>
      <w:pPr>
        <w:pStyle w:val="TOC2"/>
        <w:tabs>
          <w:tab w:val="right" w:leader="dot" w:pos="8306"/>
        </w:tabs>
      </w:pPr>
      <w:hyperlink w:anchor="_Toc32329" w:history="1">
        <w:r>
          <w:rPr>
            <w:rFonts w:ascii="仿宋" w:eastAsia="仿宋" w:hAnsi="仿宋" w:cs="仿宋" w:hint="eastAsia"/>
            <w:lang w:eastAsia="zh-CN"/>
          </w:rPr>
          <w:t>(六)、资金筹措与投资计划</w:t>
        </w:r>
        <w:r>
          <w:tab/>
        </w:r>
        <w:r>
          <w:fldChar w:fldCharType="begin"/>
        </w:r>
        <w:r>
          <w:instrText xml:space="preserve"> PAGEREF _Toc32329 \h </w:instrText>
        </w:r>
        <w:r>
          <w:fldChar w:fldCharType="separate"/>
        </w:r>
        <w:r>
          <w:t>55</w:t>
        </w:r>
        <w:r>
          <w:fldChar w:fldCharType="end"/>
        </w:r>
      </w:hyperlink>
    </w:p>
    <w:p>
      <w:pPr>
        <w:pStyle w:val="TOC1"/>
        <w:tabs>
          <w:tab w:val="right" w:leader="dot" w:pos="8306"/>
        </w:tabs>
      </w:pPr>
      <w:hyperlink w:anchor="_Toc4606" w:history="1">
        <w:r>
          <w:rPr>
            <w:rFonts w:ascii="仿宋" w:eastAsia="仿宋" w:hAnsi="仿宋" w:cs="仿宋" w:hint="eastAsia"/>
            <w:lang w:eastAsia="zh-CN"/>
          </w:rPr>
          <w:t>九、目标客户和受众分析</w:t>
        </w:r>
        <w:r>
          <w:tab/>
        </w:r>
        <w:r>
          <w:fldChar w:fldCharType="begin"/>
        </w:r>
        <w:r>
          <w:instrText xml:space="preserve"> PAGEREF _Toc4606 \h </w:instrText>
        </w:r>
        <w:r>
          <w:fldChar w:fldCharType="separate"/>
        </w:r>
        <w:r>
          <w:t>55</w:t>
        </w:r>
        <w:r>
          <w:fldChar w:fldCharType="end"/>
        </w:r>
      </w:hyperlink>
    </w:p>
    <w:p>
      <w:pPr>
        <w:pStyle w:val="TOC2"/>
        <w:tabs>
          <w:tab w:val="right" w:leader="dot" w:pos="8306"/>
        </w:tabs>
      </w:pPr>
      <w:hyperlink w:anchor="_Toc14099" w:history="1">
        <w:r>
          <w:rPr>
            <w:rFonts w:ascii="仿宋" w:eastAsia="仿宋" w:hAnsi="仿宋" w:cs="仿宋" w:hint="eastAsia"/>
            <w:lang w:eastAsia="zh-CN"/>
          </w:rPr>
          <w:t>(一)、客户群体描述</w:t>
        </w:r>
        <w:r>
          <w:tab/>
        </w:r>
        <w:r>
          <w:fldChar w:fldCharType="begin"/>
        </w:r>
        <w:r>
          <w:instrText xml:space="preserve"> PAGEREF _Toc14099 \h </w:instrText>
        </w:r>
        <w:r>
          <w:fldChar w:fldCharType="separate"/>
        </w:r>
        <w:r>
          <w:t>55</w:t>
        </w:r>
        <w:r>
          <w:fldChar w:fldCharType="end"/>
        </w:r>
      </w:hyperlink>
    </w:p>
    <w:p>
      <w:pPr>
        <w:pStyle w:val="TOC2"/>
        <w:tabs>
          <w:tab w:val="right" w:leader="dot" w:pos="8306"/>
        </w:tabs>
      </w:pPr>
      <w:hyperlink w:anchor="_Toc32550" w:history="1">
        <w:r>
          <w:rPr>
            <w:rFonts w:ascii="仿宋" w:eastAsia="仿宋" w:hAnsi="仿宋" w:cs="仿宋" w:hint="eastAsia"/>
            <w:lang w:eastAsia="zh-CN"/>
          </w:rPr>
          <w:t>(二)、客户需求和期望</w:t>
        </w:r>
        <w:r>
          <w:tab/>
        </w:r>
        <w:r>
          <w:fldChar w:fldCharType="begin"/>
        </w:r>
        <w:r>
          <w:instrText xml:space="preserve"> PAGEREF _Toc32550 \h </w:instrText>
        </w:r>
        <w:r>
          <w:fldChar w:fldCharType="separate"/>
        </w:r>
        <w:r>
          <w:t>57</w:t>
        </w:r>
        <w:r>
          <w:fldChar w:fldCharType="end"/>
        </w:r>
      </w:hyperlink>
    </w:p>
    <w:p>
      <w:pPr>
        <w:pStyle w:val="TOC2"/>
        <w:tabs>
          <w:tab w:val="right" w:leader="dot" w:pos="8306"/>
        </w:tabs>
      </w:pPr>
      <w:hyperlink w:anchor="_Toc14634" w:history="1">
        <w:r>
          <w:rPr>
            <w:rFonts w:ascii="仿宋" w:eastAsia="仿宋" w:hAnsi="仿宋" w:cs="仿宋" w:hint="eastAsia"/>
            <w:lang w:eastAsia="zh-CN"/>
          </w:rPr>
          <w:t>(三)、客户获取策略</w:t>
        </w:r>
        <w:r>
          <w:tab/>
        </w:r>
        <w:r>
          <w:fldChar w:fldCharType="begin"/>
        </w:r>
        <w:r>
          <w:instrText xml:space="preserve"> PAGEREF _Toc14634 \h </w:instrText>
        </w:r>
        <w:r>
          <w:fldChar w:fldCharType="separate"/>
        </w:r>
        <w:r>
          <w:t>58</w:t>
        </w:r>
        <w:r>
          <w:fldChar w:fldCharType="end"/>
        </w:r>
      </w:hyperlink>
    </w:p>
    <w:p>
      <w:pPr>
        <w:pStyle w:val="TOC2"/>
        <w:tabs>
          <w:tab w:val="right" w:leader="dot" w:pos="8306"/>
        </w:tabs>
      </w:pPr>
      <w:hyperlink w:anchor="_Toc27602" w:history="1">
        <w:r>
          <w:rPr>
            <w:rFonts w:ascii="仿宋" w:eastAsia="仿宋" w:hAnsi="仿宋" w:cs="仿宋" w:hint="eastAsia"/>
            <w:lang w:eastAsia="zh-CN"/>
          </w:rPr>
          <w:t>(四)、客户关系管理</w:t>
        </w:r>
        <w:r>
          <w:tab/>
        </w:r>
        <w:r>
          <w:fldChar w:fldCharType="begin"/>
        </w:r>
        <w:r>
          <w:instrText xml:space="preserve"> PAGEREF _Toc27602 \h </w:instrText>
        </w:r>
        <w:r>
          <w:fldChar w:fldCharType="separate"/>
        </w:r>
        <w:r>
          <w:t>60</w:t>
        </w:r>
        <w:r>
          <w:fldChar w:fldCharType="end"/>
        </w:r>
      </w:hyperlink>
    </w:p>
    <w:p>
      <w:pPr>
        <w:pStyle w:val="TOC1"/>
        <w:tabs>
          <w:tab w:val="right" w:leader="dot" w:pos="8306"/>
        </w:tabs>
      </w:pPr>
      <w:hyperlink w:anchor="_Toc11120" w:history="1">
        <w:r>
          <w:rPr>
            <w:rFonts w:ascii="仿宋" w:eastAsia="仿宋" w:hAnsi="仿宋" w:cs="仿宋" w:hint="eastAsia"/>
            <w:lang w:eastAsia="zh-CN"/>
          </w:rPr>
          <w:t>十、水杀菌消毒设备项目经济效益</w:t>
        </w:r>
        <w:r>
          <w:tab/>
        </w:r>
        <w:r>
          <w:fldChar w:fldCharType="begin"/>
        </w:r>
        <w:r>
          <w:instrText xml:space="preserve"> PAGEREF _Toc11120 \h </w:instrText>
        </w:r>
        <w:r>
          <w:fldChar w:fldCharType="separate"/>
        </w:r>
        <w:r>
          <w:t>62</w:t>
        </w:r>
        <w:r>
          <w:fldChar w:fldCharType="end"/>
        </w:r>
      </w:hyperlink>
    </w:p>
    <w:p>
      <w:pPr>
        <w:pStyle w:val="TOC2"/>
        <w:tabs>
          <w:tab w:val="right" w:leader="dot" w:pos="8306"/>
        </w:tabs>
      </w:pPr>
      <w:hyperlink w:anchor="_Toc14527" w:history="1">
        <w:r>
          <w:rPr>
            <w:rFonts w:ascii="仿宋" w:eastAsia="仿宋" w:hAnsi="仿宋" w:cs="仿宋" w:hint="eastAsia"/>
            <w:lang w:eastAsia="zh-CN"/>
          </w:rPr>
          <w:t>(一)、基本假设及基础参数选取</w:t>
        </w:r>
        <w:r>
          <w:tab/>
        </w:r>
        <w:r>
          <w:fldChar w:fldCharType="begin"/>
        </w:r>
        <w:r>
          <w:instrText xml:space="preserve"> PAGEREF _Toc14527 \h </w:instrText>
        </w:r>
        <w:r>
          <w:fldChar w:fldCharType="separate"/>
        </w:r>
        <w:r>
          <w:t>62</w:t>
        </w:r>
        <w:r>
          <w:fldChar w:fldCharType="end"/>
        </w:r>
      </w:hyperlink>
    </w:p>
    <w:p>
      <w:pPr>
        <w:pStyle w:val="TOC2"/>
        <w:tabs>
          <w:tab w:val="right" w:leader="dot" w:pos="8306"/>
        </w:tabs>
      </w:pPr>
      <w:hyperlink w:anchor="_Toc29580" w:history="1">
        <w:r>
          <w:rPr>
            <w:rFonts w:ascii="仿宋" w:eastAsia="仿宋" w:hAnsi="仿宋" w:cs="仿宋" w:hint="eastAsia"/>
            <w:lang w:eastAsia="zh-CN"/>
          </w:rPr>
          <w:t>(二)、经济评价财务测算</w:t>
        </w:r>
        <w:r>
          <w:tab/>
        </w:r>
        <w:r>
          <w:fldChar w:fldCharType="begin"/>
        </w:r>
        <w:r>
          <w:instrText xml:space="preserve"> PAGEREF _Toc29580 \h </w:instrText>
        </w:r>
        <w:r>
          <w:fldChar w:fldCharType="separate"/>
        </w:r>
        <w:r>
          <w:t>63</w:t>
        </w:r>
        <w:r>
          <w:fldChar w:fldCharType="end"/>
        </w:r>
      </w:hyperlink>
    </w:p>
    <w:p>
      <w:pPr>
        <w:pStyle w:val="TOC2"/>
        <w:tabs>
          <w:tab w:val="right" w:leader="dot" w:pos="8306"/>
        </w:tabs>
      </w:pPr>
      <w:hyperlink w:anchor="_Toc1389" w:history="1">
        <w:r>
          <w:rPr>
            <w:rFonts w:ascii="仿宋" w:eastAsia="仿宋" w:hAnsi="仿宋" w:cs="仿宋" w:hint="eastAsia"/>
            <w:lang w:eastAsia="zh-CN"/>
          </w:rPr>
          <w:t>(三)、水杀菌消毒设备项目盈利能力分析</w:t>
        </w:r>
        <w:r>
          <w:tab/>
        </w:r>
        <w:r>
          <w:fldChar w:fldCharType="begin"/>
        </w:r>
        <w:r>
          <w:instrText xml:space="preserve"> PAGEREF _Toc1389 \h </w:instrText>
        </w:r>
        <w:r>
          <w:fldChar w:fldCharType="separate"/>
        </w:r>
        <w:r>
          <w:t>64</w:t>
        </w:r>
        <w:r>
          <w:fldChar w:fldCharType="end"/>
        </w:r>
      </w:hyperlink>
    </w:p>
    <w:p>
      <w:pPr>
        <w:pStyle w:val="TOC2"/>
        <w:tabs>
          <w:tab w:val="right" w:leader="dot" w:pos="8306"/>
        </w:tabs>
      </w:pPr>
      <w:hyperlink w:anchor="_Toc2465" w:history="1">
        <w:r>
          <w:rPr>
            <w:rFonts w:ascii="仿宋" w:eastAsia="仿宋" w:hAnsi="仿宋" w:cs="仿宋" w:hint="eastAsia"/>
            <w:lang w:eastAsia="zh-CN"/>
          </w:rPr>
          <w:t>(四)、财务生存能力分析</w:t>
        </w:r>
        <w:r>
          <w:tab/>
        </w:r>
        <w:r>
          <w:fldChar w:fldCharType="begin"/>
        </w:r>
        <w:r>
          <w:instrText xml:space="preserve"> PAGEREF _Toc2465 \h </w:instrText>
        </w:r>
        <w:r>
          <w:fldChar w:fldCharType="separate"/>
        </w:r>
        <w:r>
          <w:t>65</w:t>
        </w:r>
        <w:r>
          <w:fldChar w:fldCharType="end"/>
        </w:r>
      </w:hyperlink>
    </w:p>
    <w:p>
      <w:pPr>
        <w:pStyle w:val="TOC2"/>
        <w:tabs>
          <w:tab w:val="right" w:leader="dot" w:pos="8306"/>
        </w:tabs>
      </w:pPr>
      <w:hyperlink w:anchor="_Toc3439" w:history="1">
        <w:r>
          <w:rPr>
            <w:rFonts w:ascii="仿宋" w:eastAsia="仿宋" w:hAnsi="仿宋" w:cs="仿宋" w:hint="eastAsia"/>
            <w:lang w:eastAsia="zh-CN"/>
          </w:rPr>
          <w:t>(五)、偿债能力分析</w:t>
        </w:r>
        <w:r>
          <w:tab/>
        </w:r>
        <w:r>
          <w:fldChar w:fldCharType="begin"/>
        </w:r>
        <w:r>
          <w:instrText xml:space="preserve"> PAGEREF _Toc3439 \h </w:instrText>
        </w:r>
        <w:r>
          <w:fldChar w:fldCharType="separate"/>
        </w:r>
        <w:r>
          <w:t>66</w:t>
        </w:r>
        <w:r>
          <w:fldChar w:fldCharType="end"/>
        </w:r>
      </w:hyperlink>
    </w:p>
    <w:p>
      <w:pPr>
        <w:pStyle w:val="TOC2"/>
        <w:tabs>
          <w:tab w:val="right" w:leader="dot" w:pos="8306"/>
        </w:tabs>
      </w:pPr>
      <w:hyperlink w:anchor="_Toc22258" w:history="1">
        <w:r>
          <w:rPr>
            <w:rFonts w:ascii="仿宋" w:eastAsia="仿宋" w:hAnsi="仿宋" w:cs="仿宋" w:hint="eastAsia"/>
            <w:lang w:eastAsia="zh-CN"/>
          </w:rPr>
          <w:t>(六)、经济评价结论</w:t>
        </w:r>
        <w:r>
          <w:tab/>
        </w:r>
        <w:r>
          <w:fldChar w:fldCharType="begin"/>
        </w:r>
        <w:r>
          <w:instrText xml:space="preserve"> PAGEREF _Toc22258 \h </w:instrText>
        </w:r>
        <w:r>
          <w:fldChar w:fldCharType="separate"/>
        </w:r>
        <w:r>
          <w:t>67</w:t>
        </w:r>
        <w:r>
          <w:fldChar w:fldCharType="end"/>
        </w:r>
      </w:hyperlink>
    </w:p>
    <w:p>
      <w:pPr>
        <w:pStyle w:val="TOC1"/>
        <w:tabs>
          <w:tab w:val="right" w:leader="dot" w:pos="8306"/>
        </w:tabs>
      </w:pPr>
      <w:hyperlink w:anchor="_Toc10514" w:history="1">
        <w:r>
          <w:rPr>
            <w:rFonts w:ascii="仿宋" w:eastAsia="仿宋" w:hAnsi="仿宋" w:cs="仿宋" w:hint="eastAsia"/>
            <w:lang w:eastAsia="zh-CN"/>
          </w:rPr>
          <w:t>十一、风险分析</w:t>
        </w:r>
        <w:r>
          <w:tab/>
        </w:r>
        <w:r>
          <w:fldChar w:fldCharType="begin"/>
        </w:r>
        <w:r>
          <w:instrText xml:space="preserve"> PAGEREF _Toc10514 \h </w:instrText>
        </w:r>
        <w:r>
          <w:fldChar w:fldCharType="separate"/>
        </w:r>
        <w:r>
          <w:t>68</w:t>
        </w:r>
        <w:r>
          <w:fldChar w:fldCharType="end"/>
        </w:r>
      </w:hyperlink>
    </w:p>
    <w:p>
      <w:pPr>
        <w:pStyle w:val="TOC2"/>
        <w:tabs>
          <w:tab w:val="right" w:leader="dot" w:pos="8306"/>
        </w:tabs>
      </w:pPr>
      <w:hyperlink w:anchor="_Toc24164" w:history="1">
        <w:r>
          <w:rPr>
            <w:rFonts w:ascii="仿宋" w:eastAsia="仿宋" w:hAnsi="仿宋" w:cs="仿宋" w:hint="eastAsia"/>
            <w:lang w:eastAsia="zh-CN"/>
          </w:rPr>
          <w:t>(一)、内部风险</w:t>
        </w:r>
        <w:r>
          <w:tab/>
        </w:r>
        <w:r>
          <w:fldChar w:fldCharType="begin"/>
        </w:r>
        <w:r>
          <w:instrText xml:space="preserve"> PAGEREF _Toc24164 \h </w:instrText>
        </w:r>
        <w:r>
          <w:fldChar w:fldCharType="separate"/>
        </w:r>
        <w:r>
          <w:t>68</w:t>
        </w:r>
        <w:r>
          <w:fldChar w:fldCharType="end"/>
        </w:r>
      </w:hyperlink>
    </w:p>
    <w:p>
      <w:pPr>
        <w:pStyle w:val="TOC2"/>
        <w:tabs>
          <w:tab w:val="right" w:leader="dot" w:pos="8306"/>
        </w:tabs>
      </w:pPr>
      <w:hyperlink w:anchor="_Toc21578" w:history="1">
        <w:r>
          <w:rPr>
            <w:rFonts w:ascii="仿宋" w:eastAsia="仿宋" w:hAnsi="仿宋" w:cs="仿宋" w:hint="eastAsia"/>
            <w:lang w:eastAsia="zh-CN"/>
          </w:rPr>
          <w:t>(二)、外部风险</w:t>
        </w:r>
        <w:r>
          <w:tab/>
        </w:r>
        <w:r>
          <w:fldChar w:fldCharType="begin"/>
        </w:r>
        <w:r>
          <w:instrText xml:space="preserve"> PAGEREF _Toc21578 \h </w:instrText>
        </w:r>
        <w:r>
          <w:fldChar w:fldCharType="separate"/>
        </w:r>
        <w:r>
          <w:t>68</w:t>
        </w:r>
        <w:r>
          <w:fldChar w:fldCharType="end"/>
        </w:r>
      </w:hyperlink>
    </w:p>
    <w:p>
      <w:pPr>
        <w:pStyle w:val="TOC2"/>
        <w:tabs>
          <w:tab w:val="right" w:leader="dot" w:pos="8306"/>
        </w:tabs>
      </w:pPr>
      <w:hyperlink w:anchor="_Toc9781" w:history="1">
        <w:r>
          <w:rPr>
            <w:rFonts w:ascii="仿宋" w:eastAsia="仿宋" w:hAnsi="仿宋" w:cs="仿宋" w:hint="eastAsia"/>
            <w:lang w:eastAsia="zh-CN"/>
          </w:rPr>
          <w:t>(三)、风险管理策略</w:t>
        </w:r>
        <w:r>
          <w:tab/>
        </w:r>
        <w:r>
          <w:fldChar w:fldCharType="begin"/>
        </w:r>
        <w:r>
          <w:instrText xml:space="preserve"> PAGEREF _Toc9781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32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35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38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https://d.book118.com/068003064024006030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8003064024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2023-12-31T21:10:00Z</dcterms:created>
  <dcterms:modified xsi:type="dcterms:W3CDTF">2023-12-31T21:10:44Z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0CB1CAE2597D428B930D1AD0DC54A9F8_11</vt:lpwstr>
  </property>
  <property fmtid="{D5CDD505-2E9C-101B-9397-08002B2CF9AE}" pid="3" name="KSOProductBuildVer">
    <vt:lpwstr>2052-12.1.0.16120</vt:lpwstr>
  </property>
</Properties>
</file>