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CA7CE87"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CAAEA9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086182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3590947" w14:textId="77777777">
                          <w:pPr>
                            <w:pStyle w:val="NoSpacing"/>
                            <w:jc w:val="right"/>
                            <w:rPr>
                              <w:color w:val="595959" w:themeColor="text1" w:themeTint="A6"/>
                              <w:sz w:val="32"/>
                              <w:szCs w:val="32"/>
                            </w:rPr>
                          </w:pPr>
                          <w:sdt>
                            <w:sdtPr>
                              <w:rPr>
                                <w:color w:val="595959" w:themeColor="text1" w:themeTint="A6"/>
                                <w:sz w:val="32"/>
                                <w:szCs w:val="32"/>
                              </w:rPr>
                              <w:alias w:val="摘要"/>
                              <w:id w:val="150284700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40543553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06A0DD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FA0B123"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71172194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AC5E019"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3F6324B"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6F42AC3"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0192134"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F1BA1B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218549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A7297B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9327C4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0D5955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CD0031F"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314C38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E9D26D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DE722E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732BEE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0D171B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E053BB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9D1F14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6229B17"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8A4C12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393FD4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F6807B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4FC2A60"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90850644"/>
        <w:docPartObj>
          <w:docPartGallery w:val="Table of Contents"/>
          <w:docPartUnique/>
        </w:docPartObj>
      </w:sdtPr>
      <w:sdtEndPr>
        <w:rPr>
          <w:b/>
          <w:bCs/>
        </w:rPr>
      </w:sdtEndPr>
      <w:sdtContent>
        <w:p w:rsidR="00483551" w:rsidRPr="00913CD1" w:rsidP="00457322" w14:paraId="08F2A89A"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03ADC0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D171E2E"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AEDA24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784AC6"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6D96FDC"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EA5344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2D323E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914C017"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C19F95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7E4C6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746CDB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24D957A"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56C608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9C01AD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9D3B23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96862E2"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4A66AD1"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5F5CB149"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20A23C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A0C20A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E4C79F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59224860"/>
        <w:docPartObj>
          <w:docPartGallery w:val="Table of Contents"/>
          <w:docPartUnique/>
        </w:docPartObj>
      </w:sdtPr>
      <w:sdtEndPr>
        <w:rPr>
          <w:b/>
          <w:bCs/>
        </w:rPr>
      </w:sdtEndPr>
      <w:sdtContent>
        <w:p w:rsidR="00483551" w:rsidRPr="00913CD1" w:rsidP="00457322" w14:paraId="76EFA90E"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335845B"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7238415"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88ED81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B05E37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BF45401"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74762F0"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8AB49F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E42163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85C5697"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972A15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DA37EB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43FECB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36A27D0"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A863AE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A8E1EF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947817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73D81F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DB10B7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C10FF5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32067CD"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D3AE9FB"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76322934"/>
        <w:docPartObj>
          <w:docPartGallery w:val="Table of Contents"/>
          <w:docPartUnique/>
        </w:docPartObj>
      </w:sdtPr>
      <w:sdtEndPr>
        <w:rPr>
          <w:b/>
          <w:bCs/>
        </w:rPr>
      </w:sdtEndPr>
      <w:sdtContent>
        <w:p w:rsidR="00483551" w:rsidRPr="00913CD1" w:rsidP="00457322" w14:paraId="382F191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1E2C8E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441D9D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D4F3FD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44FE13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77F958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4975B3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D942A25"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821B85D"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0AAA96C"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E323B5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81B982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5A80451"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9BA5CD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D8752A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B7BC31D"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5F90A93"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E17777B"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54F678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67641" w14:paraId="62426DB8" w14:textId="1D16077F">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针织棉项目可行性分析报告编制的目的是为了对拟实施的针织棉项目进行全面、系统的分析和评估，以确定该项目是否具备实施的条件和潜在的效益。通过编制可行性分析报告，可以对项目的市场前景、技术可行性、经济合理性、社会影响、风险评估等方面进行深入研究，为投资决策提供科学依据。</w:t>
      </w:r>
      <w:r>
        <w:rPr>
          <w:rFonts w:ascii="仿宋" w:eastAsia="仿宋" w:hAnsi="仿宋"/>
          <w:sz w:val="28"/>
        </w:rPr>
        <w:br/>
      </w:r>
      <w:r>
        <w:rPr>
          <w:rFonts w:ascii="仿宋" w:eastAsia="仿宋" w:hAnsi="仿宋"/>
          <w:sz w:val="28"/>
        </w:rPr>
        <w:t>具体来说，编制针织棉项目可行性分析报告的意义在于：</w:t>
      </w:r>
      <w:r>
        <w:rPr>
          <w:rFonts w:ascii="仿宋" w:eastAsia="仿宋" w:hAnsi="仿宋"/>
          <w:sz w:val="28"/>
        </w:rPr>
        <w:br/>
        <w:t xml:space="preserve">    1.</w:t>
      </w:r>
      <w:r>
        <w:rPr>
          <w:rFonts w:ascii="仿宋" w:eastAsia="仿宋" w:hAnsi="仿宋"/>
          <w:sz w:val="28"/>
        </w:rPr>
        <w:t>市场调研：通过对目标市场进行深入调研，分析市场需求、竞争对手情况以及价格走势，为项目的市场定位和产品设计提供指导。</w:t>
      </w:r>
      <w:r>
        <w:rPr>
          <w:rFonts w:ascii="仿宋" w:eastAsia="仿宋" w:hAnsi="仿宋"/>
          <w:sz w:val="28"/>
        </w:rPr>
        <w:br/>
        <w:t xml:space="preserve">    2.</w:t>
      </w:r>
      <w:r>
        <w:rPr>
          <w:rFonts w:ascii="仿宋" w:eastAsia="仿宋" w:hAnsi="仿宋"/>
          <w:sz w:val="28"/>
        </w:rPr>
        <w:t>技术评估：对针织棉项目的生产工艺、技术水平、设备选型等进行评估，确保项目的技术可行性，并提出技术改进和创新的建议。</w:t>
      </w:r>
      <w:r>
        <w:rPr>
          <w:rFonts w:ascii="仿宋" w:eastAsia="仿宋" w:hAnsi="仿宋"/>
          <w:sz w:val="28"/>
        </w:rPr>
        <w:br/>
        <w:t xml:space="preserve">    3.</w:t>
      </w:r>
      <w:r>
        <w:rPr>
          <w:rFonts w:ascii="仿宋" w:eastAsia="仿宋" w:hAnsi="仿宋"/>
          <w:sz w:val="28"/>
        </w:rPr>
        <w:t>经济分析：通过对项目投入产出、成本效益、财务评价等经济指标的分析，评估项目的经济合理性和盈利能力，为投资决策提供经济数据支持。</w:t>
      </w:r>
      <w:r>
        <w:rPr>
          <w:rFonts w:ascii="仿宋" w:eastAsia="仿宋" w:hAnsi="仿宋"/>
          <w:sz w:val="28"/>
        </w:rPr>
        <w:br/>
        <w:t xml:space="preserve">    4.</w:t>
      </w:r>
      <w:r>
        <w:rPr>
          <w:rFonts w:ascii="仿宋" w:eastAsia="仿宋" w:hAnsi="仿宋"/>
          <w:sz w:val="28"/>
        </w:rPr>
        <w:t>社会影响评估：分析项目对当地社会、文化、环境等方面的影响，确保项目与当地社会发展相协调，并能创造就业机会和促进经济增长。</w:t>
      </w:r>
      <w:r>
        <w:rPr>
          <w:rFonts w:ascii="仿宋" w:eastAsia="仿宋" w:hAnsi="仿宋"/>
          <w:sz w:val="28"/>
        </w:rPr>
        <w:br/>
        <w:t xml:space="preserve">    5.</w:t>
      </w:r>
    </w:p>
    <w:p w:rsidR="00567641" w14:textId="1D16077F">
      <w:pPr>
        <w:ind w:firstLine="561"/>
      </w:pPr>
      <w:r>
        <w:rPr>
          <w:rFonts w:ascii="仿宋" w:eastAsia="仿宋" w:hAnsi="仿宋"/>
          <w:sz w:val="28"/>
        </w:rPr>
        <w:t>风险评估：识别项目可能面临的各种风险，如市场风险、技术风险、财务风险等，并制定相应的风险应对策略，降低项目的不确定性。</w:t>
      </w:r>
      <w:r>
        <w:rPr>
          <w:rFonts w:ascii="仿宋" w:eastAsia="仿宋" w:hAnsi="仿宋"/>
          <w:sz w:val="28"/>
        </w:rPr>
        <w:br/>
        <w:t xml:space="preserve">    6.</w:t>
      </w:r>
      <w:r>
        <w:rPr>
          <w:rFonts w:ascii="仿宋" w:eastAsia="仿宋" w:hAnsi="仿宋"/>
          <w:sz w:val="28"/>
        </w:rPr>
        <w:t>政策合规性：研究相关法律法规、政策环境，确保项目符合国家产业政策、环保政策等要求，避免政策风险。</w:t>
      </w:r>
      <w:r>
        <w:rPr>
          <w:rFonts w:ascii="仿宋" w:eastAsia="仿宋" w:hAnsi="仿宋"/>
          <w:sz w:val="28"/>
        </w:rPr>
        <w:br/>
        <w:t xml:space="preserve">    7.</w:t>
      </w:r>
      <w:r>
        <w:rPr>
          <w:rFonts w:ascii="仿宋" w:eastAsia="仿宋" w:hAnsi="仿宋"/>
          <w:sz w:val="28"/>
        </w:rPr>
        <w:t>项目优化：根据分析结果，对项目方案进行优化和完善，提高项目的实施效率和成功率。</w:t>
      </w:r>
      <w:r>
        <w:rPr>
          <w:rFonts w:ascii="仿宋" w:eastAsia="仿宋" w:hAnsi="仿宋"/>
          <w:sz w:val="28"/>
        </w:rPr>
        <w:br/>
      </w:r>
      <w:r>
        <w:rPr>
          <w:rFonts w:ascii="仿宋" w:eastAsia="仿宋" w:hAnsi="仿宋"/>
          <w:sz w:val="28"/>
        </w:rPr>
        <w:t>综上所述，编制针织棉项目可行性分析报告不仅是项目立项和实施的重要步骤，也是保障投资决策科学性和项目实施成功率的关键环节。通过全面、深入的可行性分析，可以提高项目的实施效率，降低投资风险，为项目的顺利进行和预期目标的实现奠定坚实的基础。</w:t>
      </w:r>
    </w:p>
    <w:p w:rsidR="009D1637" w:rsidRPr="00913CD1" w:rsidP="00457322" w14:paraId="29780BF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D70516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8EEF51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23D6120"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7C3E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616C1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B3023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50CF3AAC"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90AA96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911DB3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D139E0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4A3471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6EB2CA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71BC5D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F81F9D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85B599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387F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249A5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E566C1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47D52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6E2F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BAF4D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F4B3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32676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592D0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C5CB1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6B06D3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w:t>
      </w:r>
    </w:p>
    <w:p w:rsidR="009D1637" w:rsidRPr="00913CD1" w:rsidP="00457322" w14:paraId="7FE83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w:t>
      </w:r>
    </w:p>
    <w:p w:rsidR="009D1637" w:rsidRPr="00913CD1" w:rsidP="00457322" w14:paraId="0ADEE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3930A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AF67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C33F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028BC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5D53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0E509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DBC558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针织棉产品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D29B4C5"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针织棉</w:t>
      </w:r>
      <w:r w:rsidRPr="00913CD1">
        <w:rPr>
          <w:rFonts w:ascii="仿宋" w:eastAsia="仿宋" w:hAnsi="仿宋"/>
        </w:rPr>
        <w:t>项目绪论</w:t>
      </w:r>
      <w:bookmarkEnd w:id="4"/>
    </w:p>
    <w:p w:rsidR="009D1637" w:rsidRPr="00913CD1" w:rsidP="00457322" w14:paraId="7408CCB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针织棉</w:t>
      </w:r>
      <w:r w:rsidRPr="00913CD1">
        <w:rPr>
          <w:rFonts w:ascii="仿宋" w:eastAsia="仿宋" w:hAnsi="仿宋"/>
        </w:rPr>
        <w:t>项目名称及建设性质</w:t>
      </w:r>
      <w:bookmarkEnd w:id="5"/>
    </w:p>
    <w:p w:rsidR="009D1637" w:rsidRPr="00913CD1" w:rsidP="00457322" w14:paraId="10A1AE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项目名称</w:t>
      </w:r>
    </w:p>
    <w:p w:rsidR="009D1637" w:rsidRPr="00913CD1" w:rsidP="00457322" w14:paraId="25AFEB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w:t>
      </w:r>
    </w:p>
    <w:p w:rsidR="009D1637" w:rsidRPr="00913CD1" w:rsidP="00457322" w14:paraId="68FA6F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项目建设性质</w:t>
      </w:r>
    </w:p>
    <w:p w:rsidR="009D1637" w:rsidRPr="00913CD1" w:rsidP="00457322" w14:paraId="6A95BA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针织棉</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D1ECC4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针织棉</w:t>
      </w:r>
      <w:r w:rsidRPr="00913CD1">
        <w:rPr>
          <w:rFonts w:ascii="仿宋" w:eastAsia="仿宋" w:hAnsi="仿宋"/>
        </w:rPr>
        <w:t>项目承办单位</w:t>
      </w:r>
      <w:bookmarkEnd w:id="6"/>
    </w:p>
    <w:p w:rsidR="009D1637" w:rsidRPr="00913CD1" w:rsidP="00457322" w14:paraId="718ECA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项目实施主体</w:t>
      </w:r>
    </w:p>
    <w:p w:rsidR="009D1637" w:rsidRPr="00913CD1" w:rsidP="00457322" w14:paraId="0E0812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6B924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7CCDB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项目信息。</w:t>
      </w:r>
    </w:p>
    <w:p w:rsidR="009D1637" w:rsidRPr="00913CD1" w:rsidP="00457322" w14:paraId="391BCB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A53729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E60AD8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DECF7D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6EBF18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49EAC41"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针织棉</w:t>
      </w:r>
      <w:r w:rsidRPr="00913CD1">
        <w:rPr>
          <w:rFonts w:ascii="仿宋" w:eastAsia="仿宋" w:hAnsi="仿宋"/>
        </w:rPr>
        <w:t>项目定位及建设理由</w:t>
      </w:r>
      <w:bookmarkEnd w:id="7"/>
    </w:p>
    <w:p w:rsidR="00567641" w14:paraId="46430105" w14:textId="2E6D2CD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针织棉项目可行性分析报告中的项目定位及建设理由应清晰明确，重点突出项目的市场潜力和竞争优势。以下是从专业角度对该报告内容的精炼概括：</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市场导向：项目应瞄准市场需求，尤其是对高品质针织棉产品的需求，以及目标市场的消费能力和趋势。</w:t>
      </w:r>
      <w:r>
        <w:rPr>
          <w:rFonts w:ascii="仿宋" w:eastAsia="仿宋" w:hAnsi="仿宋"/>
          <w:sz w:val="28"/>
        </w:rPr>
        <w:br/>
        <w:t xml:space="preserve">    2.</w:t>
      </w:r>
      <w:r>
        <w:rPr>
          <w:rFonts w:ascii="仿宋" w:eastAsia="仿宋" w:hAnsi="仿宋"/>
          <w:sz w:val="28"/>
        </w:rPr>
        <w:t>产品特色：明确产品在质量、设计、功能、价格等方面的优势，以及如何满足特定消费者群体的需求。</w:t>
      </w:r>
      <w:r>
        <w:rPr>
          <w:rFonts w:ascii="仿宋" w:eastAsia="仿宋" w:hAnsi="仿宋"/>
          <w:sz w:val="28"/>
        </w:rPr>
        <w:br/>
        <w:t xml:space="preserve">    3.</w:t>
      </w:r>
      <w:r>
        <w:rPr>
          <w:rFonts w:ascii="仿宋" w:eastAsia="仿宋" w:hAnsi="仿宋"/>
          <w:sz w:val="28"/>
        </w:rPr>
        <w:t>技术领先：如果项目采用先进的生产工艺或技术，应强调其带来的效率提升、成本降低和产品差异化。</w:t>
      </w:r>
      <w:r>
        <w:rPr>
          <w:rFonts w:ascii="仿宋" w:eastAsia="仿宋" w:hAnsi="仿宋"/>
          <w:sz w:val="28"/>
        </w:rPr>
        <w:br/>
        <w:t xml:space="preserve">    4.</w:t>
      </w:r>
    </w:p>
    <w:p w:rsidR="00567641" w14:textId="2E6D2CD5">
      <w:pPr>
        <w:ind w:firstLine="561"/>
      </w:pPr>
      <w:r>
        <w:rPr>
          <w:rFonts w:ascii="仿宋" w:eastAsia="仿宋" w:hAnsi="仿宋"/>
          <w:sz w:val="28"/>
        </w:rPr>
        <w:t>品牌建设：如果项目涉及品牌创建或品牌提升，应说明品牌战略、市场定位和预期品牌影响力。</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经济效益：分析项目预期收益、投资回报率、成本效益比等经济指标，证明项目的经济可行性。</w:t>
      </w:r>
      <w:r>
        <w:rPr>
          <w:rFonts w:ascii="仿宋" w:eastAsia="仿宋" w:hAnsi="仿宋"/>
          <w:sz w:val="28"/>
        </w:rPr>
        <w:br/>
        <w:t xml:space="preserve">    2.</w:t>
      </w:r>
      <w:r>
        <w:rPr>
          <w:rFonts w:ascii="仿宋" w:eastAsia="仿宋" w:hAnsi="仿宋"/>
          <w:sz w:val="28"/>
        </w:rPr>
        <w:t>社会效益：评估项目对当地就业、税收、产业升级等方面的贡献，以及可能产生的社会影响。</w:t>
      </w:r>
      <w:r>
        <w:rPr>
          <w:rFonts w:ascii="仿宋" w:eastAsia="仿宋" w:hAnsi="仿宋"/>
          <w:sz w:val="28"/>
        </w:rPr>
        <w:br/>
        <w:t xml:space="preserve">    3.</w:t>
      </w:r>
      <w:r>
        <w:rPr>
          <w:rFonts w:ascii="仿宋" w:eastAsia="仿宋" w:hAnsi="仿宋"/>
          <w:sz w:val="28"/>
        </w:rPr>
        <w:t>资源整合：说明项目如何有效整合原材料供应、生产能力、销售渠道等资源，确保供应链的稳定性和成本优势。</w:t>
      </w:r>
      <w:r>
        <w:rPr>
          <w:rFonts w:ascii="仿宋" w:eastAsia="仿宋" w:hAnsi="仿宋"/>
          <w:sz w:val="28"/>
        </w:rPr>
        <w:br/>
        <w:t xml:space="preserve">    4.</w:t>
      </w:r>
      <w:r>
        <w:rPr>
          <w:rFonts w:ascii="仿宋" w:eastAsia="仿宋" w:hAnsi="仿宋"/>
          <w:sz w:val="28"/>
        </w:rPr>
        <w:t>政策支持：研究并阐述项目是否符合国家或地方的政策导向，是否能够享受税收、土地、补贴等方面的优惠政策。</w:t>
      </w:r>
      <w:r>
        <w:rPr>
          <w:rFonts w:ascii="仿宋" w:eastAsia="仿宋" w:hAnsi="仿宋"/>
          <w:sz w:val="28"/>
        </w:rPr>
        <w:br/>
        <w:t xml:space="preserve">    5.</w:t>
      </w:r>
      <w:r>
        <w:rPr>
          <w:rFonts w:ascii="仿宋" w:eastAsia="仿宋" w:hAnsi="仿宋"/>
          <w:sz w:val="28"/>
        </w:rPr>
        <w:t>风险评估：对市场风险、技术风险、管理风险等进行评估，并提出应对措施，确保项目具有较强的抗风险能力。</w:t>
      </w:r>
      <w:r>
        <w:rPr>
          <w:rFonts w:ascii="仿宋" w:eastAsia="仿宋" w:hAnsi="仿宋"/>
          <w:sz w:val="28"/>
        </w:rPr>
        <w:br/>
      </w:r>
      <w:r>
        <w:rPr>
          <w:rFonts w:ascii="仿宋" w:eastAsia="仿宋" w:hAnsi="仿宋"/>
          <w:sz w:val="28"/>
        </w:rPr>
        <w:t>综上所述，一份详实的针织棉项目可行性分析报告应基于充分的市场调研和深入的行业分析，明确项目的市场定位和竞争优势，并从经济、社会、资源和政策等多个维度论证项目的建设理由，为投资决策提供科学依据。</w:t>
      </w:r>
    </w:p>
    <w:p w:rsidR="009D1637" w:rsidRPr="00913CD1" w:rsidP="00457322" w14:paraId="138AFAA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55BDB5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9F62AF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3DBE7A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651DC69"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针织棉</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D81889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针织棉</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D6166D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针织棉</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CB30E1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C3137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728B9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06BC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16FD7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项目功能、盈利性等</w:t>
      </w:r>
    </w:p>
    <w:p w:rsidR="007D3AEE" w:rsidRPr="00913CD1" w:rsidP="00457322" w14:paraId="5AB0E3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F1B650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8FF76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B7A14A9"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针织棉</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项目建设的可行性和效益的合理性。</w:t>
      </w:r>
    </w:p>
    <w:p w:rsidR="009D1637" w:rsidRPr="00913CD1" w:rsidP="00457322" w14:paraId="05776A7E"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针织棉</w:t>
      </w:r>
      <w:r w:rsidRPr="00913CD1">
        <w:rPr>
          <w:rFonts w:ascii="仿宋" w:eastAsia="仿宋" w:hAnsi="仿宋"/>
        </w:rPr>
        <w:t>项目建设选址</w:t>
      </w:r>
      <w:bookmarkEnd w:id="9"/>
    </w:p>
    <w:p w:rsidR="009D1637" w:rsidRPr="00913CD1" w:rsidP="00457322" w14:paraId="513D28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项目选址及规划</w:t>
      </w:r>
    </w:p>
    <w:p w:rsidR="009D1637" w:rsidRPr="00913CD1" w:rsidP="00457322" w14:paraId="323886D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项目的建设。</w:t>
      </w:r>
    </w:p>
    <w:p w:rsidR="009D1637" w:rsidRPr="00913CD1" w:rsidP="00457322" w14:paraId="3D991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项目背景及选址理由</w:t>
      </w:r>
    </w:p>
    <w:p w:rsidR="009D1637" w:rsidRPr="00913CD1" w:rsidP="00457322" w14:paraId="365B2D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项目背景</w:t>
      </w:r>
    </w:p>
    <w:p w:rsidR="00567641" w14:paraId="62EC53F8" w14:textId="3D572F7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针织棉项目背景分析通常涉及以下几个方面：</w:t>
      </w:r>
      <w:r>
        <w:rPr>
          <w:rFonts w:ascii="仿宋" w:eastAsia="仿宋" w:hAnsi="仿宋"/>
          <w:sz w:val="28"/>
        </w:rPr>
        <w:br/>
        <w:t xml:space="preserve">    1.</w:t>
      </w:r>
      <w:r>
        <w:rPr>
          <w:rFonts w:ascii="仿宋" w:eastAsia="仿宋" w:hAnsi="仿宋"/>
          <w:sz w:val="28"/>
        </w:rPr>
        <w:t>市场背景：分析目标市场当前的针织棉产品需求、消费趋势、竞争对手状况以及市场准入条件等。</w:t>
      </w:r>
      <w:r>
        <w:rPr>
          <w:rFonts w:ascii="仿宋" w:eastAsia="仿宋" w:hAnsi="仿宋"/>
          <w:sz w:val="28"/>
        </w:rPr>
        <w:br/>
        <w:t xml:space="preserve">    2.</w:t>
      </w:r>
      <w:r>
        <w:rPr>
          <w:rFonts w:ascii="仿宋" w:eastAsia="仿宋" w:hAnsi="仿宋"/>
          <w:sz w:val="28"/>
        </w:rPr>
        <w:t>技术背景：评估针织棉项目所采用的技术水平、技术来源、技术成熟度以及技术在行业内的领先程度等。</w:t>
      </w:r>
      <w:r>
        <w:rPr>
          <w:rFonts w:ascii="仿宋" w:eastAsia="仿宋" w:hAnsi="仿宋"/>
          <w:sz w:val="28"/>
        </w:rPr>
        <w:br/>
        <w:t xml:space="preserve">    3.</w:t>
      </w:r>
      <w:r>
        <w:rPr>
          <w:rFonts w:ascii="仿宋" w:eastAsia="仿宋" w:hAnsi="仿宋"/>
          <w:sz w:val="28"/>
        </w:rPr>
        <w:t>政策背景：研究相关产业政策、税收政策、环保政策等对项目的影响，以及项目是否符合国家或地区的产业发展规划。</w:t>
      </w:r>
      <w:r>
        <w:rPr>
          <w:rFonts w:ascii="仿宋" w:eastAsia="仿宋" w:hAnsi="仿宋"/>
          <w:sz w:val="28"/>
        </w:rPr>
        <w:br/>
        <w:t xml:space="preserve">    4.</w:t>
      </w:r>
      <w:r>
        <w:rPr>
          <w:rFonts w:ascii="仿宋" w:eastAsia="仿宋" w:hAnsi="仿宋"/>
          <w:sz w:val="28"/>
        </w:rPr>
        <w:t>经济背景：分析宏观经济环境、区域经济发展水平、项目所在地的经济状况等对项目可行性的影响。</w:t>
      </w:r>
      <w:r>
        <w:rPr>
          <w:rFonts w:ascii="仿宋" w:eastAsia="仿宋" w:hAnsi="仿宋"/>
          <w:sz w:val="28"/>
        </w:rPr>
        <w:br/>
        <w:t xml:space="preserve">    5.</w:t>
      </w:r>
      <w:r>
        <w:rPr>
          <w:rFonts w:ascii="仿宋" w:eastAsia="仿宋" w:hAnsi="仿宋"/>
          <w:sz w:val="28"/>
        </w:rPr>
        <w:t>社会背景：考虑目标市场消费者的生活习惯、文化差异、对针织棉产品的接受度等因素。</w:t>
      </w:r>
    </w:p>
    <w:p w:rsidR="00567641" w14:textId="3D572F7D">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资源背景：评估针织棉项目所需的原料、人力资源、基础设施等资源的供应情况。</w:t>
      </w:r>
      <w:r>
        <w:rPr>
          <w:rFonts w:ascii="仿宋" w:eastAsia="仿宋" w:hAnsi="仿宋"/>
          <w:sz w:val="28"/>
        </w:rPr>
        <w:br/>
        <w:t xml:space="preserve">    7.</w:t>
      </w:r>
      <w:r>
        <w:rPr>
          <w:rFonts w:ascii="仿宋" w:eastAsia="仿宋" w:hAnsi="仿宋"/>
          <w:sz w:val="28"/>
        </w:rPr>
        <w:t>环境背景：分析项目可能对环境产生的影响，以及是否符合环保要求。</w:t>
      </w:r>
      <w:r>
        <w:rPr>
          <w:rFonts w:ascii="仿宋" w:eastAsia="仿宋" w:hAnsi="仿宋"/>
          <w:sz w:val="28"/>
        </w:rPr>
        <w:br/>
        <w:t xml:space="preserve">    8.</w:t>
      </w:r>
      <w:r>
        <w:rPr>
          <w:rFonts w:ascii="仿宋" w:eastAsia="仿宋" w:hAnsi="仿宋"/>
          <w:sz w:val="28"/>
        </w:rPr>
        <w:t>企业背景：如果项目依托于现有企业，还需要分析企业的管理水平、财务状况、品牌影响力等。</w:t>
      </w:r>
      <w:r>
        <w:rPr>
          <w:rFonts w:ascii="仿宋" w:eastAsia="仿宋" w:hAnsi="仿宋"/>
          <w:sz w:val="28"/>
        </w:rPr>
        <w:br/>
        <w:t xml:space="preserve">    9.</w:t>
      </w:r>
      <w:r>
        <w:rPr>
          <w:rFonts w:ascii="仿宋" w:eastAsia="仿宋" w:hAnsi="仿宋"/>
          <w:sz w:val="28"/>
        </w:rPr>
        <w:t>项目背景：详细说明针织棉项目的具体内容，包括产品描述、生产规模、投资计划、预期效益等。</w:t>
      </w:r>
      <w:r>
        <w:rPr>
          <w:rFonts w:ascii="仿宋" w:eastAsia="仿宋" w:hAnsi="仿宋"/>
          <w:sz w:val="28"/>
        </w:rPr>
        <w:br/>
      </w:r>
      <w:r>
        <w:rPr>
          <w:rFonts w:ascii="仿宋" w:eastAsia="仿宋" w:hAnsi="仿宋"/>
          <w:sz w:val="28"/>
        </w:rPr>
        <w:t>通过综合分析上述背景因素，可以评估针织棉项目的可行性，并为其后续的实施提供科学依据。</w:t>
      </w:r>
    </w:p>
    <w:p w:rsidR="009D1637" w:rsidRPr="00913CD1" w:rsidP="00457322" w14:paraId="1F5E49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F2B30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6E6D1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项目的发展和扩张。</w:t>
      </w:r>
    </w:p>
    <w:p w:rsidR="009D1637" w:rsidRPr="00913CD1" w:rsidP="00457322" w14:paraId="4FFA5C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项目的可迗性。</w:t>
      </w:r>
    </w:p>
    <w:p w:rsidR="009D1637" w:rsidRPr="00913CD1" w:rsidP="00457322" w14:paraId="52B245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项目建设提供了良好基础条件。</w:t>
      </w:r>
    </w:p>
    <w:p w:rsidR="009D1637" w:rsidRPr="00913CD1" w:rsidP="00457322" w14:paraId="1C2B38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项目规模和扩展的需要。</w:t>
      </w:r>
    </w:p>
    <w:p w:rsidR="009D1637" w:rsidRPr="00913CD1" w:rsidP="00457322" w14:paraId="411DF83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针织棉</w:t>
      </w:r>
      <w:r w:rsidRPr="00913CD1">
        <w:rPr>
          <w:rFonts w:ascii="仿宋" w:eastAsia="仿宋" w:hAnsi="仿宋"/>
        </w:rPr>
        <w:t>项目生产规模</w:t>
      </w:r>
      <w:bookmarkEnd w:id="10"/>
    </w:p>
    <w:p w:rsidR="009D1637" w:rsidRPr="00913CD1" w:rsidP="00457322" w14:paraId="35C730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59555F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D0FA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C03E745"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5CCC0E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项目实施过程中，对环境的影响降到最低。</w:t>
      </w:r>
    </w:p>
    <w:p w:rsidR="009D1637" w:rsidRPr="00913CD1" w:rsidP="00457322" w14:paraId="1B633B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8ECC5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E5083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1DF0CE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针织棉</w:t>
      </w:r>
      <w:r w:rsidRPr="00913CD1">
        <w:rPr>
          <w:rFonts w:ascii="仿宋" w:eastAsia="仿宋" w:hAnsi="仿宋"/>
        </w:rPr>
        <w:t>项目总投资及资金构成</w:t>
      </w:r>
      <w:bookmarkEnd w:id="13"/>
    </w:p>
    <w:p w:rsidR="009D1637" w:rsidRPr="00913CD1" w:rsidP="00457322" w14:paraId="54FEB1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的生产能力。</w:t>
      </w:r>
    </w:p>
    <w:p w:rsidR="009D1637" w:rsidRPr="00913CD1" w:rsidP="00457322" w14:paraId="49DBA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项目总投资</w:t>
      </w:r>
    </w:p>
    <w:p w:rsidR="009D1637" w:rsidRPr="00913CD1" w:rsidP="00457322" w14:paraId="0AA386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E77E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7ECBA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FB175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605CE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7D6A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16DC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B22EE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项目的顺利建设奠定了财务基础。</w:t>
      </w:r>
    </w:p>
    <w:p w:rsidR="009D1637" w:rsidRPr="00913CD1" w:rsidP="00457322" w14:paraId="2613F20C"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6397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4B4DBDF"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针织棉</w:t>
      </w:r>
      <w:r w:rsidRPr="00913CD1">
        <w:rPr>
          <w:rFonts w:ascii="仿宋" w:eastAsia="仿宋" w:hAnsi="仿宋"/>
        </w:rPr>
        <w:t>项目预期经济效益规划目标</w:t>
      </w:r>
      <w:bookmarkEnd w:id="15"/>
    </w:p>
    <w:p w:rsidR="009D1637" w:rsidRPr="00913CD1" w:rsidP="00457322" w14:paraId="6963C3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项目的盈利能力和市场竞争力。</w:t>
      </w:r>
    </w:p>
    <w:p w:rsidR="009D1637" w:rsidRPr="00913CD1" w:rsidP="00457322" w14:paraId="3347E0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项目具有较高的投资价值和发展潜力。</w:t>
      </w:r>
    </w:p>
    <w:p w:rsidR="009D1637" w:rsidRPr="00913CD1" w:rsidP="00457322" w14:paraId="677A6B3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E6F720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针织棉</w:t>
      </w:r>
      <w:r w:rsidRPr="00913CD1">
        <w:rPr>
          <w:rFonts w:ascii="仿宋" w:eastAsia="仿宋" w:hAnsi="仿宋"/>
        </w:rPr>
        <w:t>项目建设进度规划</w:t>
      </w:r>
      <w:bookmarkEnd w:id="16"/>
    </w:p>
    <w:p w:rsidR="009D1637" w:rsidRPr="00913CD1" w:rsidP="00457322" w14:paraId="74770D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项目的顺利进行和按时完成。</w:t>
      </w:r>
    </w:p>
    <w:p w:rsidR="009D1637" w:rsidRPr="00913CD1" w:rsidP="00457322" w14:paraId="163F6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项目的质量和进度。</w:t>
      </w:r>
    </w:p>
    <w:p w:rsidR="009D1637" w:rsidRPr="00913CD1" w:rsidP="00457322" w14:paraId="1A0BF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7FB6C27"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针织棉</w:t>
      </w:r>
      <w:r w:rsidRPr="00913CD1">
        <w:rPr>
          <w:rFonts w:ascii="仿宋" w:eastAsia="仿宋" w:hAnsi="仿宋"/>
        </w:rPr>
        <w:t>项目综合评价</w:t>
      </w:r>
      <w:bookmarkEnd w:id="17"/>
    </w:p>
    <w:p w:rsidR="00BF6395" w:rsidRPr="00913CD1" w:rsidP="00457322" w14:paraId="6370F91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针织棉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011014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针织棉项目的投资回报率稳定且可观。根据市场调查和预测，针织棉市场需求持续增长，具有良好的市场前景和发展空间。我们的投资方向紧密结合国家产业政策和市场需求，为投资者创造可观的投资收益。</w:t>
      </w:r>
    </w:p>
    <w:p w:rsidR="00BF6395" w:rsidRPr="00913CD1" w:rsidP="00457322" w14:paraId="276A1E4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针织棉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D17CFA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在技术方案设计方面，我们注重方案的优化和效益的提升。通过科学合理的设计，实现针织棉</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生产流程的高效化和产品的优质化。我们将采用先进的生产工艺和技术，提高生产效率，降低生产成本。同时，我们还将加强产品研发和创新，不断推出具有竞争力的新产品，满足针织棉</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585FC9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此外，针织棉项目的建设将带来显著的就业机会和社会效益。项目的实施将促进当地经济的发展，提升当地民众的生活水平。我们将积极履行社会责任，关注环境保护和可持续发展，为社会做出积极贡献。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0379B7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综上所述，本期针织棉项目具备技术和经济的可行性，具有良好的市场前景和发展空间。我们将充分发挥自身优势，抓住市场机遇，为投资者创造丰厚的投资回报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054456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BF74F17"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9A2294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D176A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6532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FBAC36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6AE7E2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CDC8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334F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20E8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1D42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39AD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5B558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913C2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62397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E8AC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DF4ED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837197C"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4D99D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B76C1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针织棉</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5E033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针织棉</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532F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针织棉</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F0A13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0A385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C4B7C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6E619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45D61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针织棉</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D60CD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5A8F35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D8C912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4AA17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项目的顺利进行和迗成目标。</w:t>
      </w:r>
    </w:p>
    <w:p w:rsidR="009D1637" w:rsidRPr="00913CD1" w:rsidP="00457322" w14:paraId="3C5F2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8BAA5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B783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E6F4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E5AE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F7BEC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0265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948CE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91895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F198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1C865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FD87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DA29C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25799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5975C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AB1EC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76CCD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BFB7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8ADA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87D6F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F3DD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287425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A07E1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B69E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82AA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6FA5F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E2B8F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81F61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6E384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157A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ADFCD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6D54D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014EC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DBF39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C19B2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0D1C1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9F708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51C91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3FD4B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748FB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5E63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C87F5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6D3C9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5E73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26AB0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1F412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B82C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460C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F8142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CD3AE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FD0D6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9C27D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5488DB9"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B71C767"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针织棉</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6FB82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9B8F9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8382B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DE08F9E"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针织棉</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AF277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2EF2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C71B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27290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01EA8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32249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5713FD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4AB450B"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9848F5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D7BB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E01FD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D5CBB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199387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BC903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995C8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242C7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6EAD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AD6CC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D675F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1CFB17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针织棉</w:t>
      </w:r>
      <w:r w:rsidRPr="00913CD1">
        <w:rPr>
          <w:rFonts w:ascii="仿宋" w:eastAsia="仿宋" w:hAnsi="仿宋"/>
        </w:rPr>
        <w:t>项目技术工艺分析</w:t>
      </w:r>
      <w:bookmarkEnd w:id="28"/>
    </w:p>
    <w:p w:rsidR="009D1637" w:rsidRPr="00913CD1" w:rsidP="00457322" w14:paraId="07D909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C547EE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0950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FB87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1E74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0E9E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7B7F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6C1CA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37738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FB8EF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4DBB85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针织棉项目</w:t>
      </w:r>
      <w:r w:rsidRPr="00913CD1">
        <w:rPr>
          <w:rFonts w:ascii="仿宋" w:eastAsia="仿宋" w:hAnsi="仿宋"/>
        </w:rPr>
        <w:t>质量管理</w:t>
      </w:r>
      <w:bookmarkEnd w:id="29"/>
    </w:p>
    <w:p w:rsidR="009D1637" w:rsidRPr="00913CD1" w:rsidP="00457322" w14:paraId="4C3ADB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0902F8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20988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52BA8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8D09A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5D10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EE768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EA8B8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9BEC56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针织棉项目</w:t>
      </w:r>
      <w:r w:rsidRPr="00913CD1">
        <w:rPr>
          <w:rFonts w:ascii="仿宋" w:eastAsia="仿宋" w:hAnsi="仿宋"/>
        </w:rPr>
        <w:t>设备选型方案</w:t>
      </w:r>
      <w:bookmarkEnd w:id="30"/>
    </w:p>
    <w:p w:rsidR="009D1637" w:rsidRPr="00913CD1" w:rsidP="00457322" w14:paraId="36A822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B3A2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1998F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B2372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9DA3D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针织棉</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4735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7231D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924ED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项目的高效运行和产品质量的稳定提升。</w:t>
      </w:r>
    </w:p>
    <w:p w:rsidR="009D1637" w:rsidRPr="00913CD1" w:rsidP="00457322" w14:paraId="28CB24C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44DE72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BA92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72529E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68C41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DA87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3A3E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针织棉</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28BAC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3" w:history="1">
        <w:r>
          <w:rPr>
            <w:rFonts w:ascii="SimSun" w:eastAsia="SimSun" w:hAnsi="SimSun" w:cs="SimSun"/>
            <w:b/>
            <w:bCs/>
            <w:color w:val="0000EE"/>
            <w:kern w:val="0"/>
            <w:sz w:val="30"/>
            <w:szCs w:val="30"/>
            <w:u w:val="single" w:color="0000EE"/>
            <w14:ligatures w14:val="none"/>
          </w:rPr>
          <w:t>https://d.book118.com/068007000023006034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4"/>
      <w:footerReference w:type="default" r:id="rId75"/>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D824859" w14:textId="77777777">
    <w:pPr>
      <w:pStyle w:val="Footer"/>
      <w:jc w:val="center"/>
    </w:pPr>
  </w:p>
  <w:p w:rsidR="008D6901" w14:paraId="2A1E2D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77118D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68D1E17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4002396"/>
      <w:docPartObj>
        <w:docPartGallery w:val="Page Numbers (Bottom of Page)"/>
        <w:docPartUnique/>
      </w:docPartObj>
    </w:sdtPr>
    <w:sdtContent>
      <w:sdt>
        <w:sdtPr>
          <w:id w:val="19717531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9404821"/>
      <w:docPartObj>
        <w:docPartGallery w:val="Page Numbers (Bottom of Page)"/>
        <w:docPartUnique/>
      </w:docPartObj>
    </w:sdtPr>
    <w:sdtContent>
      <w:sdt>
        <w:sdtPr>
          <w:id w:val="17323733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4101865"/>
      <w:docPartObj>
        <w:docPartGallery w:val="Page Numbers (Bottom of Page)"/>
        <w:docPartUnique/>
      </w:docPartObj>
    </w:sdtPr>
    <w:sdtContent>
      <w:sdt>
        <w:sdtPr>
          <w:id w:val="10327885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2878894"/>
      <w:docPartObj>
        <w:docPartGallery w:val="Page Numbers (Bottom of Page)"/>
        <w:docPartUnique/>
      </w:docPartObj>
    </w:sdtPr>
    <w:sdtContent>
      <w:sdt>
        <w:sdtPr>
          <w:id w:val="12069403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2736983"/>
      <w:docPartObj>
        <w:docPartGallery w:val="Page Numbers (Bottom of Page)"/>
        <w:docPartUnique/>
      </w:docPartObj>
    </w:sdtPr>
    <w:sdtContent>
      <w:sdt>
        <w:sdtPr>
          <w:id w:val="15237961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2972577"/>
      <w:docPartObj>
        <w:docPartGallery w:val="Page Numbers (Bottom of Page)"/>
        <w:docPartUnique/>
      </w:docPartObj>
    </w:sdtPr>
    <w:sdtContent>
      <w:sdt>
        <w:sdtPr>
          <w:id w:val="7156688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8168474"/>
      <w:docPartObj>
        <w:docPartGallery w:val="Page Numbers (Bottom of Page)"/>
        <w:docPartUnique/>
      </w:docPartObj>
    </w:sdtPr>
    <w:sdtContent>
      <w:sdt>
        <w:sdtPr>
          <w:id w:val="13964435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6469389"/>
      <w:docPartObj>
        <w:docPartGallery w:val="Page Numbers (Bottom of Page)"/>
        <w:docPartUnique/>
      </w:docPartObj>
    </w:sdtPr>
    <w:sdtContent>
      <w:sdt>
        <w:sdtPr>
          <w:id w:val="84521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7664972"/>
      <w:docPartObj>
        <w:docPartGallery w:val="Page Numbers (Bottom of Page)"/>
        <w:docPartUnique/>
      </w:docPartObj>
    </w:sdtPr>
    <w:sdtContent>
      <w:sdt>
        <w:sdtPr>
          <w:id w:val="13452226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8216308"/>
      <w:docPartObj>
        <w:docPartGallery w:val="Page Numbers (Bottom of Page)"/>
        <w:docPartUnique/>
      </w:docPartObj>
    </w:sdtPr>
    <w:sdtContent>
      <w:sdt>
        <w:sdtPr>
          <w:id w:val="20265652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1513022"/>
      <w:docPartObj>
        <w:docPartGallery w:val="Page Numbers (Bottom of Page)"/>
        <w:docPartUnique/>
      </w:docPartObj>
    </w:sdtPr>
    <w:sdtContent>
      <w:sdt>
        <w:sdtPr>
          <w:id w:val="9261112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0495488"/>
      <w:docPartObj>
        <w:docPartGallery w:val="Page Numbers (Bottom of Page)"/>
        <w:docPartUnique/>
      </w:docPartObj>
    </w:sdtPr>
    <w:sdtContent>
      <w:sdt>
        <w:sdtPr>
          <w:id w:val="14552604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0838027"/>
      <w:docPartObj>
        <w:docPartGallery w:val="Page Numbers (Bottom of Page)"/>
        <w:docPartUnique/>
      </w:docPartObj>
    </w:sdtPr>
    <w:sdtContent>
      <w:sdt>
        <w:sdtPr>
          <w:id w:val="14623627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81137554"/>
      <w:docPartObj>
        <w:docPartGallery w:val="Page Numbers (Bottom of Page)"/>
        <w:docPartUnique/>
      </w:docPartObj>
    </w:sdtPr>
    <w:sdtContent>
      <w:sdt>
        <w:sdtPr>
          <w:id w:val="4376465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7253749"/>
      <w:docPartObj>
        <w:docPartGallery w:val="Page Numbers (Bottom of Page)"/>
        <w:docPartUnique/>
      </w:docPartObj>
    </w:sdtPr>
    <w:sdtContent>
      <w:sdt>
        <w:sdtPr>
          <w:id w:val="17123597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7269295"/>
      <w:docPartObj>
        <w:docPartGallery w:val="Page Numbers (Bottom of Page)"/>
        <w:docPartUnique/>
      </w:docPartObj>
    </w:sdtPr>
    <w:sdtContent>
      <w:sdt>
        <w:sdtPr>
          <w:id w:val="1228494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47875"/>
      <w:docPartObj>
        <w:docPartGallery w:val="Page Numbers (Bottom of Page)"/>
        <w:docPartUnique/>
      </w:docPartObj>
    </w:sdtPr>
    <w:sdtContent>
      <w:sdt>
        <w:sdtPr>
          <w:id w:val="58763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484582"/>
      <w:docPartObj>
        <w:docPartGallery w:val="Page Numbers (Bottom of Page)"/>
        <w:docPartUnique/>
      </w:docPartObj>
    </w:sdtPr>
    <w:sdtContent>
      <w:sdt>
        <w:sdtPr>
          <w:id w:val="5257605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1452700"/>
      <w:docPartObj>
        <w:docPartGallery w:val="Page Numbers (Bottom of Page)"/>
        <w:docPartUnique/>
      </w:docPartObj>
    </w:sdtPr>
    <w:sdtContent>
      <w:sdt>
        <w:sdtPr>
          <w:id w:val="3380104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5710516"/>
      <w:docPartObj>
        <w:docPartGallery w:val="Page Numbers (Bottom of Page)"/>
        <w:docPartUnique/>
      </w:docPartObj>
    </w:sdtPr>
    <w:sdtContent>
      <w:sdt>
        <w:sdtPr>
          <w:id w:val="19743990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7171553"/>
      <w:docPartObj>
        <w:docPartGallery w:val="Page Numbers (Bottom of Page)"/>
        <w:docPartUnique/>
      </w:docPartObj>
    </w:sdtPr>
    <w:sdtContent>
      <w:sdt>
        <w:sdtPr>
          <w:id w:val="8777532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5094268"/>
      <w:docPartObj>
        <w:docPartGallery w:val="Page Numbers (Bottom of Page)"/>
        <w:docPartUnique/>
      </w:docPartObj>
    </w:sdtPr>
    <w:sdtContent>
      <w:sdt>
        <w:sdtPr>
          <w:id w:val="1153951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8102881"/>
      <w:docPartObj>
        <w:docPartGallery w:val="Page Numbers (Bottom of Page)"/>
        <w:docPartUnique/>
      </w:docPartObj>
    </w:sdtPr>
    <w:sdtContent>
      <w:sdt>
        <w:sdtPr>
          <w:id w:val="19290081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8046984"/>
      <w:docPartObj>
        <w:docPartGallery w:val="Page Numbers (Bottom of Page)"/>
        <w:docPartUnique/>
      </w:docPartObj>
    </w:sdtPr>
    <w:sdtContent>
      <w:sdt>
        <w:sdtPr>
          <w:id w:val="13735365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2748723"/>
      <w:docPartObj>
        <w:docPartGallery w:val="Page Numbers (Bottom of Page)"/>
        <w:docPartUnique/>
      </w:docPartObj>
    </w:sdtPr>
    <w:sdtContent>
      <w:sdt>
        <w:sdtPr>
          <w:id w:val="16805561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6126185"/>
      <w:docPartObj>
        <w:docPartGallery w:val="Page Numbers (Bottom of Page)"/>
        <w:docPartUnique/>
      </w:docPartObj>
    </w:sdtPr>
    <w:sdtContent>
      <w:sdt>
        <w:sdtPr>
          <w:id w:val="13467775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0923529"/>
      <w:docPartObj>
        <w:docPartGallery w:val="Page Numbers (Bottom of Page)"/>
        <w:docPartUnique/>
      </w:docPartObj>
    </w:sdtPr>
    <w:sdtContent>
      <w:sdt>
        <w:sdtPr>
          <w:id w:val="12778205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6983919"/>
      <w:docPartObj>
        <w:docPartGallery w:val="Page Numbers (Bottom of Page)"/>
        <w:docPartUnique/>
      </w:docPartObj>
    </w:sdtPr>
    <w:sdtContent>
      <w:sdt>
        <w:sdtPr>
          <w:id w:val="10803021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CBD2146" w14:textId="77777777">
    <w:pPr>
      <w:pStyle w:val="Header"/>
      <w:pBdr>
        <w:bottom w:val="single" w:sz="4" w:space="1" w:color="auto"/>
      </w:pBdr>
      <w:jc w:val="right"/>
    </w:pPr>
    <w:r>
      <w:t>2024年针织棉项目可行性分析报告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2024年针织棉项目可行性分析报告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2024年针织棉项目可行性分析报告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2024年针织棉项目可行性分析报告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2024年针织棉项目可行性分析报告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1B2D62E" w14:textId="77777777">
    <w:pPr>
      <w:pStyle w:val="Header"/>
      <w:pBdr>
        <w:bottom w:val="single" w:sz="4" w:space="1" w:color="auto"/>
      </w:pBdr>
      <w:jc w:val="right"/>
      <w:rPr>
        <w:sz w:val="24"/>
        <w:szCs w:val="24"/>
      </w:rPr>
    </w:pPr>
    <w:r>
      <w:t>2024年针织棉项目可行性分析报告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2024年针织棉项目可行性分析报告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77BF5"/>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6764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36934B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yperlink" Target="https://d.book118.com/068007000023006034" TargetMode="External" /><Relationship Id="rId74" Type="http://schemas.openxmlformats.org/officeDocument/2006/relationships/header" Target="header34.xml" /><Relationship Id="rId75" Type="http://schemas.openxmlformats.org/officeDocument/2006/relationships/footer" Target="footer34.xml" /><Relationship Id="rId76" Type="http://schemas.openxmlformats.org/officeDocument/2006/relationships/theme" Target="theme/theme1.xml" /><Relationship Id="rId77" Type="http://schemas.openxmlformats.org/officeDocument/2006/relationships/numbering" Target="numbering.xml" /><Relationship Id="rId78" Type="http://schemas.openxmlformats.org/officeDocument/2006/relationships/styles" Target="styles.xml" /><Relationship Id="rId8" Type="http://schemas.openxmlformats.org/officeDocument/2006/relationships/footer" Target="foot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7061</Words>
  <Characters>40250</Characters>
  <Application>Microsoft Office Word</Application>
  <DocSecurity>0</DocSecurity>
  <Lines>335</Lines>
  <Paragraphs>94</Paragraphs>
  <ScaleCrop>false</ScaleCrop>
  <Company/>
  <LinksUpToDate>false</LinksUpToDate>
  <CharactersWithSpaces>47217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2024-02-02T04:28:00Z</dcterms:modified>
</cp:coreProperties>
</file>