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192047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9C2A9F1"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296299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5C57D7C" w14:textId="77777777">
                          <w:pPr>
                            <w:pStyle w:val="NoSpacing"/>
                            <w:jc w:val="right"/>
                            <w:rPr>
                              <w:color w:val="595959" w:themeColor="text1" w:themeTint="A6"/>
                              <w:sz w:val="32"/>
                              <w:szCs w:val="32"/>
                            </w:rPr>
                          </w:pPr>
                          <w:sdt>
                            <w:sdtPr>
                              <w:rPr>
                                <w:color w:val="595959" w:themeColor="text1" w:themeTint="A6"/>
                                <w:sz w:val="32"/>
                                <w:szCs w:val="32"/>
                              </w:rPr>
                              <w:alias w:val="摘要"/>
                              <w:id w:val="99388344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59111244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AA755C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09335CB"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15607788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69A8E8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BFE526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6ACEB33"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2C7E7E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A197E9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F1A1443"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6882B07"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0E7797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B2BC6D6"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977DC3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647A1BD"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514AA3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4D423E1"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9714548"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97BAD2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8AD99E3"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6F57D91"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2DF174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38D5637"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03137C6"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B357ED2"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E4F1A9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20473644"/>
        <w:docPartObj>
          <w:docPartGallery w:val="Table of Contents"/>
          <w:docPartUnique/>
        </w:docPartObj>
      </w:sdtPr>
      <w:sdtEndPr>
        <w:rPr>
          <w:b/>
          <w:bCs/>
        </w:rPr>
      </w:sdtEndPr>
      <w:sdtContent>
        <w:p w:rsidR="00483551" w:rsidRPr="00913CD1" w:rsidP="00457322" w14:paraId="2BBC576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371822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49BD2EF"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8F80BE4"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EED0756"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63F627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8B0F1D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73B1FBF"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23DBD47"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5930CEE"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563F2E2"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6699B92"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C821737"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5C17777"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A10EBF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63862FA"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C39F64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6A9B305"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745AD9F"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7226854"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E0947D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516D1F6"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21365172"/>
        <w:docPartObj>
          <w:docPartGallery w:val="Table of Contents"/>
          <w:docPartUnique/>
        </w:docPartObj>
      </w:sdtPr>
      <w:sdtEndPr>
        <w:rPr>
          <w:b/>
          <w:bCs/>
        </w:rPr>
      </w:sdtEndPr>
      <w:sdtContent>
        <w:p w:rsidR="00483551" w:rsidRPr="00913CD1" w:rsidP="00457322" w14:paraId="47819AB1"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218475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876136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4D20EE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991D91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B42B4F3"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924CDE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3FB1778"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2C00B45"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C7D2424"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7E05D42"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566813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8773B4C"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12AAE2D"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D68A679"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2C75DA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560B1F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998834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AF15B97"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853820D"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6B11086"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1D3E2C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94374910"/>
        <w:docPartObj>
          <w:docPartGallery w:val="Table of Contents"/>
          <w:docPartUnique/>
        </w:docPartObj>
      </w:sdtPr>
      <w:sdtEndPr>
        <w:rPr>
          <w:b/>
          <w:bCs/>
        </w:rPr>
      </w:sdtEndPr>
      <w:sdtContent>
        <w:p w:rsidR="00483551" w:rsidRPr="00913CD1" w:rsidP="00457322" w14:paraId="38B0077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41B674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A54FF3B"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9D0535F"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81B54A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B8B6F2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F33CE9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18A0D4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82CA8D2"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455716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CED6D71"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B8C51C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12A354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B4BCE67"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639E97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6BE1582"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54BD432"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918764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A7F56A5"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06E74" w14:paraId="722BB647" w14:textId="576BD3D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高效</w:t>
      </w:r>
      <w:r>
        <w:rPr>
          <w:rFonts w:ascii="仿宋" w:eastAsia="仿宋" w:hAnsi="仿宋"/>
          <w:sz w:val="28"/>
        </w:rPr>
        <w:t>PDC</w:t>
      </w:r>
      <w:r>
        <w:rPr>
          <w:rFonts w:ascii="仿宋" w:eastAsia="仿宋" w:hAnsi="仿宋"/>
          <w:sz w:val="28"/>
        </w:rPr>
        <w:t>钻头项目可行性分析报告编制的目的是为了对项目实施的可行性进行全面、系统的分析和评估，为项目决策提供科学依据。通过编制该报告，可以对项目的市场需求、技术可行性、经济合理性、风险评估以及社会环境影响等方面进行深入研究，确保项目在实施前经过充分的论证和优化，从而提高项目成功的几率，降低潜在的风险。</w:t>
      </w:r>
      <w:r>
        <w:rPr>
          <w:rFonts w:ascii="仿宋" w:eastAsia="仿宋" w:hAnsi="仿宋"/>
          <w:sz w:val="28"/>
        </w:rPr>
        <w:br/>
      </w:r>
      <w:r>
        <w:rPr>
          <w:rFonts w:ascii="仿宋" w:eastAsia="仿宋" w:hAnsi="仿宋"/>
          <w:sz w:val="28"/>
        </w:rPr>
        <w:t>具体来说，高效</w:t>
      </w:r>
      <w:r>
        <w:rPr>
          <w:rFonts w:ascii="仿宋" w:eastAsia="仿宋" w:hAnsi="仿宋"/>
          <w:sz w:val="28"/>
        </w:rPr>
        <w:t>PDC</w:t>
      </w:r>
      <w:r>
        <w:rPr>
          <w:rFonts w:ascii="仿宋" w:eastAsia="仿宋" w:hAnsi="仿宋"/>
          <w:sz w:val="28"/>
        </w:rPr>
        <w:t>钻头项目可行性分析报告编制的意义体现在以下几个方面：</w:t>
      </w:r>
      <w:r>
        <w:rPr>
          <w:rFonts w:ascii="仿宋" w:eastAsia="仿宋" w:hAnsi="仿宋"/>
          <w:sz w:val="28"/>
        </w:rPr>
        <w:br/>
        <w:t xml:space="preserve">    1.</w:t>
      </w:r>
      <w:r>
        <w:rPr>
          <w:rFonts w:ascii="仿宋" w:eastAsia="仿宋" w:hAnsi="仿宋"/>
          <w:sz w:val="28"/>
        </w:rPr>
        <w:t>市场调研：通过对目标市场的深入分析，评估项目的市场潜力和竞争力，确保产品或服务能够满足市场需求，为项目的商业成功奠定基础。</w:t>
      </w:r>
      <w:r>
        <w:rPr>
          <w:rFonts w:ascii="仿宋" w:eastAsia="仿宋" w:hAnsi="仿宋"/>
          <w:sz w:val="28"/>
        </w:rPr>
        <w:br/>
        <w:t xml:space="preserve">    2.</w:t>
      </w:r>
      <w:r>
        <w:rPr>
          <w:rFonts w:ascii="仿宋" w:eastAsia="仿宋" w:hAnsi="仿宋"/>
          <w:sz w:val="28"/>
        </w:rPr>
        <w:t>技术评估：对项目所涉及的技术进行评估，确保技术上的可行性和领先性，为项目的长期竞争力和可持续发展提供技术支持。</w:t>
      </w:r>
      <w:r>
        <w:rPr>
          <w:rFonts w:ascii="仿宋" w:eastAsia="仿宋" w:hAnsi="仿宋"/>
          <w:sz w:val="28"/>
        </w:rPr>
        <w:br/>
        <w:t xml:space="preserve">    3.</w:t>
      </w:r>
      <w:r>
        <w:rPr>
          <w:rFonts w:ascii="仿宋" w:eastAsia="仿宋" w:hAnsi="仿宋"/>
          <w:sz w:val="28"/>
        </w:rPr>
        <w:t>经济分析：通过对项目预期收益、成本、投资回报率等经济指标的计算和评估，确保项目在经济上是合理和可行的，为投资者提供明确的财务预期。</w:t>
      </w:r>
      <w:r>
        <w:rPr>
          <w:rFonts w:ascii="仿宋" w:eastAsia="仿宋" w:hAnsi="仿宋"/>
          <w:sz w:val="28"/>
        </w:rPr>
        <w:br/>
        <w:t xml:space="preserve">    4.</w:t>
      </w:r>
    </w:p>
    <w:p w:rsidR="00006E74" w14:textId="576BD3DF">
      <w:pPr>
        <w:ind w:firstLine="561"/>
      </w:pPr>
      <w:r>
        <w:rPr>
          <w:rFonts w:ascii="仿宋" w:eastAsia="仿宋" w:hAnsi="仿宋"/>
          <w:sz w:val="28"/>
        </w:rPr>
        <w:t>风险管理：对项目可能面临的各种风险进行识别和评估，并提出相应的风险管理策略，降低项目的风险水平，提高项目的抗风险能力。</w:t>
      </w:r>
      <w:r>
        <w:rPr>
          <w:rFonts w:ascii="仿宋" w:eastAsia="仿宋" w:hAnsi="仿宋"/>
          <w:sz w:val="28"/>
        </w:rPr>
        <w:br/>
        <w:t xml:space="preserve">    5.</w:t>
      </w:r>
      <w:r>
        <w:rPr>
          <w:rFonts w:ascii="仿宋" w:eastAsia="仿宋" w:hAnsi="仿宋"/>
          <w:sz w:val="28"/>
        </w:rPr>
        <w:t>政策合规：确保项目符合国家和地方的相关法律法规和政策要求，避免因政策不符导致的项目失败或重大损失。</w:t>
      </w:r>
      <w:r>
        <w:rPr>
          <w:rFonts w:ascii="仿宋" w:eastAsia="仿宋" w:hAnsi="仿宋"/>
          <w:sz w:val="28"/>
        </w:rPr>
        <w:br/>
        <w:t xml:space="preserve">    6.</w:t>
      </w:r>
      <w:r>
        <w:rPr>
          <w:rFonts w:ascii="仿宋" w:eastAsia="仿宋" w:hAnsi="仿宋"/>
          <w:sz w:val="28"/>
        </w:rPr>
        <w:t>社会环境影响：评估项目对当地社会环境可能产生的影响，包括正面和负面影响，并提出相应的措施以减少负面影响，确保项目与当地社会环境的和谐发展。</w:t>
      </w:r>
      <w:r>
        <w:rPr>
          <w:rFonts w:ascii="仿宋" w:eastAsia="仿宋" w:hAnsi="仿宋"/>
          <w:sz w:val="28"/>
        </w:rPr>
        <w:br/>
      </w:r>
      <w:r>
        <w:rPr>
          <w:rFonts w:ascii="仿宋" w:eastAsia="仿宋" w:hAnsi="仿宋"/>
          <w:sz w:val="28"/>
        </w:rPr>
        <w:t>综上所述，高效</w:t>
      </w:r>
      <w:r>
        <w:rPr>
          <w:rFonts w:ascii="仿宋" w:eastAsia="仿宋" w:hAnsi="仿宋"/>
          <w:sz w:val="28"/>
        </w:rPr>
        <w:t>PDC</w:t>
      </w:r>
      <w:r>
        <w:rPr>
          <w:rFonts w:ascii="仿宋" w:eastAsia="仿宋" w:hAnsi="仿宋"/>
          <w:sz w:val="28"/>
        </w:rPr>
        <w:t>钻头项目可行性分析报告的编制对于项目的成功实施至关重要，它不仅为项目决策提供了科学依据，也为项目后期的顺利实施和长期运营打下了坚实的基础。</w:t>
      </w:r>
    </w:p>
    <w:p w:rsidR="009D1637" w:rsidRPr="00913CD1" w:rsidP="00457322" w14:paraId="11FCC6C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9631D1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A6079F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233B473"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49E70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D5663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63276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909C38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6A00DC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53D7A6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28DF64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B2E878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311BED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AD37A4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E05C6F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EAF944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0D937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82F0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022485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E3D16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89DCC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8B9C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9B34E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EDAE1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E0EB1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4AD4D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7932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项目建设。</w:t>
      </w:r>
    </w:p>
    <w:p w:rsidR="009D1637" w:rsidRPr="00913CD1" w:rsidP="00457322" w14:paraId="342E6F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w:t>
      </w:r>
    </w:p>
    <w:p w:rsidR="009D1637" w:rsidRPr="00913CD1" w:rsidP="00457322" w14:paraId="7474F2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58DAC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720E2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3A5F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056D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ECCBD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F8F14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EFFDD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高效PDC钻头产品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8F2C74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高效PDC钻头</w:t>
      </w:r>
      <w:r w:rsidRPr="00913CD1">
        <w:rPr>
          <w:rFonts w:ascii="仿宋" w:eastAsia="仿宋" w:hAnsi="仿宋"/>
        </w:rPr>
        <w:t>项目绪论</w:t>
      </w:r>
      <w:bookmarkEnd w:id="4"/>
    </w:p>
    <w:p w:rsidR="009D1637" w:rsidRPr="00913CD1" w:rsidP="00457322" w14:paraId="34D3253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高效PDC钻头</w:t>
      </w:r>
      <w:r w:rsidRPr="00913CD1">
        <w:rPr>
          <w:rFonts w:ascii="仿宋" w:eastAsia="仿宋" w:hAnsi="仿宋"/>
        </w:rPr>
        <w:t>项目名称及建设性质</w:t>
      </w:r>
      <w:bookmarkEnd w:id="5"/>
    </w:p>
    <w:p w:rsidR="009D1637" w:rsidRPr="00913CD1" w:rsidP="00457322" w14:paraId="23477A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项目名称</w:t>
      </w:r>
    </w:p>
    <w:p w:rsidR="009D1637" w:rsidRPr="00913CD1" w:rsidP="00457322" w14:paraId="08368A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w:t>
      </w:r>
    </w:p>
    <w:p w:rsidR="009D1637" w:rsidRPr="00913CD1" w:rsidP="00457322" w14:paraId="2F6D6C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项目建设性质</w:t>
      </w:r>
    </w:p>
    <w:p w:rsidR="009D1637" w:rsidRPr="00913CD1" w:rsidP="00457322" w14:paraId="13E971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高效PDC钻头</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DA7A808"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高效PDC钻头</w:t>
      </w:r>
      <w:r w:rsidRPr="00913CD1">
        <w:rPr>
          <w:rFonts w:ascii="仿宋" w:eastAsia="仿宋" w:hAnsi="仿宋"/>
        </w:rPr>
        <w:t>项目承办单位</w:t>
      </w:r>
      <w:bookmarkEnd w:id="6"/>
    </w:p>
    <w:p w:rsidR="009D1637" w:rsidRPr="00913CD1" w:rsidP="00457322" w14:paraId="23E62F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项目实施主体</w:t>
      </w:r>
    </w:p>
    <w:p w:rsidR="009D1637" w:rsidRPr="00913CD1" w:rsidP="00457322" w14:paraId="50AD67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764DD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38872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项目信息。</w:t>
      </w:r>
    </w:p>
    <w:p w:rsidR="009D1637" w:rsidRPr="00913CD1" w:rsidP="00457322" w14:paraId="04AD10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E6DAFC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0FE356C"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354441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2C496E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ADEA58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高效PDC钻头</w:t>
      </w:r>
      <w:r w:rsidRPr="00913CD1">
        <w:rPr>
          <w:rFonts w:ascii="仿宋" w:eastAsia="仿宋" w:hAnsi="仿宋"/>
        </w:rPr>
        <w:t>项目定位及建设理由</w:t>
      </w:r>
      <w:bookmarkEnd w:id="7"/>
    </w:p>
    <w:p w:rsidR="00006E74" w14:paraId="6A8175BF" w14:textId="03E5C2F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高效</w:t>
      </w:r>
      <w:r>
        <w:rPr>
          <w:rFonts w:ascii="仿宋" w:eastAsia="仿宋" w:hAnsi="仿宋"/>
          <w:sz w:val="28"/>
        </w:rPr>
        <w:t>PDC</w:t>
      </w:r>
      <w:r>
        <w:rPr>
          <w:rFonts w:ascii="仿宋" w:eastAsia="仿宋" w:hAnsi="仿宋"/>
          <w:sz w:val="28"/>
        </w:rPr>
        <w:t>钻头项目旨在研发并生产一种新型的高效</w:t>
      </w:r>
      <w:r>
        <w:rPr>
          <w:rFonts w:ascii="仿宋" w:eastAsia="仿宋" w:hAnsi="仿宋"/>
          <w:sz w:val="28"/>
        </w:rPr>
        <w:t>PDC</w:t>
      </w:r>
      <w:r>
        <w:rPr>
          <w:rFonts w:ascii="仿宋" w:eastAsia="仿宋" w:hAnsi="仿宋"/>
          <w:sz w:val="28"/>
        </w:rPr>
        <w:t>钻头，以满足石油天然气开采行业对深井钻探效率和成本效益的更高要求。该项目将通过技术创新，提高</w:t>
      </w:r>
      <w:r>
        <w:rPr>
          <w:rFonts w:ascii="仿宋" w:eastAsia="仿宋" w:hAnsi="仿宋"/>
          <w:sz w:val="28"/>
        </w:rPr>
        <w:t>PDC</w:t>
      </w:r>
      <w:r>
        <w:rPr>
          <w:rFonts w:ascii="仿宋" w:eastAsia="仿宋" w:hAnsi="仿宋"/>
          <w:sz w:val="28"/>
        </w:rPr>
        <w:t>钻头的耐磨性、稳定性和钻速，从而大幅提升钻井效率，降低钻井成本。</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高效</w:t>
      </w:r>
      <w:r>
        <w:rPr>
          <w:rFonts w:ascii="仿宋" w:eastAsia="仿宋" w:hAnsi="仿宋"/>
          <w:sz w:val="28"/>
        </w:rPr>
        <w:t>PDC</w:t>
      </w:r>
      <w:r>
        <w:rPr>
          <w:rFonts w:ascii="仿宋" w:eastAsia="仿宋" w:hAnsi="仿宋"/>
          <w:sz w:val="28"/>
        </w:rPr>
        <w:t>钻头项目将定位为高端石油钻探工具市场，专注于提供高性能、高可靠性的</w:t>
      </w:r>
      <w:r>
        <w:rPr>
          <w:rFonts w:ascii="仿宋" w:eastAsia="仿宋" w:hAnsi="仿宋"/>
          <w:sz w:val="28"/>
        </w:rPr>
        <w:t>PDC</w:t>
      </w:r>
      <w:r>
        <w:rPr>
          <w:rFonts w:ascii="仿宋" w:eastAsia="仿宋" w:hAnsi="仿宋"/>
          <w:sz w:val="28"/>
        </w:rPr>
        <w:t>钻头解决方案。通过不断的技术创新和市场拓展，项目将树立起行业领先的品牌形象，成为国内外石油天然气开采企业信赖的合作伙伴。</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006E74" w14:textId="03E5C2FC">
      <w:pPr>
        <w:ind w:firstLine="561"/>
      </w:pPr>
      <w:r>
        <w:rPr>
          <w:rFonts w:ascii="仿宋" w:eastAsia="仿宋" w:hAnsi="仿宋"/>
          <w:sz w:val="28"/>
        </w:rPr>
        <w:t>技术先进性：项目将采用国际领先的设计和制造技术，研发出的</w:t>
      </w:r>
      <w:r>
        <w:rPr>
          <w:rFonts w:ascii="仿宋" w:eastAsia="仿宋" w:hAnsi="仿宋"/>
          <w:sz w:val="28"/>
        </w:rPr>
        <w:t>PDC</w:t>
      </w:r>
      <w:r>
        <w:rPr>
          <w:rFonts w:ascii="仿宋" w:eastAsia="仿宋" w:hAnsi="仿宋"/>
          <w:sz w:val="28"/>
        </w:rPr>
        <w:t>钻头将具有更高的钻速和更长的使用寿命，满足市场对高效钻井工具的需求。</w:t>
      </w:r>
      <w:r>
        <w:rPr>
          <w:rFonts w:ascii="仿宋" w:eastAsia="仿宋" w:hAnsi="仿宋"/>
          <w:sz w:val="28"/>
        </w:rPr>
        <w:br/>
        <w:t xml:space="preserve">    2.</w:t>
      </w:r>
      <w:r>
        <w:rPr>
          <w:rFonts w:ascii="仿宋" w:eastAsia="仿宋" w:hAnsi="仿宋"/>
          <w:sz w:val="28"/>
        </w:rPr>
        <w:t>成本优势：通过优化生产流程和规模化生产，项目将实现成本的有效控制，提供具有市场竞争力的产品价格。</w:t>
      </w:r>
      <w:r>
        <w:rPr>
          <w:rFonts w:ascii="仿宋" w:eastAsia="仿宋" w:hAnsi="仿宋"/>
          <w:sz w:val="28"/>
        </w:rPr>
        <w:br/>
        <w:t xml:space="preserve">    3.</w:t>
      </w:r>
      <w:r>
        <w:rPr>
          <w:rFonts w:ascii="仿宋" w:eastAsia="仿宋" w:hAnsi="仿宋"/>
          <w:sz w:val="28"/>
        </w:rPr>
        <w:t>市场需求：全球石油天然气行业对深井钻探效率和成本控制的需求日益增长，高效</w:t>
      </w:r>
      <w:r>
        <w:rPr>
          <w:rFonts w:ascii="仿宋" w:eastAsia="仿宋" w:hAnsi="仿宋"/>
          <w:sz w:val="28"/>
        </w:rPr>
        <w:t>PDC</w:t>
      </w:r>
      <w:r>
        <w:rPr>
          <w:rFonts w:ascii="仿宋" w:eastAsia="仿宋" w:hAnsi="仿宋"/>
          <w:sz w:val="28"/>
        </w:rPr>
        <w:t>钻头项目将填补市场空白，满足这一迫切需求。</w:t>
      </w:r>
      <w:r>
        <w:rPr>
          <w:rFonts w:ascii="仿宋" w:eastAsia="仿宋" w:hAnsi="仿宋"/>
          <w:sz w:val="28"/>
        </w:rPr>
        <w:br/>
        <w:t xml:space="preserve">    4.</w:t>
      </w:r>
      <w:r>
        <w:rPr>
          <w:rFonts w:ascii="仿宋" w:eastAsia="仿宋" w:hAnsi="仿宋"/>
          <w:sz w:val="28"/>
        </w:rPr>
        <w:t>政策支持：国家对能源行业的支持政策为高效</w:t>
      </w:r>
      <w:r>
        <w:rPr>
          <w:rFonts w:ascii="仿宋" w:eastAsia="仿宋" w:hAnsi="仿宋"/>
          <w:sz w:val="28"/>
        </w:rPr>
        <w:t>PDC</w:t>
      </w:r>
      <w:r>
        <w:rPr>
          <w:rFonts w:ascii="仿宋" w:eastAsia="仿宋" w:hAnsi="仿宋"/>
          <w:sz w:val="28"/>
        </w:rPr>
        <w:t>钻头项目提供了良好的政策环境，鼓励技术创新和产业升级。</w:t>
      </w:r>
      <w:r>
        <w:rPr>
          <w:rFonts w:ascii="仿宋" w:eastAsia="仿宋" w:hAnsi="仿宋"/>
          <w:sz w:val="28"/>
        </w:rPr>
        <w:br/>
        <w:t xml:space="preserve">    5.</w:t>
      </w:r>
      <w:r>
        <w:rPr>
          <w:rFonts w:ascii="仿宋" w:eastAsia="仿宋" w:hAnsi="仿宋"/>
          <w:sz w:val="28"/>
        </w:rPr>
        <w:t>经济效益：项目预期将带来显著的经济效益，包括增加就业机会、提高地方税收以及带动相关产业的发展。</w:t>
      </w:r>
      <w:r>
        <w:rPr>
          <w:rFonts w:ascii="仿宋" w:eastAsia="仿宋" w:hAnsi="仿宋"/>
          <w:sz w:val="28"/>
        </w:rPr>
        <w:br/>
        <w:t xml:space="preserve">    6.</w:t>
      </w:r>
      <w:r>
        <w:rPr>
          <w:rFonts w:ascii="仿宋" w:eastAsia="仿宋" w:hAnsi="仿宋"/>
          <w:sz w:val="28"/>
        </w:rPr>
        <w:t>社会效益：高效</w:t>
      </w:r>
      <w:r>
        <w:rPr>
          <w:rFonts w:ascii="仿宋" w:eastAsia="仿宋" w:hAnsi="仿宋"/>
          <w:sz w:val="28"/>
        </w:rPr>
        <w:t>PDC</w:t>
      </w:r>
      <w:r>
        <w:rPr>
          <w:rFonts w:ascii="仿宋" w:eastAsia="仿宋" w:hAnsi="仿宋"/>
          <w:sz w:val="28"/>
        </w:rPr>
        <w:t>钻头的应用将有助于提高石油天然气的开采效率，减少钻井过程中的能源消耗和环境影响，符合可持续发展理念。</w:t>
      </w:r>
      <w:r>
        <w:rPr>
          <w:rFonts w:ascii="仿宋" w:eastAsia="仿宋" w:hAnsi="仿宋"/>
          <w:sz w:val="28"/>
        </w:rPr>
        <w:br/>
      </w:r>
      <w:r>
        <w:rPr>
          <w:rFonts w:ascii="仿宋" w:eastAsia="仿宋" w:hAnsi="仿宋"/>
          <w:sz w:val="28"/>
        </w:rPr>
        <w:t>综上所述，高效</w:t>
      </w:r>
      <w:r>
        <w:rPr>
          <w:rFonts w:ascii="仿宋" w:eastAsia="仿宋" w:hAnsi="仿宋"/>
          <w:sz w:val="28"/>
        </w:rPr>
        <w:t>PDC</w:t>
      </w:r>
      <w:r>
        <w:rPr>
          <w:rFonts w:ascii="仿宋" w:eastAsia="仿宋" w:hAnsi="仿宋"/>
          <w:sz w:val="28"/>
        </w:rPr>
        <w:t>钻头项目具有明确的市场定位和技术优势，其建设对于满足市场需求、提升国家能源开采技术水平以及促进区域经济发展都具有重要意义。</w:t>
      </w:r>
    </w:p>
    <w:p w:rsidR="009D1637" w:rsidRPr="00913CD1" w:rsidP="00457322" w14:paraId="038F1FB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4BF94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4A0A7B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250141F"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520928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高效PDC钻头</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DA2E1E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高效PDC钻头</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CC1FC2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高效PDC钻头</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8F2D00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622E2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34E7E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56917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BC9BA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项目功能、盈利性等</w:t>
      </w:r>
    </w:p>
    <w:p w:rsidR="007D3AEE" w:rsidRPr="00913CD1" w:rsidP="00457322" w14:paraId="050A2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201D3D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B290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FDF8866"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高效PDC钻头</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项目建设的可行性和效益的合理性。</w:t>
      </w:r>
    </w:p>
    <w:p w:rsidR="009D1637" w:rsidRPr="00913CD1" w:rsidP="00457322" w14:paraId="3D80A1E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高效PDC钻头</w:t>
      </w:r>
      <w:r w:rsidRPr="00913CD1">
        <w:rPr>
          <w:rFonts w:ascii="仿宋" w:eastAsia="仿宋" w:hAnsi="仿宋"/>
        </w:rPr>
        <w:t>项目建设选址</w:t>
      </w:r>
      <w:bookmarkEnd w:id="9"/>
    </w:p>
    <w:p w:rsidR="009D1637" w:rsidRPr="00913CD1" w:rsidP="00457322" w14:paraId="0ACFBD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项目选址及规划</w:t>
      </w:r>
    </w:p>
    <w:p w:rsidR="009D1637" w:rsidRPr="00913CD1" w:rsidP="00457322" w14:paraId="5E9E67D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项目的建设。</w:t>
      </w:r>
    </w:p>
    <w:p w:rsidR="009D1637" w:rsidRPr="00913CD1" w:rsidP="00457322" w14:paraId="7E02DC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项目背景及选址理由</w:t>
      </w:r>
    </w:p>
    <w:p w:rsidR="009D1637" w:rsidRPr="00913CD1" w:rsidP="00457322" w14:paraId="4EC2BD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项目背景</w:t>
      </w:r>
    </w:p>
    <w:p w:rsidR="00006E74" w14:paraId="1FE6A207" w14:textId="0693983B">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高效</w:t>
      </w:r>
      <w:r>
        <w:rPr>
          <w:rFonts w:ascii="仿宋" w:eastAsia="仿宋" w:hAnsi="仿宋"/>
          <w:sz w:val="28"/>
        </w:rPr>
        <w:t>PDC</w:t>
      </w:r>
      <w:r>
        <w:rPr>
          <w:rFonts w:ascii="仿宋" w:eastAsia="仿宋" w:hAnsi="仿宋"/>
          <w:sz w:val="28"/>
        </w:rPr>
        <w:t>钻头项目背景分析：</w:t>
      </w:r>
      <w:r>
        <w:rPr>
          <w:rFonts w:ascii="仿宋" w:eastAsia="仿宋" w:hAnsi="仿宋"/>
          <w:sz w:val="28"/>
        </w:rPr>
        <w:br/>
      </w:r>
      <w:r>
        <w:rPr>
          <w:rFonts w:ascii="仿宋" w:eastAsia="仿宋" w:hAnsi="仿宋"/>
          <w:sz w:val="28"/>
        </w:rPr>
        <w:t>随着能源需求的不断增长和环保要求的日益严格，石油天然气行业正面临着提高效率和降低成本的双重挑战。高效</w:t>
      </w:r>
      <w:r>
        <w:rPr>
          <w:rFonts w:ascii="仿宋" w:eastAsia="仿宋" w:hAnsi="仿宋"/>
          <w:sz w:val="28"/>
        </w:rPr>
        <w:t>PDC</w:t>
      </w:r>
      <w:r>
        <w:rPr>
          <w:rFonts w:ascii="仿宋" w:eastAsia="仿宋" w:hAnsi="仿宋"/>
          <w:sz w:val="28"/>
        </w:rPr>
        <w:t>（</w:t>
      </w:r>
      <w:r>
        <w:rPr>
          <w:rFonts w:ascii="仿宋" w:eastAsia="仿宋" w:hAnsi="仿宋"/>
          <w:sz w:val="28"/>
        </w:rPr>
        <w:t>Polycrystalline Diamond Compact</w:t>
      </w:r>
      <w:r>
        <w:rPr>
          <w:rFonts w:ascii="仿宋" w:eastAsia="仿宋" w:hAnsi="仿宋"/>
          <w:sz w:val="28"/>
        </w:rPr>
        <w:t>）钻头技术的研发和应用，为解决这些挑战提供了新的可能性。</w:t>
      </w:r>
      <w:r>
        <w:rPr>
          <w:rFonts w:ascii="仿宋" w:eastAsia="仿宋" w:hAnsi="仿宋"/>
          <w:sz w:val="28"/>
        </w:rPr>
        <w:t>PDC</w:t>
      </w:r>
      <w:r>
        <w:rPr>
          <w:rFonts w:ascii="仿宋" w:eastAsia="仿宋" w:hAnsi="仿宋"/>
          <w:sz w:val="28"/>
        </w:rPr>
        <w:t>钻头因其耐磨性、稳定性和高效性，已成为深井和复杂地层钻探的首选工具。</w:t>
      </w:r>
      <w:r>
        <w:rPr>
          <w:rFonts w:ascii="仿宋" w:eastAsia="仿宋" w:hAnsi="仿宋"/>
          <w:sz w:val="28"/>
        </w:rPr>
        <w:br/>
      </w:r>
      <w:r>
        <w:rPr>
          <w:rFonts w:ascii="仿宋" w:eastAsia="仿宋" w:hAnsi="仿宋"/>
          <w:sz w:val="28"/>
        </w:rPr>
        <w:t>本项目旨在通过技术创新，研发出更加高效、可靠的</w:t>
      </w:r>
      <w:r>
        <w:rPr>
          <w:rFonts w:ascii="仿宋" w:eastAsia="仿宋" w:hAnsi="仿宋"/>
          <w:sz w:val="28"/>
        </w:rPr>
        <w:t>PDC</w:t>
      </w:r>
    </w:p>
    <w:p w:rsidR="00006E74" w14:textId="0693983B">
      <w:pPr>
        <w:ind w:firstLine="560"/>
      </w:pPr>
      <w:r>
        <w:rPr>
          <w:rFonts w:ascii="仿宋" w:eastAsia="仿宋" w:hAnsi="仿宋"/>
          <w:sz w:val="28"/>
        </w:rPr>
        <w:t>钻头，以满足市场对深井、超深井以及复杂地层钻探日益增长的需求。项目将聚焦于优化钻头设计、材料选择和制造工艺，以提高钻头的使用寿命和钻井效率。同时，项目还将考虑环境保护和节能减排的要求，开发出更加环保和经济型的钻头产品。</w:t>
      </w:r>
      <w:r>
        <w:rPr>
          <w:rFonts w:ascii="仿宋" w:eastAsia="仿宋" w:hAnsi="仿宋"/>
          <w:sz w:val="28"/>
        </w:rPr>
        <w:br/>
      </w:r>
      <w:r>
        <w:rPr>
          <w:rFonts w:ascii="仿宋" w:eastAsia="仿宋" w:hAnsi="仿宋"/>
          <w:sz w:val="28"/>
        </w:rPr>
        <w:t>市场调研显示，高效</w:t>
      </w:r>
      <w:r>
        <w:rPr>
          <w:rFonts w:ascii="仿宋" w:eastAsia="仿宋" w:hAnsi="仿宋"/>
          <w:sz w:val="28"/>
        </w:rPr>
        <w:t>PDC</w:t>
      </w:r>
      <w:r>
        <w:rPr>
          <w:rFonts w:ascii="仿宋" w:eastAsia="仿宋" w:hAnsi="仿宋"/>
          <w:sz w:val="28"/>
        </w:rPr>
        <w:t>钻头具有广阔的市场前景，尤其是在深海钻探、页岩气开采以及非常规油气资源开发等领域。国内外领先企业纷纷加大对</w:t>
      </w:r>
      <w:r>
        <w:rPr>
          <w:rFonts w:ascii="仿宋" w:eastAsia="仿宋" w:hAnsi="仿宋"/>
          <w:sz w:val="28"/>
        </w:rPr>
        <w:t>PDC</w:t>
      </w:r>
      <w:r>
        <w:rPr>
          <w:rFonts w:ascii="仿宋" w:eastAsia="仿宋" w:hAnsi="仿宋"/>
          <w:sz w:val="28"/>
        </w:rPr>
        <w:t>钻头技术的研发投入，以期在市场竞争中占据有利地位。因此，本项目的实施不仅能够提升我国石油钻探技术的国际竞争力，还能够为国家能源安全战略提供有力支撑。</w:t>
      </w:r>
      <w:r>
        <w:rPr>
          <w:rFonts w:ascii="仿宋" w:eastAsia="仿宋" w:hAnsi="仿宋"/>
          <w:sz w:val="28"/>
        </w:rPr>
        <w:br/>
      </w:r>
      <w:r>
        <w:rPr>
          <w:rFonts w:ascii="仿宋" w:eastAsia="仿宋" w:hAnsi="仿宋"/>
          <w:sz w:val="28"/>
        </w:rPr>
        <w:t>综上所述，高效</w:t>
      </w:r>
      <w:r>
        <w:rPr>
          <w:rFonts w:ascii="仿宋" w:eastAsia="仿宋" w:hAnsi="仿宋"/>
          <w:sz w:val="28"/>
        </w:rPr>
        <w:t>PDC</w:t>
      </w:r>
      <w:r>
        <w:rPr>
          <w:rFonts w:ascii="仿宋" w:eastAsia="仿宋" w:hAnsi="仿宋"/>
          <w:sz w:val="28"/>
        </w:rPr>
        <w:t>钻头项目的实施具有重要的战略意义和市场价值，有望通过技术创新和产业升级，为我国石油天然气行业带来显著的经济效益和社会效益。</w:t>
      </w:r>
    </w:p>
    <w:p w:rsidR="009D1637" w:rsidRPr="00913CD1" w:rsidP="00457322" w14:paraId="6DE29D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9CE1C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33744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项目的发展和扩张。</w:t>
      </w:r>
    </w:p>
    <w:p w:rsidR="009D1637" w:rsidRPr="00913CD1" w:rsidP="00457322" w14:paraId="5A43FF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项目的可迗性。</w:t>
      </w:r>
    </w:p>
    <w:p w:rsidR="009D1637" w:rsidRPr="00913CD1" w:rsidP="00457322" w14:paraId="7DBD61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项目建设提供了良好基础条件。</w:t>
      </w:r>
    </w:p>
    <w:p w:rsidR="009D1637" w:rsidRPr="00913CD1" w:rsidP="00457322" w14:paraId="6551DC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项目规模和扩展的需要。</w:t>
      </w:r>
    </w:p>
    <w:p w:rsidR="009D1637" w:rsidRPr="00913CD1" w:rsidP="00457322" w14:paraId="1074422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高效PDC钻头</w:t>
      </w:r>
      <w:r w:rsidRPr="00913CD1">
        <w:rPr>
          <w:rFonts w:ascii="仿宋" w:eastAsia="仿宋" w:hAnsi="仿宋"/>
        </w:rPr>
        <w:t>项目生产规模</w:t>
      </w:r>
      <w:bookmarkEnd w:id="10"/>
    </w:p>
    <w:p w:rsidR="009D1637" w:rsidRPr="00913CD1" w:rsidP="00457322" w14:paraId="5719D0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462353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69F8A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19885BE"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34F6A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项目实施过程中，对环境的影响降到最低。</w:t>
      </w:r>
    </w:p>
    <w:p w:rsidR="009D1637" w:rsidRPr="00913CD1" w:rsidP="00457322" w14:paraId="28B729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5CEFB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09338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AD8B51C"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高效PDC钻头</w:t>
      </w:r>
      <w:r w:rsidRPr="00913CD1">
        <w:rPr>
          <w:rFonts w:ascii="仿宋" w:eastAsia="仿宋" w:hAnsi="仿宋"/>
        </w:rPr>
        <w:t>项目总投资及资金构成</w:t>
      </w:r>
      <w:bookmarkEnd w:id="13"/>
    </w:p>
    <w:p w:rsidR="009D1637" w:rsidRPr="00913CD1" w:rsidP="00457322" w14:paraId="16A8F4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的生产能力。</w:t>
      </w:r>
    </w:p>
    <w:p w:rsidR="009D1637" w:rsidRPr="00913CD1" w:rsidP="00457322" w14:paraId="6AAD1A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项目总投资</w:t>
      </w:r>
    </w:p>
    <w:p w:rsidR="009D1637" w:rsidRPr="00913CD1" w:rsidP="00457322" w14:paraId="0DD5CF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E9142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5B08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F6653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3A19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8BCB2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A220D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76C9F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项目的顺利建设奠定了财务基础。</w:t>
      </w:r>
    </w:p>
    <w:p w:rsidR="009D1637" w:rsidRPr="00913CD1" w:rsidP="00457322" w14:paraId="0D26132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8B860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46B6E0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高效PDC钻头</w:t>
      </w:r>
      <w:r w:rsidRPr="00913CD1">
        <w:rPr>
          <w:rFonts w:ascii="仿宋" w:eastAsia="仿宋" w:hAnsi="仿宋"/>
        </w:rPr>
        <w:t>项目预期经济效益规划目标</w:t>
      </w:r>
      <w:bookmarkEnd w:id="15"/>
    </w:p>
    <w:p w:rsidR="009D1637" w:rsidRPr="00913CD1" w:rsidP="00457322" w14:paraId="48695E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项目的盈利能力和市场竞争力。</w:t>
      </w:r>
    </w:p>
    <w:p w:rsidR="009D1637" w:rsidRPr="00913CD1" w:rsidP="00457322" w14:paraId="0D67EC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项目具有较高的投资价值和发展潜力。</w:t>
      </w:r>
    </w:p>
    <w:p w:rsidR="009D1637" w:rsidRPr="00913CD1" w:rsidP="00457322" w14:paraId="66DA137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7298A88"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高效PDC钻头</w:t>
      </w:r>
      <w:r w:rsidRPr="00913CD1">
        <w:rPr>
          <w:rFonts w:ascii="仿宋" w:eastAsia="仿宋" w:hAnsi="仿宋"/>
        </w:rPr>
        <w:t>项目建设进度规划</w:t>
      </w:r>
      <w:bookmarkEnd w:id="16"/>
    </w:p>
    <w:p w:rsidR="009D1637" w:rsidRPr="00913CD1" w:rsidP="00457322" w14:paraId="6FB456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项目的顺利进行和按时完成。</w:t>
      </w:r>
    </w:p>
    <w:p w:rsidR="009D1637" w:rsidRPr="00913CD1" w:rsidP="00457322" w14:paraId="7458F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项目的质量和进度。</w:t>
      </w:r>
    </w:p>
    <w:p w:rsidR="009D1637" w:rsidRPr="00913CD1" w:rsidP="00457322" w14:paraId="1428FA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32A628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高效PDC钻头</w:t>
      </w:r>
      <w:r w:rsidRPr="00913CD1">
        <w:rPr>
          <w:rFonts w:ascii="仿宋" w:eastAsia="仿宋" w:hAnsi="仿宋"/>
        </w:rPr>
        <w:t>项目综合评价</w:t>
      </w:r>
      <w:bookmarkEnd w:id="17"/>
    </w:p>
    <w:p w:rsidR="00BF6395" w:rsidRPr="00913CD1" w:rsidP="00457322" w14:paraId="0C1225D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高效PDC钻头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F42725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高效PDC钻头项目的投资回报率稳定且可观。根据市场调查和预测，高效PDC钻头市场需求持续增长，具有良好的市场前景和发展空间。我们的投资方向紧密结合国家产业政策和市场需求，为投资者创造可观的投资收益。</w:t>
      </w:r>
    </w:p>
    <w:p w:rsidR="00BF6395" w:rsidRPr="00913CD1" w:rsidP="00457322" w14:paraId="2328434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高效PDC钻头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AAA4F7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在技术方案设计方面，我们注重方案的优化和效益的提升。通过科学合理的设计，实现高效PDC钻头</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生产流程的高效化和产品的优质化。我们将采用先进的生产工艺和技术，提高生产效率，降低生产成本。同时，我们还将加强产品研发和创新，不断推出具有竞争力的新产品，满足高效PDC钻头</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2B7D87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此外，高效PDC钻头项目的建设将带来显著的就业机会和社会效益。项目的实施将促进当地经济的发展，提升当地民众的生活水平。我们将积极履行社会责任，关注环境保护和可持续发展，为社会做出积极贡献。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1F941C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综上所述，本期高效PDC钻头项目具备技术和经济的可行性，具有良好的市场前景和发展空间。我们将充分发挥自身优势，抓住市场机遇，为投资者创造丰厚的投资回报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25D2745"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AB8298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61EFB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DB11E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EEC37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70D539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54BF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E7260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4E89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B3788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C8094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BDC24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77C94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15EBB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A4293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7210B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9BBBA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1FEFF25"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E8F21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40918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高效PDC钻头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BF1E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高效PDC钻头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9D0F3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高效PDC钻头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017B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870AD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5B94E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10123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3BACE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高效PDC钻头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088FE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291646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EC6501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8FC29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项目的顺利进行和迗成目标。</w:t>
      </w:r>
    </w:p>
    <w:p w:rsidR="009D1637" w:rsidRPr="00913CD1" w:rsidP="00457322" w14:paraId="2CE218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8DAB1E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8E765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028DC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AB074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E6684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E0614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A52D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85D9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98E79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9D0E8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E611E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ECC4D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EBC2B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3D032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5345FE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6550DB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A005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96227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58A41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3FF18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C635F0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B413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F8461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4A53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0CD5B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12EF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27FB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87145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C887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B9C17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E5145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EE0BA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E66E1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BDA7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81FC3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5A948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A4E5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AAD7F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D004A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F447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1988E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4AF2C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F4D07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93895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AC2D3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F415C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98F94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4337F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6B5CB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7550A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47A83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B1EFAE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E8D63C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高效PDC钻头</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13A0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9799C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97B7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0A82CFB"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高效PDC钻头</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ED27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A5721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BAF9A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AD596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EF9F5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65C3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B85CAA1"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6BB5775"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C16FC9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8E52B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AD34C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719CC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23BF2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68282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7D1C4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5645C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63C3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03CB5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4169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0EEA34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高效PDC钻头</w:t>
      </w:r>
      <w:r w:rsidRPr="00913CD1">
        <w:rPr>
          <w:rFonts w:ascii="仿宋" w:eastAsia="仿宋" w:hAnsi="仿宋"/>
        </w:rPr>
        <w:t>项目技术工艺分析</w:t>
      </w:r>
      <w:bookmarkEnd w:id="28"/>
    </w:p>
    <w:p w:rsidR="009D1637" w:rsidRPr="00913CD1" w:rsidP="00457322" w14:paraId="0DFA42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4DC616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59096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6DBA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2E7FD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8E651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6BF26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E4614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19F15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F1184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E0757C8"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高效PDC钻头项目</w:t>
      </w:r>
      <w:r w:rsidRPr="00913CD1">
        <w:rPr>
          <w:rFonts w:ascii="仿宋" w:eastAsia="仿宋" w:hAnsi="仿宋"/>
        </w:rPr>
        <w:t>质量管理</w:t>
      </w:r>
      <w:bookmarkEnd w:id="29"/>
    </w:p>
    <w:p w:rsidR="009D1637" w:rsidRPr="00913CD1" w:rsidP="00457322" w14:paraId="2ABF7EE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0F735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68C1F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891B0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81A4A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39D11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BAB5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637D0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638B751"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高效PDC钻头项目</w:t>
      </w:r>
      <w:r w:rsidRPr="00913CD1">
        <w:rPr>
          <w:rFonts w:ascii="仿宋" w:eastAsia="仿宋" w:hAnsi="仿宋"/>
        </w:rPr>
        <w:t>设备选型方案</w:t>
      </w:r>
      <w:bookmarkEnd w:id="30"/>
    </w:p>
    <w:p w:rsidR="009D1637" w:rsidRPr="00913CD1" w:rsidP="00457322" w14:paraId="68DD67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0E336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7BB2E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2ECC8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0CDC5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10CBC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0A9E4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0BF6B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项目的高效运行和产品质量的稳定提升。</w:t>
      </w:r>
    </w:p>
    <w:p w:rsidR="009D1637" w:rsidRPr="00913CD1" w:rsidP="00457322" w14:paraId="5A9B4BAB"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2B2B54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CE1AD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8C51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D51AE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19F1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E470A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66430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CAD2A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A3EAB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1349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8BEA06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41DA0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F9DC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3D421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高效PDC钻头</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C26ED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高效PDC钻头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C60BE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https://d.book118.com/068007005023006034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3B9E201" w14:textId="77777777">
    <w:pPr>
      <w:pStyle w:val="Footer"/>
      <w:jc w:val="center"/>
    </w:pPr>
  </w:p>
  <w:p w:rsidR="008D6901" w14:paraId="6D202DF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4FF8C5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2AB8127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8955006"/>
      <w:docPartObj>
        <w:docPartGallery w:val="Page Numbers (Bottom of Page)"/>
        <w:docPartUnique/>
      </w:docPartObj>
    </w:sdtPr>
    <w:sdtContent>
      <w:sdt>
        <w:sdtPr>
          <w:id w:val="15524207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0609844"/>
      <w:docPartObj>
        <w:docPartGallery w:val="Page Numbers (Bottom of Page)"/>
        <w:docPartUnique/>
      </w:docPartObj>
    </w:sdtPr>
    <w:sdtContent>
      <w:sdt>
        <w:sdtPr>
          <w:id w:val="16623380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4881343"/>
      <w:docPartObj>
        <w:docPartGallery w:val="Page Numbers (Bottom of Page)"/>
        <w:docPartUnique/>
      </w:docPartObj>
    </w:sdtPr>
    <w:sdtContent>
      <w:sdt>
        <w:sdtPr>
          <w:id w:val="16759718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2005197"/>
      <w:docPartObj>
        <w:docPartGallery w:val="Page Numbers (Bottom of Page)"/>
        <w:docPartUnique/>
      </w:docPartObj>
    </w:sdtPr>
    <w:sdtContent>
      <w:sdt>
        <w:sdtPr>
          <w:id w:val="3755927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6588802"/>
      <w:docPartObj>
        <w:docPartGallery w:val="Page Numbers (Bottom of Page)"/>
        <w:docPartUnique/>
      </w:docPartObj>
    </w:sdtPr>
    <w:sdtContent>
      <w:sdt>
        <w:sdtPr>
          <w:id w:val="12581669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8574792"/>
      <w:docPartObj>
        <w:docPartGallery w:val="Page Numbers (Bottom of Page)"/>
        <w:docPartUnique/>
      </w:docPartObj>
    </w:sdtPr>
    <w:sdtContent>
      <w:sdt>
        <w:sdtPr>
          <w:id w:val="6966339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1399175"/>
      <w:docPartObj>
        <w:docPartGallery w:val="Page Numbers (Bottom of Page)"/>
        <w:docPartUnique/>
      </w:docPartObj>
    </w:sdtPr>
    <w:sdtContent>
      <w:sdt>
        <w:sdtPr>
          <w:id w:val="4060790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3458281"/>
      <w:docPartObj>
        <w:docPartGallery w:val="Page Numbers (Bottom of Page)"/>
        <w:docPartUnique/>
      </w:docPartObj>
    </w:sdtPr>
    <w:sdtContent>
      <w:sdt>
        <w:sdtPr>
          <w:id w:val="10931428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6511904"/>
      <w:docPartObj>
        <w:docPartGallery w:val="Page Numbers (Bottom of Page)"/>
        <w:docPartUnique/>
      </w:docPartObj>
    </w:sdtPr>
    <w:sdtContent>
      <w:sdt>
        <w:sdtPr>
          <w:id w:val="3577509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5877456"/>
      <w:docPartObj>
        <w:docPartGallery w:val="Page Numbers (Bottom of Page)"/>
        <w:docPartUnique/>
      </w:docPartObj>
    </w:sdtPr>
    <w:sdtContent>
      <w:sdt>
        <w:sdtPr>
          <w:id w:val="9878717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1702507"/>
      <w:docPartObj>
        <w:docPartGallery w:val="Page Numbers (Bottom of Page)"/>
        <w:docPartUnique/>
      </w:docPartObj>
    </w:sdtPr>
    <w:sdtContent>
      <w:sdt>
        <w:sdtPr>
          <w:id w:val="20923590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1672439"/>
      <w:docPartObj>
        <w:docPartGallery w:val="Page Numbers (Bottom of Page)"/>
        <w:docPartUnique/>
      </w:docPartObj>
    </w:sdtPr>
    <w:sdtContent>
      <w:sdt>
        <w:sdtPr>
          <w:id w:val="15032393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8595421"/>
      <w:docPartObj>
        <w:docPartGallery w:val="Page Numbers (Bottom of Page)"/>
        <w:docPartUnique/>
      </w:docPartObj>
    </w:sdtPr>
    <w:sdtContent>
      <w:sdt>
        <w:sdtPr>
          <w:id w:val="14578078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0879227"/>
      <w:docPartObj>
        <w:docPartGallery w:val="Page Numbers (Bottom of Page)"/>
        <w:docPartUnique/>
      </w:docPartObj>
    </w:sdtPr>
    <w:sdtContent>
      <w:sdt>
        <w:sdtPr>
          <w:id w:val="84789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722799"/>
      <w:docPartObj>
        <w:docPartGallery w:val="Page Numbers (Bottom of Page)"/>
        <w:docPartUnique/>
      </w:docPartObj>
    </w:sdtPr>
    <w:sdtContent>
      <w:sdt>
        <w:sdtPr>
          <w:id w:val="5748152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4203240"/>
      <w:docPartObj>
        <w:docPartGallery w:val="Page Numbers (Bottom of Page)"/>
        <w:docPartUnique/>
      </w:docPartObj>
    </w:sdtPr>
    <w:sdtContent>
      <w:sdt>
        <w:sdtPr>
          <w:id w:val="4175350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423154"/>
      <w:docPartObj>
        <w:docPartGallery w:val="Page Numbers (Bottom of Page)"/>
        <w:docPartUnique/>
      </w:docPartObj>
    </w:sdtPr>
    <w:sdtContent>
      <w:sdt>
        <w:sdtPr>
          <w:id w:val="19376272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7854661"/>
      <w:docPartObj>
        <w:docPartGallery w:val="Page Numbers (Bottom of Page)"/>
        <w:docPartUnique/>
      </w:docPartObj>
    </w:sdtPr>
    <w:sdtContent>
      <w:sdt>
        <w:sdtPr>
          <w:id w:val="14346683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0473359"/>
      <w:docPartObj>
        <w:docPartGallery w:val="Page Numbers (Bottom of Page)"/>
        <w:docPartUnique/>
      </w:docPartObj>
    </w:sdtPr>
    <w:sdtContent>
      <w:sdt>
        <w:sdtPr>
          <w:id w:val="5163037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9866449"/>
      <w:docPartObj>
        <w:docPartGallery w:val="Page Numbers (Bottom of Page)"/>
        <w:docPartUnique/>
      </w:docPartObj>
    </w:sdtPr>
    <w:sdtContent>
      <w:sdt>
        <w:sdtPr>
          <w:id w:val="6212109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1210251"/>
      <w:docPartObj>
        <w:docPartGallery w:val="Page Numbers (Bottom of Page)"/>
        <w:docPartUnique/>
      </w:docPartObj>
    </w:sdtPr>
    <w:sdtContent>
      <w:sdt>
        <w:sdtPr>
          <w:id w:val="21410380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6733277"/>
      <w:docPartObj>
        <w:docPartGallery w:val="Page Numbers (Bottom of Page)"/>
        <w:docPartUnique/>
      </w:docPartObj>
    </w:sdtPr>
    <w:sdtContent>
      <w:sdt>
        <w:sdtPr>
          <w:id w:val="1771589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7334481"/>
      <w:docPartObj>
        <w:docPartGallery w:val="Page Numbers (Bottom of Page)"/>
        <w:docPartUnique/>
      </w:docPartObj>
    </w:sdtPr>
    <w:sdtContent>
      <w:sdt>
        <w:sdtPr>
          <w:id w:val="8387054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0689362"/>
      <w:docPartObj>
        <w:docPartGallery w:val="Page Numbers (Bottom of Page)"/>
        <w:docPartUnique/>
      </w:docPartObj>
    </w:sdtPr>
    <w:sdtContent>
      <w:sdt>
        <w:sdtPr>
          <w:id w:val="15864092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6105575"/>
      <w:docPartObj>
        <w:docPartGallery w:val="Page Numbers (Bottom of Page)"/>
        <w:docPartUnique/>
      </w:docPartObj>
    </w:sdtPr>
    <w:sdtContent>
      <w:sdt>
        <w:sdtPr>
          <w:id w:val="5746157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5860304"/>
      <w:docPartObj>
        <w:docPartGallery w:val="Page Numbers (Bottom of Page)"/>
        <w:docPartUnique/>
      </w:docPartObj>
    </w:sdtPr>
    <w:sdtContent>
      <w:sdt>
        <w:sdtPr>
          <w:id w:val="4923896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6589432"/>
      <w:docPartObj>
        <w:docPartGallery w:val="Page Numbers (Bottom of Page)"/>
        <w:docPartUnique/>
      </w:docPartObj>
    </w:sdtPr>
    <w:sdtContent>
      <w:sdt>
        <w:sdtPr>
          <w:id w:val="1975888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8663138"/>
      <w:docPartObj>
        <w:docPartGallery w:val="Page Numbers (Bottom of Page)"/>
        <w:docPartUnique/>
      </w:docPartObj>
    </w:sdtPr>
    <w:sdtContent>
      <w:sdt>
        <w:sdtPr>
          <w:id w:val="17660793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8386243"/>
      <w:docPartObj>
        <w:docPartGallery w:val="Page Numbers (Bottom of Page)"/>
        <w:docPartUnique/>
      </w:docPartObj>
    </w:sdtPr>
    <w:sdtContent>
      <w:sdt>
        <w:sdtPr>
          <w:id w:val="15526319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32A311E" w14:textId="77777777">
    <w:pPr>
      <w:pStyle w:val="Header"/>
      <w:pBdr>
        <w:bottom w:val="single" w:sz="4" w:space="1" w:color="auto"/>
      </w:pBdr>
      <w:jc w:val="right"/>
    </w:pPr>
    <w:r>
      <w:t>2024年高效PDC钻头项目可行性分析报告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2024年高效PDC钻头项目可行性分析报告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2024年高效PDC钻头项目可行性分析报告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2024年高效PDC钻头项目可行性分析报告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2024年高效PDC钻头项目可行性分析报告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0CAB6FE" w14:textId="77777777">
    <w:pPr>
      <w:pStyle w:val="Header"/>
      <w:pBdr>
        <w:bottom w:val="single" w:sz="4" w:space="1" w:color="auto"/>
      </w:pBdr>
      <w:jc w:val="right"/>
      <w:rPr>
        <w:sz w:val="24"/>
        <w:szCs w:val="24"/>
      </w:rPr>
    </w:pPr>
    <w:r>
      <w:t>2024年高效PDC钻头项目可行性分析报告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2024年高效PDC钻头项目可行性分析报告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06E74"/>
    <w:rsid w:val="0005475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91C37C"/>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68007005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7312</Words>
  <Characters>41679</Characters>
  <Application>Microsoft Office Word</Application>
  <DocSecurity>0</DocSecurity>
  <Lines>347</Lines>
  <Paragraphs>97</Paragraphs>
  <ScaleCrop>false</ScaleCrop>
  <Company/>
  <LinksUpToDate>false</LinksUpToDate>
  <CharactersWithSpaces>48894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2024-02-02T04:55:00Z</dcterms:modified>
</cp:coreProperties>
</file>