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血液灌流吸附器项目规划设计蓝图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25" w:history="1">
        <w:r>
          <w:rPr>
            <w:rFonts w:ascii="仿宋" w:eastAsia="仿宋" w:hAnsi="仿宋" w:cs="仿宋" w:hint="eastAsia"/>
            <w:lang w:eastAsia="zh-CN"/>
          </w:rPr>
          <w:t>概论</w:t>
        </w:r>
        <w:r>
          <w:tab/>
        </w:r>
        <w:r>
          <w:fldChar w:fldCharType="begin"/>
        </w:r>
        <w:r>
          <w:instrText xml:space="preserve"> PAGEREF _Toc17925 \h </w:instrText>
        </w:r>
        <w:r>
          <w:fldChar w:fldCharType="separate"/>
        </w:r>
        <w:r>
          <w:t>3</w:t>
        </w:r>
        <w:r>
          <w:fldChar w:fldCharType="end"/>
        </w:r>
      </w:hyperlink>
    </w:p>
    <w:p>
      <w:pPr>
        <w:pStyle w:val="TOC1"/>
        <w:tabs>
          <w:tab w:val="right" w:leader="dot" w:pos="8306"/>
        </w:tabs>
      </w:pPr>
      <w:hyperlink w:anchor="_Toc27082" w:history="1">
        <w:r>
          <w:rPr>
            <w:rFonts w:ascii="仿宋" w:eastAsia="仿宋" w:hAnsi="仿宋" w:cs="仿宋" w:hint="eastAsia"/>
            <w:lang w:eastAsia="zh-CN"/>
          </w:rPr>
          <w:t>一、血液灌流吸附器项目建设背景及必要性分析</w:t>
        </w:r>
        <w:r>
          <w:tab/>
        </w:r>
        <w:r>
          <w:fldChar w:fldCharType="begin"/>
        </w:r>
        <w:r>
          <w:instrText xml:space="preserve"> PAGEREF _Toc27082 \h </w:instrText>
        </w:r>
        <w:r>
          <w:fldChar w:fldCharType="separate"/>
        </w:r>
        <w:r>
          <w:t>3</w:t>
        </w:r>
        <w:r>
          <w:fldChar w:fldCharType="end"/>
        </w:r>
      </w:hyperlink>
    </w:p>
    <w:p>
      <w:pPr>
        <w:pStyle w:val="TOC2"/>
        <w:tabs>
          <w:tab w:val="right" w:leader="dot" w:pos="8306"/>
        </w:tabs>
      </w:pPr>
      <w:hyperlink w:anchor="_Toc19583" w:history="1">
        <w:r>
          <w:rPr>
            <w:rFonts w:ascii="仿宋" w:eastAsia="仿宋" w:hAnsi="仿宋" w:cs="仿宋" w:hint="eastAsia"/>
            <w:lang w:eastAsia="zh-CN"/>
          </w:rPr>
          <w:t>(一)、血液灌流吸附器项目背景分析</w:t>
        </w:r>
        <w:r>
          <w:tab/>
        </w:r>
        <w:r>
          <w:fldChar w:fldCharType="begin"/>
        </w:r>
        <w:r>
          <w:instrText xml:space="preserve"> PAGEREF _Toc19583 \h </w:instrText>
        </w:r>
        <w:r>
          <w:fldChar w:fldCharType="separate"/>
        </w:r>
        <w:r>
          <w:t>3</w:t>
        </w:r>
        <w:r>
          <w:fldChar w:fldCharType="end"/>
        </w:r>
      </w:hyperlink>
    </w:p>
    <w:p>
      <w:pPr>
        <w:pStyle w:val="TOC2"/>
        <w:tabs>
          <w:tab w:val="right" w:leader="dot" w:pos="8306"/>
        </w:tabs>
      </w:pPr>
      <w:hyperlink w:anchor="_Toc11010" w:history="1">
        <w:r>
          <w:rPr>
            <w:rFonts w:ascii="仿宋" w:eastAsia="仿宋" w:hAnsi="仿宋" w:cs="仿宋" w:hint="eastAsia"/>
            <w:lang w:eastAsia="zh-CN"/>
          </w:rPr>
          <w:t>(二)、血液灌流吸附器项目建设必要性分析</w:t>
        </w:r>
        <w:r>
          <w:tab/>
        </w:r>
        <w:r>
          <w:fldChar w:fldCharType="begin"/>
        </w:r>
        <w:r>
          <w:instrText xml:space="preserve"> PAGEREF _Toc11010 \h </w:instrText>
        </w:r>
        <w:r>
          <w:fldChar w:fldCharType="separate"/>
        </w:r>
        <w:r>
          <w:t>5</w:t>
        </w:r>
        <w:r>
          <w:fldChar w:fldCharType="end"/>
        </w:r>
      </w:hyperlink>
    </w:p>
    <w:p>
      <w:pPr>
        <w:pStyle w:val="TOC1"/>
        <w:tabs>
          <w:tab w:val="right" w:leader="dot" w:pos="8306"/>
        </w:tabs>
      </w:pPr>
      <w:hyperlink w:anchor="_Toc27010" w:history="1">
        <w:r>
          <w:rPr>
            <w:rFonts w:ascii="仿宋" w:eastAsia="仿宋" w:hAnsi="仿宋" w:cs="仿宋" w:hint="eastAsia"/>
            <w:lang w:eastAsia="zh-CN"/>
          </w:rPr>
          <w:t>二、工艺说明</w:t>
        </w:r>
        <w:r>
          <w:tab/>
        </w:r>
        <w:r>
          <w:fldChar w:fldCharType="begin"/>
        </w:r>
        <w:r>
          <w:instrText xml:space="preserve"> PAGEREF _Toc27010 \h </w:instrText>
        </w:r>
        <w:r>
          <w:fldChar w:fldCharType="separate"/>
        </w:r>
        <w:r>
          <w:t>6</w:t>
        </w:r>
        <w:r>
          <w:fldChar w:fldCharType="end"/>
        </w:r>
      </w:hyperlink>
    </w:p>
    <w:p>
      <w:pPr>
        <w:pStyle w:val="TOC2"/>
        <w:tabs>
          <w:tab w:val="right" w:leader="dot" w:pos="8306"/>
        </w:tabs>
      </w:pPr>
      <w:hyperlink w:anchor="_Toc5657" w:history="1">
        <w:r>
          <w:rPr>
            <w:rFonts w:ascii="仿宋" w:eastAsia="仿宋" w:hAnsi="仿宋" w:cs="仿宋" w:hint="eastAsia"/>
            <w:lang w:eastAsia="zh-CN"/>
          </w:rPr>
          <w:t>(一)、技术管理特点</w:t>
        </w:r>
        <w:r>
          <w:tab/>
        </w:r>
        <w:r>
          <w:fldChar w:fldCharType="begin"/>
        </w:r>
        <w:r>
          <w:instrText xml:space="preserve"> PAGEREF _Toc5657 \h </w:instrText>
        </w:r>
        <w:r>
          <w:fldChar w:fldCharType="separate"/>
        </w:r>
        <w:r>
          <w:t>6</w:t>
        </w:r>
        <w:r>
          <w:fldChar w:fldCharType="end"/>
        </w:r>
      </w:hyperlink>
    </w:p>
    <w:p>
      <w:pPr>
        <w:pStyle w:val="TOC2"/>
        <w:tabs>
          <w:tab w:val="right" w:leader="dot" w:pos="8306"/>
        </w:tabs>
      </w:pPr>
      <w:hyperlink w:anchor="_Toc13691" w:history="1">
        <w:r>
          <w:rPr>
            <w:rFonts w:ascii="仿宋" w:eastAsia="仿宋" w:hAnsi="仿宋" w:cs="仿宋" w:hint="eastAsia"/>
            <w:lang w:eastAsia="zh-CN"/>
          </w:rPr>
          <w:t>(二)、血液灌流吸附器项目工艺技术设计方案</w:t>
        </w:r>
        <w:r>
          <w:tab/>
        </w:r>
        <w:r>
          <w:fldChar w:fldCharType="begin"/>
        </w:r>
        <w:r>
          <w:instrText xml:space="preserve"> PAGEREF _Toc13691 \h </w:instrText>
        </w:r>
        <w:r>
          <w:fldChar w:fldCharType="separate"/>
        </w:r>
        <w:r>
          <w:t>7</w:t>
        </w:r>
        <w:r>
          <w:fldChar w:fldCharType="end"/>
        </w:r>
      </w:hyperlink>
    </w:p>
    <w:p>
      <w:pPr>
        <w:pStyle w:val="TOC2"/>
        <w:tabs>
          <w:tab w:val="right" w:leader="dot" w:pos="8306"/>
        </w:tabs>
      </w:pPr>
      <w:hyperlink w:anchor="_Toc3988" w:history="1">
        <w:r>
          <w:rPr>
            <w:rFonts w:ascii="仿宋" w:eastAsia="仿宋" w:hAnsi="仿宋" w:cs="仿宋" w:hint="eastAsia"/>
            <w:lang w:eastAsia="zh-CN"/>
          </w:rPr>
          <w:t>(三)、设备选型方案</w:t>
        </w:r>
        <w:r>
          <w:tab/>
        </w:r>
        <w:r>
          <w:fldChar w:fldCharType="begin"/>
        </w:r>
        <w:r>
          <w:instrText xml:space="preserve"> PAGEREF _Toc3988 \h </w:instrText>
        </w:r>
        <w:r>
          <w:fldChar w:fldCharType="separate"/>
        </w:r>
        <w:r>
          <w:t>8</w:t>
        </w:r>
        <w:r>
          <w:fldChar w:fldCharType="end"/>
        </w:r>
      </w:hyperlink>
    </w:p>
    <w:p>
      <w:pPr>
        <w:pStyle w:val="TOC1"/>
        <w:tabs>
          <w:tab w:val="right" w:leader="dot" w:pos="8306"/>
        </w:tabs>
      </w:pPr>
      <w:hyperlink w:anchor="_Toc8577" w:history="1">
        <w:r>
          <w:rPr>
            <w:rFonts w:ascii="仿宋" w:eastAsia="仿宋" w:hAnsi="仿宋" w:cs="仿宋" w:hint="eastAsia"/>
            <w:lang w:eastAsia="zh-CN"/>
          </w:rPr>
          <w:t>三、血液灌流吸附器项目可持续发展</w:t>
        </w:r>
        <w:r>
          <w:tab/>
        </w:r>
        <w:r>
          <w:fldChar w:fldCharType="begin"/>
        </w:r>
        <w:r>
          <w:instrText xml:space="preserve"> PAGEREF _Toc8577 \h </w:instrText>
        </w:r>
        <w:r>
          <w:fldChar w:fldCharType="separate"/>
        </w:r>
        <w:r>
          <w:t>10</w:t>
        </w:r>
        <w:r>
          <w:fldChar w:fldCharType="end"/>
        </w:r>
      </w:hyperlink>
    </w:p>
    <w:p>
      <w:pPr>
        <w:pStyle w:val="TOC2"/>
        <w:tabs>
          <w:tab w:val="right" w:leader="dot" w:pos="8306"/>
        </w:tabs>
      </w:pPr>
      <w:hyperlink w:anchor="_Toc28738" w:history="1">
        <w:r>
          <w:rPr>
            <w:rFonts w:ascii="仿宋" w:eastAsia="仿宋" w:hAnsi="仿宋" w:cs="仿宋" w:hint="eastAsia"/>
            <w:lang w:eastAsia="zh-CN"/>
          </w:rPr>
          <w:t>(一)、可持续战略与实践</w:t>
        </w:r>
        <w:r>
          <w:tab/>
        </w:r>
        <w:r>
          <w:fldChar w:fldCharType="begin"/>
        </w:r>
        <w:r>
          <w:instrText xml:space="preserve"> PAGEREF _Toc28738 \h </w:instrText>
        </w:r>
        <w:r>
          <w:fldChar w:fldCharType="separate"/>
        </w:r>
        <w:r>
          <w:t>10</w:t>
        </w:r>
        <w:r>
          <w:fldChar w:fldCharType="end"/>
        </w:r>
      </w:hyperlink>
    </w:p>
    <w:p>
      <w:pPr>
        <w:pStyle w:val="TOC2"/>
        <w:tabs>
          <w:tab w:val="right" w:leader="dot" w:pos="8306"/>
        </w:tabs>
      </w:pPr>
      <w:hyperlink w:anchor="_Toc1747" w:history="1">
        <w:r>
          <w:rPr>
            <w:rFonts w:ascii="仿宋" w:eastAsia="仿宋" w:hAnsi="仿宋" w:cs="仿宋" w:hint="eastAsia"/>
            <w:lang w:eastAsia="zh-CN"/>
          </w:rPr>
          <w:t>(二)、环保与社会责任</w:t>
        </w:r>
        <w:r>
          <w:tab/>
        </w:r>
        <w:r>
          <w:fldChar w:fldCharType="begin"/>
        </w:r>
        <w:r>
          <w:instrText xml:space="preserve"> PAGEREF _Toc1747 \h </w:instrText>
        </w:r>
        <w:r>
          <w:fldChar w:fldCharType="separate"/>
        </w:r>
        <w:r>
          <w:t>11</w:t>
        </w:r>
        <w:r>
          <w:fldChar w:fldCharType="end"/>
        </w:r>
      </w:hyperlink>
    </w:p>
    <w:p>
      <w:pPr>
        <w:pStyle w:val="TOC1"/>
        <w:tabs>
          <w:tab w:val="right" w:leader="dot" w:pos="8306"/>
        </w:tabs>
      </w:pPr>
      <w:hyperlink w:anchor="_Toc18772" w:history="1">
        <w:r>
          <w:rPr>
            <w:rFonts w:ascii="仿宋" w:eastAsia="仿宋" w:hAnsi="仿宋" w:cs="仿宋" w:hint="eastAsia"/>
            <w:lang w:eastAsia="zh-CN"/>
          </w:rPr>
          <w:t>四、产品规划分析</w:t>
        </w:r>
        <w:r>
          <w:tab/>
        </w:r>
        <w:r>
          <w:fldChar w:fldCharType="begin"/>
        </w:r>
        <w:r>
          <w:instrText xml:space="preserve"> PAGEREF _Toc18772 \h </w:instrText>
        </w:r>
        <w:r>
          <w:fldChar w:fldCharType="separate"/>
        </w:r>
        <w:r>
          <w:t>12</w:t>
        </w:r>
        <w:r>
          <w:fldChar w:fldCharType="end"/>
        </w:r>
      </w:hyperlink>
    </w:p>
    <w:p>
      <w:pPr>
        <w:pStyle w:val="TOC2"/>
        <w:tabs>
          <w:tab w:val="right" w:leader="dot" w:pos="8306"/>
        </w:tabs>
      </w:pPr>
      <w:hyperlink w:anchor="_Toc805" w:history="1">
        <w:r>
          <w:rPr>
            <w:rFonts w:ascii="仿宋" w:eastAsia="仿宋" w:hAnsi="仿宋" w:cs="仿宋" w:hint="eastAsia"/>
            <w:lang w:eastAsia="zh-CN"/>
          </w:rPr>
          <w:t>(一)、产品规划</w:t>
        </w:r>
        <w:r>
          <w:tab/>
        </w:r>
        <w:r>
          <w:fldChar w:fldCharType="begin"/>
        </w:r>
        <w:r>
          <w:instrText xml:space="preserve"> PAGEREF _Toc805 \h </w:instrText>
        </w:r>
        <w:r>
          <w:fldChar w:fldCharType="separate"/>
        </w:r>
        <w:r>
          <w:t>12</w:t>
        </w:r>
        <w:r>
          <w:fldChar w:fldCharType="end"/>
        </w:r>
      </w:hyperlink>
    </w:p>
    <w:p>
      <w:pPr>
        <w:pStyle w:val="TOC2"/>
        <w:tabs>
          <w:tab w:val="right" w:leader="dot" w:pos="8306"/>
        </w:tabs>
      </w:pPr>
      <w:hyperlink w:anchor="_Toc21992" w:history="1">
        <w:r>
          <w:rPr>
            <w:rFonts w:ascii="仿宋" w:eastAsia="仿宋" w:hAnsi="仿宋" w:cs="仿宋" w:hint="eastAsia"/>
            <w:lang w:eastAsia="zh-CN"/>
          </w:rPr>
          <w:t>(二)、建设规模</w:t>
        </w:r>
        <w:r>
          <w:tab/>
        </w:r>
        <w:r>
          <w:fldChar w:fldCharType="begin"/>
        </w:r>
        <w:r>
          <w:instrText xml:space="preserve"> PAGEREF _Toc21992 \h </w:instrText>
        </w:r>
        <w:r>
          <w:fldChar w:fldCharType="separate"/>
        </w:r>
        <w:r>
          <w:t>12</w:t>
        </w:r>
        <w:r>
          <w:fldChar w:fldCharType="end"/>
        </w:r>
      </w:hyperlink>
    </w:p>
    <w:p>
      <w:pPr>
        <w:pStyle w:val="TOC1"/>
        <w:tabs>
          <w:tab w:val="right" w:leader="dot" w:pos="8306"/>
        </w:tabs>
      </w:pPr>
      <w:hyperlink w:anchor="_Toc4204" w:history="1">
        <w:r>
          <w:rPr>
            <w:rFonts w:ascii="仿宋" w:eastAsia="仿宋" w:hAnsi="仿宋" w:cs="仿宋" w:hint="eastAsia"/>
            <w:lang w:eastAsia="zh-CN"/>
          </w:rPr>
          <w:t>五、血液灌流吸附器项目概论</w:t>
        </w:r>
        <w:r>
          <w:tab/>
        </w:r>
        <w:r>
          <w:fldChar w:fldCharType="begin"/>
        </w:r>
        <w:r>
          <w:instrText xml:space="preserve"> PAGEREF _Toc4204 \h </w:instrText>
        </w:r>
        <w:r>
          <w:fldChar w:fldCharType="separate"/>
        </w:r>
        <w:r>
          <w:t>14</w:t>
        </w:r>
        <w:r>
          <w:fldChar w:fldCharType="end"/>
        </w:r>
      </w:hyperlink>
    </w:p>
    <w:p>
      <w:pPr>
        <w:pStyle w:val="TOC2"/>
        <w:tabs>
          <w:tab w:val="right" w:leader="dot" w:pos="8306"/>
        </w:tabs>
      </w:pPr>
      <w:hyperlink w:anchor="_Toc28198" w:history="1">
        <w:r>
          <w:rPr>
            <w:rFonts w:ascii="仿宋" w:eastAsia="仿宋" w:hAnsi="仿宋" w:cs="仿宋" w:hint="eastAsia"/>
            <w:lang w:eastAsia="zh-CN"/>
          </w:rPr>
          <w:t>(一)、血液灌流吸附器项目概况</w:t>
        </w:r>
        <w:r>
          <w:tab/>
        </w:r>
        <w:r>
          <w:fldChar w:fldCharType="begin"/>
        </w:r>
        <w:r>
          <w:instrText xml:space="preserve"> PAGEREF _Toc28198 \h </w:instrText>
        </w:r>
        <w:r>
          <w:fldChar w:fldCharType="separate"/>
        </w:r>
        <w:r>
          <w:t>14</w:t>
        </w:r>
        <w:r>
          <w:fldChar w:fldCharType="end"/>
        </w:r>
      </w:hyperlink>
    </w:p>
    <w:p>
      <w:pPr>
        <w:pStyle w:val="TOC2"/>
        <w:tabs>
          <w:tab w:val="right" w:leader="dot" w:pos="8306"/>
        </w:tabs>
      </w:pPr>
      <w:hyperlink w:anchor="_Toc31763" w:history="1">
        <w:r>
          <w:rPr>
            <w:rFonts w:ascii="仿宋" w:eastAsia="仿宋" w:hAnsi="仿宋" w:cs="仿宋" w:hint="eastAsia"/>
            <w:lang w:eastAsia="zh-CN"/>
          </w:rPr>
          <w:t>(二)、血液灌流吸附器项目目标</w:t>
        </w:r>
        <w:r>
          <w:tab/>
        </w:r>
        <w:r>
          <w:fldChar w:fldCharType="begin"/>
        </w:r>
        <w:r>
          <w:instrText xml:space="preserve"> PAGEREF _Toc31763 \h </w:instrText>
        </w:r>
        <w:r>
          <w:fldChar w:fldCharType="separate"/>
        </w:r>
        <w:r>
          <w:t>16</w:t>
        </w:r>
        <w:r>
          <w:fldChar w:fldCharType="end"/>
        </w:r>
      </w:hyperlink>
    </w:p>
    <w:p>
      <w:pPr>
        <w:pStyle w:val="TOC2"/>
        <w:tabs>
          <w:tab w:val="right" w:leader="dot" w:pos="8306"/>
        </w:tabs>
      </w:pPr>
      <w:hyperlink w:anchor="_Toc12332" w:history="1">
        <w:r>
          <w:rPr>
            <w:rFonts w:ascii="仿宋" w:eastAsia="仿宋" w:hAnsi="仿宋" w:cs="仿宋" w:hint="eastAsia"/>
            <w:lang w:eastAsia="zh-CN"/>
          </w:rPr>
          <w:t>(三)、血液灌流吸附器项目提出的理由</w:t>
        </w:r>
        <w:r>
          <w:tab/>
        </w:r>
        <w:r>
          <w:fldChar w:fldCharType="begin"/>
        </w:r>
        <w:r>
          <w:instrText xml:space="preserve"> PAGEREF _Toc12332 \h </w:instrText>
        </w:r>
        <w:r>
          <w:fldChar w:fldCharType="separate"/>
        </w:r>
        <w:r>
          <w:t>17</w:t>
        </w:r>
        <w:r>
          <w:fldChar w:fldCharType="end"/>
        </w:r>
      </w:hyperlink>
    </w:p>
    <w:p>
      <w:pPr>
        <w:pStyle w:val="TOC2"/>
        <w:tabs>
          <w:tab w:val="right" w:leader="dot" w:pos="8306"/>
        </w:tabs>
      </w:pPr>
      <w:hyperlink w:anchor="_Toc16566" w:history="1">
        <w:r>
          <w:rPr>
            <w:rFonts w:ascii="仿宋" w:eastAsia="仿宋" w:hAnsi="仿宋" w:cs="仿宋" w:hint="eastAsia"/>
            <w:lang w:eastAsia="zh-CN"/>
          </w:rPr>
          <w:t>(四)、血液灌流吸附器项目意义</w:t>
        </w:r>
        <w:r>
          <w:tab/>
        </w:r>
        <w:r>
          <w:fldChar w:fldCharType="begin"/>
        </w:r>
        <w:r>
          <w:instrText xml:space="preserve"> PAGEREF _Toc16566 \h </w:instrText>
        </w:r>
        <w:r>
          <w:fldChar w:fldCharType="separate"/>
        </w:r>
        <w:r>
          <w:t>19</w:t>
        </w:r>
        <w:r>
          <w:fldChar w:fldCharType="end"/>
        </w:r>
      </w:hyperlink>
    </w:p>
    <w:p>
      <w:pPr>
        <w:pStyle w:val="TOC2"/>
        <w:tabs>
          <w:tab w:val="right" w:leader="dot" w:pos="8306"/>
        </w:tabs>
      </w:pPr>
      <w:hyperlink w:anchor="_Toc30029" w:history="1">
        <w:r>
          <w:rPr>
            <w:rFonts w:ascii="仿宋" w:eastAsia="仿宋" w:hAnsi="仿宋" w:cs="仿宋" w:hint="eastAsia"/>
            <w:lang w:eastAsia="zh-CN"/>
          </w:rPr>
          <w:t>(五)、血液灌流吸附器项目背景</w:t>
        </w:r>
        <w:r>
          <w:tab/>
        </w:r>
        <w:r>
          <w:fldChar w:fldCharType="begin"/>
        </w:r>
        <w:r>
          <w:instrText xml:space="preserve"> PAGEREF _Toc30029 \h </w:instrText>
        </w:r>
        <w:r>
          <w:fldChar w:fldCharType="separate"/>
        </w:r>
        <w:r>
          <w:t>19</w:t>
        </w:r>
        <w:r>
          <w:fldChar w:fldCharType="end"/>
        </w:r>
      </w:hyperlink>
    </w:p>
    <w:p>
      <w:pPr>
        <w:pStyle w:val="TOC1"/>
        <w:tabs>
          <w:tab w:val="right" w:leader="dot" w:pos="8306"/>
        </w:tabs>
      </w:pPr>
      <w:hyperlink w:anchor="_Toc7894" w:history="1">
        <w:r>
          <w:rPr>
            <w:rFonts w:ascii="仿宋" w:eastAsia="仿宋" w:hAnsi="仿宋" w:cs="仿宋" w:hint="eastAsia"/>
            <w:lang w:eastAsia="zh-CN"/>
          </w:rPr>
          <w:t>六、血液灌流吸附器项目绩效评估</w:t>
        </w:r>
        <w:r>
          <w:tab/>
        </w:r>
        <w:r>
          <w:fldChar w:fldCharType="begin"/>
        </w:r>
        <w:r>
          <w:instrText xml:space="preserve"> PAGEREF _Toc7894 \h </w:instrText>
        </w:r>
        <w:r>
          <w:fldChar w:fldCharType="separate"/>
        </w:r>
        <w:r>
          <w:t>20</w:t>
        </w:r>
        <w:r>
          <w:fldChar w:fldCharType="end"/>
        </w:r>
      </w:hyperlink>
    </w:p>
    <w:p>
      <w:pPr>
        <w:pStyle w:val="TOC2"/>
        <w:tabs>
          <w:tab w:val="right" w:leader="dot" w:pos="8306"/>
        </w:tabs>
      </w:pPr>
      <w:hyperlink w:anchor="_Toc7805" w:history="1">
        <w:r>
          <w:rPr>
            <w:rFonts w:ascii="仿宋" w:eastAsia="仿宋" w:hAnsi="仿宋" w:cs="仿宋" w:hint="eastAsia"/>
            <w:lang w:eastAsia="zh-CN"/>
          </w:rPr>
          <w:t>(一)、绩效评估指标</w:t>
        </w:r>
        <w:r>
          <w:tab/>
        </w:r>
        <w:r>
          <w:fldChar w:fldCharType="begin"/>
        </w:r>
        <w:r>
          <w:instrText xml:space="preserve"> PAGEREF _Toc7805 \h </w:instrText>
        </w:r>
        <w:r>
          <w:fldChar w:fldCharType="separate"/>
        </w:r>
        <w:r>
          <w:t>20</w:t>
        </w:r>
        <w:r>
          <w:fldChar w:fldCharType="end"/>
        </w:r>
      </w:hyperlink>
    </w:p>
    <w:p>
      <w:pPr>
        <w:pStyle w:val="TOC2"/>
        <w:tabs>
          <w:tab w:val="right" w:leader="dot" w:pos="8306"/>
        </w:tabs>
      </w:pPr>
      <w:hyperlink w:anchor="_Toc29742" w:history="1">
        <w:r>
          <w:rPr>
            <w:rFonts w:ascii="仿宋" w:eastAsia="仿宋" w:hAnsi="仿宋" w:cs="仿宋" w:hint="eastAsia"/>
            <w:lang w:eastAsia="zh-CN"/>
          </w:rPr>
          <w:t>(二)、绩效评估方法</w:t>
        </w:r>
        <w:r>
          <w:tab/>
        </w:r>
        <w:r>
          <w:fldChar w:fldCharType="begin"/>
        </w:r>
        <w:r>
          <w:instrText xml:space="preserve"> PAGEREF _Toc29742 \h </w:instrText>
        </w:r>
        <w:r>
          <w:fldChar w:fldCharType="separate"/>
        </w:r>
        <w:r>
          <w:t>22</w:t>
        </w:r>
        <w:r>
          <w:fldChar w:fldCharType="end"/>
        </w:r>
      </w:hyperlink>
    </w:p>
    <w:p>
      <w:pPr>
        <w:pStyle w:val="TOC2"/>
        <w:tabs>
          <w:tab w:val="right" w:leader="dot" w:pos="8306"/>
        </w:tabs>
      </w:pPr>
      <w:hyperlink w:anchor="_Toc22747" w:history="1">
        <w:r>
          <w:rPr>
            <w:rFonts w:ascii="仿宋" w:eastAsia="仿宋" w:hAnsi="仿宋" w:cs="仿宋" w:hint="eastAsia"/>
            <w:lang w:eastAsia="zh-CN"/>
          </w:rPr>
          <w:t>(三)、绩效评估周期</w:t>
        </w:r>
        <w:r>
          <w:tab/>
        </w:r>
        <w:r>
          <w:fldChar w:fldCharType="begin"/>
        </w:r>
        <w:r>
          <w:instrText xml:space="preserve"> PAGEREF _Toc22747 \h </w:instrText>
        </w:r>
        <w:r>
          <w:fldChar w:fldCharType="separate"/>
        </w:r>
        <w:r>
          <w:t>23</w:t>
        </w:r>
        <w:r>
          <w:fldChar w:fldCharType="end"/>
        </w:r>
      </w:hyperlink>
    </w:p>
    <w:p>
      <w:pPr>
        <w:pStyle w:val="TOC1"/>
        <w:tabs>
          <w:tab w:val="right" w:leader="dot" w:pos="8306"/>
        </w:tabs>
      </w:pPr>
      <w:hyperlink w:anchor="_Toc3715" w:history="1">
        <w:r>
          <w:rPr>
            <w:rFonts w:ascii="仿宋" w:eastAsia="仿宋" w:hAnsi="仿宋" w:cs="仿宋" w:hint="eastAsia"/>
            <w:lang w:eastAsia="zh-CN"/>
          </w:rPr>
          <w:t>七、生产安全保护</w:t>
        </w:r>
        <w:r>
          <w:tab/>
        </w:r>
        <w:r>
          <w:fldChar w:fldCharType="begin"/>
        </w:r>
        <w:r>
          <w:instrText xml:space="preserve"> PAGEREF _Toc3715 \h </w:instrText>
        </w:r>
        <w:r>
          <w:fldChar w:fldCharType="separate"/>
        </w:r>
        <w:r>
          <w:t>24</w:t>
        </w:r>
        <w:r>
          <w:fldChar w:fldCharType="end"/>
        </w:r>
      </w:hyperlink>
    </w:p>
    <w:p>
      <w:pPr>
        <w:pStyle w:val="TOC2"/>
        <w:tabs>
          <w:tab w:val="right" w:leader="dot" w:pos="8306"/>
        </w:tabs>
      </w:pPr>
      <w:hyperlink w:anchor="_Toc17329" w:history="1">
        <w:r>
          <w:rPr>
            <w:rFonts w:ascii="仿宋" w:eastAsia="仿宋" w:hAnsi="仿宋" w:cs="仿宋" w:hint="eastAsia"/>
            <w:lang w:eastAsia="zh-CN"/>
          </w:rPr>
          <w:t>(一)、消防安全</w:t>
        </w:r>
        <w:r>
          <w:tab/>
        </w:r>
        <w:r>
          <w:fldChar w:fldCharType="begin"/>
        </w:r>
        <w:r>
          <w:instrText xml:space="preserve"> PAGEREF _Toc17329 \h </w:instrText>
        </w:r>
        <w:r>
          <w:fldChar w:fldCharType="separate"/>
        </w:r>
        <w:r>
          <w:t>24</w:t>
        </w:r>
        <w:r>
          <w:fldChar w:fldCharType="end"/>
        </w:r>
      </w:hyperlink>
    </w:p>
    <w:p>
      <w:pPr>
        <w:pStyle w:val="TOC2"/>
        <w:tabs>
          <w:tab w:val="right" w:leader="dot" w:pos="8306"/>
        </w:tabs>
      </w:pPr>
      <w:hyperlink w:anchor="_Toc24104" w:history="1">
        <w:r>
          <w:rPr>
            <w:rFonts w:ascii="仿宋" w:eastAsia="仿宋" w:hAnsi="仿宋" w:cs="仿宋" w:hint="eastAsia"/>
            <w:lang w:eastAsia="zh-CN"/>
          </w:rPr>
          <w:t>(二)、防火防爆总图布置措施</w:t>
        </w:r>
        <w:r>
          <w:tab/>
        </w:r>
        <w:r>
          <w:fldChar w:fldCharType="begin"/>
        </w:r>
        <w:r>
          <w:instrText xml:space="preserve"> PAGEREF _Toc24104 \h </w:instrText>
        </w:r>
        <w:r>
          <w:fldChar w:fldCharType="separate"/>
        </w:r>
        <w:r>
          <w:t>25</w:t>
        </w:r>
        <w:r>
          <w:fldChar w:fldCharType="end"/>
        </w:r>
      </w:hyperlink>
    </w:p>
    <w:p>
      <w:pPr>
        <w:pStyle w:val="TOC2"/>
        <w:tabs>
          <w:tab w:val="right" w:leader="dot" w:pos="8306"/>
        </w:tabs>
      </w:pPr>
      <w:hyperlink w:anchor="_Toc27500" w:history="1">
        <w:r>
          <w:rPr>
            <w:rFonts w:ascii="仿宋" w:eastAsia="仿宋" w:hAnsi="仿宋" w:cs="仿宋" w:hint="eastAsia"/>
            <w:lang w:eastAsia="zh-CN"/>
          </w:rPr>
          <w:t>(三)、自然灾害防范措施</w:t>
        </w:r>
        <w:r>
          <w:tab/>
        </w:r>
        <w:r>
          <w:fldChar w:fldCharType="begin"/>
        </w:r>
        <w:r>
          <w:instrText xml:space="preserve"> PAGEREF _Toc27500 \h </w:instrText>
        </w:r>
        <w:r>
          <w:fldChar w:fldCharType="separate"/>
        </w:r>
        <w:r>
          <w:t>26</w:t>
        </w:r>
        <w:r>
          <w:fldChar w:fldCharType="end"/>
        </w:r>
      </w:hyperlink>
    </w:p>
    <w:p>
      <w:pPr>
        <w:pStyle w:val="TOC2"/>
        <w:tabs>
          <w:tab w:val="right" w:leader="dot" w:pos="8306"/>
        </w:tabs>
      </w:pPr>
      <w:hyperlink w:anchor="_Toc19864" w:history="1">
        <w:r>
          <w:rPr>
            <w:rFonts w:ascii="仿宋" w:eastAsia="仿宋" w:hAnsi="仿宋" w:cs="仿宋" w:hint="eastAsia"/>
            <w:lang w:eastAsia="zh-CN"/>
          </w:rPr>
          <w:t>(四)、安全色及安全标志使用要求</w:t>
        </w:r>
        <w:r>
          <w:tab/>
        </w:r>
        <w:r>
          <w:fldChar w:fldCharType="begin"/>
        </w:r>
        <w:r>
          <w:instrText xml:space="preserve"> PAGEREF _Toc19864 \h </w:instrText>
        </w:r>
        <w:r>
          <w:fldChar w:fldCharType="separate"/>
        </w:r>
        <w:r>
          <w:t>27</w:t>
        </w:r>
        <w:r>
          <w:fldChar w:fldCharType="end"/>
        </w:r>
      </w:hyperlink>
    </w:p>
    <w:p>
      <w:pPr>
        <w:pStyle w:val="TOC2"/>
        <w:tabs>
          <w:tab w:val="right" w:leader="dot" w:pos="8306"/>
        </w:tabs>
      </w:pPr>
      <w:hyperlink w:anchor="_Toc26965" w:history="1">
        <w:r>
          <w:rPr>
            <w:rFonts w:ascii="仿宋" w:eastAsia="仿宋" w:hAnsi="仿宋" w:cs="仿宋" w:hint="eastAsia"/>
            <w:lang w:eastAsia="zh-CN"/>
          </w:rPr>
          <w:t>(五)、防尘防毒措施</w:t>
        </w:r>
        <w:r>
          <w:tab/>
        </w:r>
        <w:r>
          <w:fldChar w:fldCharType="begin"/>
        </w:r>
        <w:r>
          <w:instrText xml:space="preserve"> PAGEREF _Toc26965 \h </w:instrText>
        </w:r>
        <w:r>
          <w:fldChar w:fldCharType="separate"/>
        </w:r>
        <w:r>
          <w:t>28</w:t>
        </w:r>
        <w:r>
          <w:fldChar w:fldCharType="end"/>
        </w:r>
      </w:hyperlink>
    </w:p>
    <w:p>
      <w:pPr>
        <w:pStyle w:val="TOC2"/>
        <w:tabs>
          <w:tab w:val="right" w:leader="dot" w:pos="8306"/>
        </w:tabs>
      </w:pPr>
      <w:hyperlink w:anchor="_Toc28363" w:history="1">
        <w:r>
          <w:rPr>
            <w:rFonts w:ascii="仿宋" w:eastAsia="仿宋" w:hAnsi="仿宋" w:cs="仿宋" w:hint="eastAsia"/>
            <w:lang w:eastAsia="zh-CN"/>
          </w:rPr>
          <w:t>(六)、防静电、触电防护及防雷措施</w:t>
        </w:r>
        <w:r>
          <w:tab/>
        </w:r>
        <w:r>
          <w:fldChar w:fldCharType="begin"/>
        </w:r>
        <w:r>
          <w:instrText xml:space="preserve"> PAGEREF _Toc28363 \h </w:instrText>
        </w:r>
        <w:r>
          <w:fldChar w:fldCharType="separate"/>
        </w:r>
        <w:r>
          <w:t>29</w:t>
        </w:r>
        <w:r>
          <w:fldChar w:fldCharType="end"/>
        </w:r>
      </w:hyperlink>
    </w:p>
    <w:p>
      <w:pPr>
        <w:pStyle w:val="TOC2"/>
        <w:tabs>
          <w:tab w:val="right" w:leader="dot" w:pos="8306"/>
        </w:tabs>
      </w:pPr>
      <w:hyperlink w:anchor="_Toc13844" w:history="1">
        <w:r>
          <w:rPr>
            <w:rFonts w:ascii="仿宋" w:eastAsia="仿宋" w:hAnsi="仿宋" w:cs="仿宋" w:hint="eastAsia"/>
            <w:lang w:eastAsia="zh-CN"/>
          </w:rPr>
          <w:t>(七)、机械设备安全保障措施</w:t>
        </w:r>
        <w:r>
          <w:tab/>
        </w:r>
        <w:r>
          <w:fldChar w:fldCharType="begin"/>
        </w:r>
        <w:r>
          <w:instrText xml:space="preserve"> PAGEREF _Toc13844 \h </w:instrText>
        </w:r>
        <w:r>
          <w:fldChar w:fldCharType="separate"/>
        </w:r>
        <w:r>
          <w:t>30</w:t>
        </w:r>
        <w:r>
          <w:fldChar w:fldCharType="end"/>
        </w:r>
      </w:hyperlink>
    </w:p>
    <w:p>
      <w:pPr>
        <w:pStyle w:val="TOC1"/>
        <w:tabs>
          <w:tab w:val="right" w:leader="dot" w:pos="8306"/>
        </w:tabs>
      </w:pPr>
      <w:hyperlink w:anchor="_Toc29738" w:history="1">
        <w:r>
          <w:rPr>
            <w:rFonts w:ascii="仿宋" w:eastAsia="仿宋" w:hAnsi="仿宋" w:cs="仿宋" w:hint="eastAsia"/>
            <w:lang w:eastAsia="zh-CN"/>
          </w:rPr>
          <w:t>八、血液灌流吸附器项目计划安排</w:t>
        </w:r>
        <w:r>
          <w:tab/>
        </w:r>
        <w:r>
          <w:fldChar w:fldCharType="begin"/>
        </w:r>
        <w:r>
          <w:instrText xml:space="preserve"> PAGEREF _Toc29738 \h </w:instrText>
        </w:r>
        <w:r>
          <w:fldChar w:fldCharType="separate"/>
        </w:r>
        <w:r>
          <w:t>32</w:t>
        </w:r>
        <w:r>
          <w:fldChar w:fldCharType="end"/>
        </w:r>
      </w:hyperlink>
    </w:p>
    <w:p>
      <w:pPr>
        <w:pStyle w:val="TOC2"/>
        <w:tabs>
          <w:tab w:val="right" w:leader="dot" w:pos="8306"/>
        </w:tabs>
      </w:pPr>
      <w:hyperlink w:anchor="_Toc27970" w:history="1">
        <w:r>
          <w:rPr>
            <w:rFonts w:ascii="仿宋" w:eastAsia="仿宋" w:hAnsi="仿宋" w:cs="仿宋" w:hint="eastAsia"/>
            <w:lang w:eastAsia="zh-CN"/>
          </w:rPr>
          <w:t>(一)、建设周期</w:t>
        </w:r>
        <w:r>
          <w:tab/>
        </w:r>
        <w:r>
          <w:fldChar w:fldCharType="begin"/>
        </w:r>
        <w:r>
          <w:instrText xml:space="preserve"> PAGEREF _Toc27970 \h </w:instrText>
        </w:r>
        <w:r>
          <w:fldChar w:fldCharType="separate"/>
        </w:r>
        <w:r>
          <w:t>32</w:t>
        </w:r>
        <w:r>
          <w:fldChar w:fldCharType="end"/>
        </w:r>
      </w:hyperlink>
    </w:p>
    <w:p>
      <w:pPr>
        <w:pStyle w:val="TOC2"/>
        <w:tabs>
          <w:tab w:val="right" w:leader="dot" w:pos="8306"/>
        </w:tabs>
      </w:pPr>
      <w:hyperlink w:anchor="_Toc23133" w:history="1">
        <w:r>
          <w:rPr>
            <w:rFonts w:ascii="仿宋" w:eastAsia="仿宋" w:hAnsi="仿宋" w:cs="仿宋" w:hint="eastAsia"/>
            <w:lang w:eastAsia="zh-CN"/>
          </w:rPr>
          <w:t>(二)、建设进度</w:t>
        </w:r>
        <w:r>
          <w:tab/>
        </w:r>
        <w:r>
          <w:fldChar w:fldCharType="begin"/>
        </w:r>
        <w:r>
          <w:instrText xml:space="preserve"> PAGEREF _Toc23133 \h </w:instrText>
        </w:r>
        <w:r>
          <w:fldChar w:fldCharType="separate"/>
        </w:r>
        <w:r>
          <w:t>33</w:t>
        </w:r>
        <w:r>
          <w:fldChar w:fldCharType="end"/>
        </w:r>
      </w:hyperlink>
    </w:p>
    <w:p>
      <w:pPr>
        <w:pStyle w:val="TOC2"/>
        <w:tabs>
          <w:tab w:val="right" w:leader="dot" w:pos="8306"/>
        </w:tabs>
      </w:pPr>
      <w:hyperlink w:anchor="_Toc29334" w:history="1">
        <w:r>
          <w:rPr>
            <w:rFonts w:ascii="仿宋" w:eastAsia="仿宋" w:hAnsi="仿宋" w:cs="仿宋" w:hint="eastAsia"/>
            <w:lang w:eastAsia="zh-CN"/>
          </w:rPr>
          <w:t>(三)、进度安排注意事项</w:t>
        </w:r>
        <w:r>
          <w:tab/>
        </w:r>
        <w:r>
          <w:fldChar w:fldCharType="begin"/>
        </w:r>
        <w:r>
          <w:instrText xml:space="preserve"> PAGEREF _Toc29334 \h </w:instrText>
        </w:r>
        <w:r>
          <w:fldChar w:fldCharType="separate"/>
        </w:r>
        <w:r>
          <w:t>34</w:t>
        </w:r>
        <w:r>
          <w:fldChar w:fldCharType="end"/>
        </w:r>
      </w:hyperlink>
    </w:p>
    <w:p>
      <w:pPr>
        <w:pStyle w:val="TOC2"/>
        <w:tabs>
          <w:tab w:val="right" w:leader="dot" w:pos="8306"/>
        </w:tabs>
      </w:pPr>
      <w:hyperlink w:anchor="_Toc4416" w:history="1">
        <w:r>
          <w:rPr>
            <w:rFonts w:ascii="仿宋" w:eastAsia="仿宋" w:hAnsi="仿宋" w:cs="仿宋" w:hint="eastAsia"/>
            <w:lang w:eastAsia="zh-CN"/>
          </w:rPr>
          <w:t>(四)、人力资源配置</w:t>
        </w:r>
        <w:r>
          <w:tab/>
        </w:r>
        <w:r>
          <w:fldChar w:fldCharType="begin"/>
        </w:r>
        <w:r>
          <w:instrText xml:space="preserve"> PAGEREF _Toc4416 \h </w:instrText>
        </w:r>
        <w:r>
          <w:fldChar w:fldCharType="separate"/>
        </w:r>
        <w:r>
          <w:t>35</w:t>
        </w:r>
        <w:r>
          <w:fldChar w:fldCharType="end"/>
        </w:r>
      </w:hyperlink>
    </w:p>
    <w:p>
      <w:pPr>
        <w:pStyle w:val="TOC1"/>
        <w:tabs>
          <w:tab w:val="right" w:leader="dot" w:pos="8306"/>
        </w:tabs>
      </w:pPr>
      <w:hyperlink w:anchor="_Toc11633" w:history="1">
        <w:r>
          <w:rPr>
            <w:rFonts w:ascii="仿宋" w:eastAsia="仿宋" w:hAnsi="仿宋" w:cs="仿宋" w:hint="eastAsia"/>
            <w:lang w:eastAsia="zh-CN"/>
          </w:rPr>
          <w:t>九、血液灌流吸附器项目风险管理</w:t>
        </w:r>
        <w:r>
          <w:tab/>
        </w:r>
        <w:r>
          <w:fldChar w:fldCharType="begin"/>
        </w:r>
        <w:r>
          <w:instrText xml:space="preserve"> PAGEREF _Toc11633 \h </w:instrText>
        </w:r>
        <w:r>
          <w:fldChar w:fldCharType="separate"/>
        </w:r>
        <w:r>
          <w:t>36</w:t>
        </w:r>
        <w:r>
          <w:fldChar w:fldCharType="end"/>
        </w:r>
      </w:hyperlink>
    </w:p>
    <w:p>
      <w:pPr>
        <w:pStyle w:val="TOC2"/>
        <w:tabs>
          <w:tab w:val="right" w:leader="dot" w:pos="8306"/>
        </w:tabs>
      </w:pPr>
      <w:hyperlink w:anchor="_Toc9665" w:history="1">
        <w:r>
          <w:rPr>
            <w:rFonts w:ascii="仿宋" w:eastAsia="仿宋" w:hAnsi="仿宋" w:cs="仿宋" w:hint="eastAsia"/>
            <w:lang w:eastAsia="zh-CN"/>
          </w:rPr>
          <w:t>(一)、风险识别与评估</w:t>
        </w:r>
        <w:r>
          <w:tab/>
        </w:r>
        <w:r>
          <w:fldChar w:fldCharType="begin"/>
        </w:r>
        <w:r>
          <w:instrText xml:space="preserve"> PAGEREF _Toc9665 \h </w:instrText>
        </w:r>
        <w:r>
          <w:fldChar w:fldCharType="separate"/>
        </w:r>
        <w:r>
          <w:t>36</w:t>
        </w:r>
        <w:r>
          <w:fldChar w:fldCharType="end"/>
        </w:r>
      </w:hyperlink>
    </w:p>
    <w:p>
      <w:pPr>
        <w:pStyle w:val="TOC2"/>
        <w:tabs>
          <w:tab w:val="right" w:leader="dot" w:pos="8306"/>
        </w:tabs>
      </w:pPr>
      <w:hyperlink w:anchor="_Toc30167" w:history="1">
        <w:r>
          <w:rPr>
            <w:rFonts w:ascii="仿宋" w:eastAsia="仿宋" w:hAnsi="仿宋" w:cs="仿宋" w:hint="eastAsia"/>
            <w:lang w:eastAsia="zh-CN"/>
          </w:rPr>
          <w:t>(二)、风险应对策略</w:t>
        </w:r>
        <w:r>
          <w:tab/>
        </w:r>
        <w:r>
          <w:fldChar w:fldCharType="begin"/>
        </w:r>
        <w:r>
          <w:instrText xml:space="preserve"> PAGEREF _Toc30167 \h </w:instrText>
        </w:r>
        <w:r>
          <w:fldChar w:fldCharType="separate"/>
        </w:r>
        <w:r>
          <w:t>37</w:t>
        </w:r>
        <w:r>
          <w:fldChar w:fldCharType="end"/>
        </w:r>
      </w:hyperlink>
    </w:p>
    <w:p>
      <w:pPr>
        <w:pStyle w:val="TOC2"/>
        <w:tabs>
          <w:tab w:val="right" w:leader="dot" w:pos="8306"/>
        </w:tabs>
      </w:pPr>
      <w:hyperlink w:anchor="_Toc15226" w:history="1">
        <w:r>
          <w:rPr>
            <w:rFonts w:ascii="仿宋" w:eastAsia="仿宋" w:hAnsi="仿宋" w:cs="仿宋" w:hint="eastAsia"/>
            <w:lang w:eastAsia="zh-CN"/>
          </w:rPr>
          <w:t>(三)、风险监控与控制</w:t>
        </w:r>
        <w:r>
          <w:tab/>
        </w:r>
        <w:r>
          <w:fldChar w:fldCharType="begin"/>
        </w:r>
        <w:r>
          <w:instrText xml:space="preserve"> PAGEREF _Toc15226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29" w:history="1">
        <w:r>
          <w:rPr>
            <w:rFonts w:ascii="仿宋" w:eastAsia="仿宋" w:hAnsi="仿宋" w:cs="仿宋" w:hint="eastAsia"/>
            <w:lang w:eastAsia="zh-CN"/>
          </w:rPr>
          <w:t>十、血液灌流吸附器项目技术管理</w:t>
        </w:r>
        <w:r>
          <w:tab/>
        </w:r>
        <w:r>
          <w:fldChar w:fldCharType="begin"/>
        </w:r>
        <w:r>
          <w:instrText xml:space="preserve"> PAGEREF _Toc26129 \h </w:instrText>
        </w:r>
        <w:r>
          <w:fldChar w:fldCharType="separate"/>
        </w:r>
        <w:r>
          <w:t>40</w:t>
        </w:r>
        <w:r>
          <w:fldChar w:fldCharType="end"/>
        </w:r>
      </w:hyperlink>
    </w:p>
    <w:p>
      <w:pPr>
        <w:pStyle w:val="TOC2"/>
        <w:tabs>
          <w:tab w:val="right" w:leader="dot" w:pos="8306"/>
        </w:tabs>
      </w:pPr>
      <w:hyperlink w:anchor="_Toc23613" w:history="1">
        <w:r>
          <w:rPr>
            <w:rFonts w:ascii="仿宋" w:eastAsia="仿宋" w:hAnsi="仿宋" w:cs="仿宋" w:hint="eastAsia"/>
            <w:lang w:eastAsia="zh-CN"/>
          </w:rPr>
          <w:t>(一)、技术方案选用方向</w:t>
        </w:r>
        <w:r>
          <w:tab/>
        </w:r>
        <w:r>
          <w:fldChar w:fldCharType="begin"/>
        </w:r>
        <w:r>
          <w:instrText xml:space="preserve"> PAGEREF _Toc23613 \h </w:instrText>
        </w:r>
        <w:r>
          <w:fldChar w:fldCharType="separate"/>
        </w:r>
        <w:r>
          <w:t>40</w:t>
        </w:r>
        <w:r>
          <w:fldChar w:fldCharType="end"/>
        </w:r>
      </w:hyperlink>
    </w:p>
    <w:p>
      <w:pPr>
        <w:pStyle w:val="TOC2"/>
        <w:tabs>
          <w:tab w:val="right" w:leader="dot" w:pos="8306"/>
        </w:tabs>
      </w:pPr>
      <w:hyperlink w:anchor="_Toc7826" w:history="1">
        <w:r>
          <w:rPr>
            <w:rFonts w:ascii="仿宋" w:eastAsia="仿宋" w:hAnsi="仿宋" w:cs="仿宋" w:hint="eastAsia"/>
            <w:lang w:eastAsia="zh-CN"/>
          </w:rPr>
          <w:t>(二)、工艺技术方案选用原则</w:t>
        </w:r>
        <w:r>
          <w:tab/>
        </w:r>
        <w:r>
          <w:fldChar w:fldCharType="begin"/>
        </w:r>
        <w:r>
          <w:instrText xml:space="preserve"> PAGEREF _Toc7826 \h </w:instrText>
        </w:r>
        <w:r>
          <w:fldChar w:fldCharType="separate"/>
        </w:r>
        <w:r>
          <w:t>42</w:t>
        </w:r>
        <w:r>
          <w:fldChar w:fldCharType="end"/>
        </w:r>
      </w:hyperlink>
    </w:p>
    <w:p>
      <w:pPr>
        <w:pStyle w:val="TOC2"/>
        <w:tabs>
          <w:tab w:val="right" w:leader="dot" w:pos="8306"/>
        </w:tabs>
      </w:pPr>
      <w:hyperlink w:anchor="_Toc5366" w:history="1">
        <w:r>
          <w:rPr>
            <w:rFonts w:ascii="仿宋" w:eastAsia="仿宋" w:hAnsi="仿宋" w:cs="仿宋" w:hint="eastAsia"/>
            <w:lang w:eastAsia="zh-CN"/>
          </w:rPr>
          <w:t>(三)、工艺技术方案要求</w:t>
        </w:r>
        <w:r>
          <w:tab/>
        </w:r>
        <w:r>
          <w:fldChar w:fldCharType="begin"/>
        </w:r>
        <w:r>
          <w:instrText xml:space="preserve"> PAGEREF _Toc5366 \h </w:instrText>
        </w:r>
        <w:r>
          <w:fldChar w:fldCharType="separate"/>
        </w:r>
        <w:r>
          <w:t>44</w:t>
        </w:r>
        <w:r>
          <w:fldChar w:fldCharType="end"/>
        </w:r>
      </w:hyperlink>
    </w:p>
    <w:p>
      <w:pPr>
        <w:pStyle w:val="TOC1"/>
        <w:tabs>
          <w:tab w:val="right" w:leader="dot" w:pos="8306"/>
        </w:tabs>
      </w:pPr>
      <w:hyperlink w:anchor="_Toc13782" w:history="1">
        <w:r>
          <w:rPr>
            <w:rFonts w:ascii="仿宋" w:eastAsia="仿宋" w:hAnsi="仿宋" w:cs="仿宋" w:hint="eastAsia"/>
            <w:lang w:eastAsia="zh-CN"/>
          </w:rPr>
          <w:t>十一、血液灌流吸附器项目创新与研发</w:t>
        </w:r>
        <w:r>
          <w:tab/>
        </w:r>
        <w:r>
          <w:fldChar w:fldCharType="begin"/>
        </w:r>
        <w:r>
          <w:instrText xml:space="preserve"> PAGEREF _Toc13782 \h </w:instrText>
        </w:r>
        <w:r>
          <w:fldChar w:fldCharType="separate"/>
        </w:r>
        <w:r>
          <w:t>46</w:t>
        </w:r>
        <w:r>
          <w:fldChar w:fldCharType="end"/>
        </w:r>
      </w:hyperlink>
    </w:p>
    <w:p>
      <w:pPr>
        <w:pStyle w:val="TOC2"/>
        <w:tabs>
          <w:tab w:val="right" w:leader="dot" w:pos="8306"/>
        </w:tabs>
      </w:pPr>
      <w:hyperlink w:anchor="_Toc21121" w:history="1">
        <w:r>
          <w:rPr>
            <w:rFonts w:ascii="仿宋" w:eastAsia="仿宋" w:hAnsi="仿宋" w:cs="仿宋" w:hint="eastAsia"/>
            <w:lang w:eastAsia="zh-CN"/>
          </w:rPr>
          <w:t>(一)、创新策略与方向</w:t>
        </w:r>
        <w:r>
          <w:tab/>
        </w:r>
        <w:r>
          <w:fldChar w:fldCharType="begin"/>
        </w:r>
        <w:r>
          <w:instrText xml:space="preserve"> PAGEREF _Toc21121 \h </w:instrText>
        </w:r>
        <w:r>
          <w:fldChar w:fldCharType="separate"/>
        </w:r>
        <w:r>
          <w:t>46</w:t>
        </w:r>
        <w:r>
          <w:fldChar w:fldCharType="end"/>
        </w:r>
      </w:hyperlink>
    </w:p>
    <w:p>
      <w:pPr>
        <w:pStyle w:val="TOC2"/>
        <w:tabs>
          <w:tab w:val="right" w:leader="dot" w:pos="8306"/>
        </w:tabs>
      </w:pPr>
      <w:hyperlink w:anchor="_Toc7244" w:history="1">
        <w:r>
          <w:rPr>
            <w:rFonts w:ascii="仿宋" w:eastAsia="仿宋" w:hAnsi="仿宋" w:cs="仿宋" w:hint="eastAsia"/>
            <w:lang w:eastAsia="zh-CN"/>
          </w:rPr>
          <w:t>(二)、研发规划与投入</w:t>
        </w:r>
        <w:r>
          <w:tab/>
        </w:r>
        <w:r>
          <w:fldChar w:fldCharType="begin"/>
        </w:r>
        <w:r>
          <w:instrText xml:space="preserve"> PAGEREF _Toc7244 \h </w:instrText>
        </w:r>
        <w:r>
          <w:fldChar w:fldCharType="separate"/>
        </w:r>
        <w:r>
          <w:t>48</w:t>
        </w:r>
        <w:r>
          <w:fldChar w:fldCharType="end"/>
        </w:r>
      </w:hyperlink>
    </w:p>
    <w:p>
      <w:pPr>
        <w:pStyle w:val="TOC1"/>
        <w:tabs>
          <w:tab w:val="right" w:leader="dot" w:pos="8306"/>
        </w:tabs>
      </w:pPr>
      <w:hyperlink w:anchor="_Toc18035" w:history="1">
        <w:r>
          <w:rPr>
            <w:rFonts w:ascii="仿宋" w:eastAsia="仿宋" w:hAnsi="仿宋" w:cs="仿宋" w:hint="eastAsia"/>
            <w:lang w:eastAsia="zh-CN"/>
          </w:rPr>
          <w:t>十二、血液灌流吸附器项目投资规划</w:t>
        </w:r>
        <w:r>
          <w:tab/>
        </w:r>
        <w:r>
          <w:fldChar w:fldCharType="begin"/>
        </w:r>
        <w:r>
          <w:instrText xml:space="preserve"> PAGEREF _Toc18035 \h </w:instrText>
        </w:r>
        <w:r>
          <w:fldChar w:fldCharType="separate"/>
        </w:r>
        <w:r>
          <w:t>50</w:t>
        </w:r>
        <w:r>
          <w:fldChar w:fldCharType="end"/>
        </w:r>
      </w:hyperlink>
    </w:p>
    <w:p>
      <w:pPr>
        <w:pStyle w:val="TOC2"/>
        <w:tabs>
          <w:tab w:val="right" w:leader="dot" w:pos="8306"/>
        </w:tabs>
      </w:pPr>
      <w:hyperlink w:anchor="_Toc15507" w:history="1">
        <w:r>
          <w:rPr>
            <w:rFonts w:ascii="仿宋" w:eastAsia="仿宋" w:hAnsi="仿宋" w:cs="仿宋" w:hint="eastAsia"/>
            <w:lang w:eastAsia="zh-CN"/>
          </w:rPr>
          <w:t>(一)、血液灌流吸附器项目总投资估算</w:t>
        </w:r>
        <w:r>
          <w:tab/>
        </w:r>
        <w:r>
          <w:fldChar w:fldCharType="begin"/>
        </w:r>
        <w:r>
          <w:instrText xml:space="preserve"> PAGEREF _Toc15507 \h </w:instrText>
        </w:r>
        <w:r>
          <w:fldChar w:fldCharType="separate"/>
        </w:r>
        <w:r>
          <w:t>50</w:t>
        </w:r>
        <w:r>
          <w:fldChar w:fldCharType="end"/>
        </w:r>
      </w:hyperlink>
    </w:p>
    <w:p>
      <w:pPr>
        <w:pStyle w:val="TOC2"/>
        <w:tabs>
          <w:tab w:val="right" w:leader="dot" w:pos="8306"/>
        </w:tabs>
      </w:pPr>
      <w:hyperlink w:anchor="_Toc6885" w:history="1">
        <w:r>
          <w:rPr>
            <w:rFonts w:ascii="仿宋" w:eastAsia="仿宋" w:hAnsi="仿宋" w:cs="仿宋" w:hint="eastAsia"/>
            <w:lang w:eastAsia="zh-CN"/>
          </w:rPr>
          <w:t>(二)、资金筹措</w:t>
        </w:r>
        <w:r>
          <w:tab/>
        </w:r>
        <w:r>
          <w:fldChar w:fldCharType="begin"/>
        </w:r>
        <w:r>
          <w:instrText xml:space="preserve"> PAGEREF _Toc6885 \h </w:instrText>
        </w:r>
        <w:r>
          <w:fldChar w:fldCharType="separate"/>
        </w:r>
        <w:r>
          <w:t>51</w:t>
        </w:r>
        <w:r>
          <w:fldChar w:fldCharType="end"/>
        </w:r>
      </w:hyperlink>
    </w:p>
    <w:p>
      <w:pPr>
        <w:pStyle w:val="TOC1"/>
        <w:tabs>
          <w:tab w:val="right" w:leader="dot" w:pos="8306"/>
        </w:tabs>
      </w:pPr>
      <w:hyperlink w:anchor="_Toc8843" w:history="1">
        <w:r>
          <w:rPr>
            <w:rFonts w:ascii="仿宋" w:eastAsia="仿宋" w:hAnsi="仿宋" w:cs="仿宋" w:hint="eastAsia"/>
            <w:lang w:eastAsia="zh-CN"/>
          </w:rPr>
          <w:t>十三、血液灌流吸附器项目治理与监督</w:t>
        </w:r>
        <w:r>
          <w:tab/>
        </w:r>
        <w:r>
          <w:fldChar w:fldCharType="begin"/>
        </w:r>
        <w:r>
          <w:instrText xml:space="preserve"> PAGEREF _Toc8843 \h </w:instrText>
        </w:r>
        <w:r>
          <w:fldChar w:fldCharType="separate"/>
        </w:r>
        <w:r>
          <w:t>52</w:t>
        </w:r>
        <w:r>
          <w:fldChar w:fldCharType="end"/>
        </w:r>
      </w:hyperlink>
    </w:p>
    <w:p>
      <w:pPr>
        <w:pStyle w:val="TOC2"/>
        <w:tabs>
          <w:tab w:val="right" w:leader="dot" w:pos="8306"/>
        </w:tabs>
      </w:pPr>
      <w:hyperlink w:anchor="_Toc13751" w:history="1">
        <w:r>
          <w:rPr>
            <w:rFonts w:ascii="仿宋" w:eastAsia="仿宋" w:hAnsi="仿宋" w:cs="仿宋" w:hint="eastAsia"/>
            <w:lang w:eastAsia="zh-CN"/>
          </w:rPr>
          <w:t>(一)、血液灌流吸附器项目治理结构</w:t>
        </w:r>
        <w:r>
          <w:tab/>
        </w:r>
        <w:r>
          <w:fldChar w:fldCharType="begin"/>
        </w:r>
        <w:r>
          <w:instrText xml:space="preserve"> PAGEREF _Toc13751 \h </w:instrText>
        </w:r>
        <w:r>
          <w:fldChar w:fldCharType="separate"/>
        </w:r>
        <w:r>
          <w:t>52</w:t>
        </w:r>
        <w:r>
          <w:fldChar w:fldCharType="end"/>
        </w:r>
      </w:hyperlink>
    </w:p>
    <w:p>
      <w:pPr>
        <w:pStyle w:val="TOC2"/>
        <w:tabs>
          <w:tab w:val="right" w:leader="dot" w:pos="8306"/>
        </w:tabs>
      </w:pPr>
      <w:hyperlink w:anchor="_Toc2059" w:history="1">
        <w:r>
          <w:rPr>
            <w:rFonts w:ascii="仿宋" w:eastAsia="仿宋" w:hAnsi="仿宋" w:cs="仿宋" w:hint="eastAsia"/>
            <w:lang w:eastAsia="zh-CN"/>
          </w:rPr>
          <w:t>(二)、监督与审计</w:t>
        </w:r>
        <w:r>
          <w:tab/>
        </w:r>
        <w:r>
          <w:fldChar w:fldCharType="begin"/>
        </w:r>
        <w:r>
          <w:instrText xml:space="preserve"> PAGEREF _Toc2059 \h </w:instrText>
        </w:r>
        <w:r>
          <w:fldChar w:fldCharType="separate"/>
        </w:r>
        <w:r>
          <w:t>53</w:t>
        </w:r>
        <w:r>
          <w:fldChar w:fldCharType="end"/>
        </w:r>
      </w:hyperlink>
    </w:p>
    <w:p>
      <w:pPr>
        <w:pStyle w:val="TOC1"/>
        <w:tabs>
          <w:tab w:val="right" w:leader="dot" w:pos="8306"/>
        </w:tabs>
      </w:pPr>
      <w:hyperlink w:anchor="_Toc3827" w:history="1">
        <w:r>
          <w:rPr>
            <w:rFonts w:ascii="仿宋" w:eastAsia="仿宋" w:hAnsi="仿宋" w:cs="仿宋" w:hint="eastAsia"/>
            <w:lang w:eastAsia="zh-CN"/>
          </w:rPr>
          <w:t>十四、血液灌流吸附器项目工程方案分析</w:t>
        </w:r>
        <w:r>
          <w:tab/>
        </w:r>
        <w:r>
          <w:fldChar w:fldCharType="begin"/>
        </w:r>
        <w:r>
          <w:instrText xml:space="preserve"> PAGEREF _Toc3827 \h </w:instrText>
        </w:r>
        <w:r>
          <w:fldChar w:fldCharType="separate"/>
        </w:r>
        <w:r>
          <w:t>55</w:t>
        </w:r>
        <w:r>
          <w:fldChar w:fldCharType="end"/>
        </w:r>
      </w:hyperlink>
    </w:p>
    <w:p>
      <w:pPr>
        <w:pStyle w:val="TOC2"/>
        <w:tabs>
          <w:tab w:val="right" w:leader="dot" w:pos="8306"/>
        </w:tabs>
      </w:pPr>
      <w:hyperlink w:anchor="_Toc23619" w:history="1">
        <w:r>
          <w:rPr>
            <w:rFonts w:ascii="仿宋" w:eastAsia="仿宋" w:hAnsi="仿宋" w:cs="仿宋" w:hint="eastAsia"/>
            <w:lang w:eastAsia="zh-CN"/>
          </w:rPr>
          <w:t>(一)、建筑工程设计原则</w:t>
        </w:r>
        <w:r>
          <w:tab/>
        </w:r>
        <w:r>
          <w:fldChar w:fldCharType="begin"/>
        </w:r>
        <w:r>
          <w:instrText xml:space="preserve"> PAGEREF _Toc23619 \h </w:instrText>
        </w:r>
        <w:r>
          <w:fldChar w:fldCharType="separate"/>
        </w:r>
        <w:r>
          <w:t>55</w:t>
        </w:r>
        <w:r>
          <w:fldChar w:fldCharType="end"/>
        </w:r>
      </w:hyperlink>
    </w:p>
    <w:p>
      <w:pPr>
        <w:pStyle w:val="TOC2"/>
        <w:tabs>
          <w:tab w:val="right" w:leader="dot" w:pos="8306"/>
        </w:tabs>
      </w:pPr>
      <w:hyperlink w:anchor="_Toc31535" w:history="1">
        <w:r>
          <w:rPr>
            <w:rFonts w:ascii="仿宋" w:eastAsia="仿宋" w:hAnsi="仿宋" w:cs="仿宋" w:hint="eastAsia"/>
            <w:lang w:eastAsia="zh-CN"/>
          </w:rPr>
          <w:t>(二)、土建工程建设指标</w:t>
        </w:r>
        <w:r>
          <w:tab/>
        </w:r>
        <w:r>
          <w:fldChar w:fldCharType="begin"/>
        </w:r>
        <w:r>
          <w:instrText xml:space="preserve"> PAGEREF _Toc31535 \h </w:instrText>
        </w:r>
        <w:r>
          <w:fldChar w:fldCharType="separate"/>
        </w:r>
        <w:r>
          <w:t>58</w:t>
        </w:r>
        <w:r>
          <w:fldChar w:fldCharType="end"/>
        </w:r>
      </w:hyperlink>
    </w:p>
    <w:p>
      <w:pPr>
        <w:pStyle w:val="TOC1"/>
        <w:tabs>
          <w:tab w:val="right" w:leader="dot" w:pos="8306"/>
        </w:tabs>
      </w:pPr>
      <w:hyperlink w:anchor="_Toc17157" w:history="1">
        <w:r>
          <w:rPr>
            <w:rFonts w:ascii="仿宋" w:eastAsia="仿宋" w:hAnsi="仿宋" w:cs="仿宋" w:hint="eastAsia"/>
            <w:lang w:eastAsia="zh-CN"/>
          </w:rPr>
          <w:t>十五、血液灌流吸附器项目变更管理</w:t>
        </w:r>
        <w:r>
          <w:tab/>
        </w:r>
        <w:r>
          <w:fldChar w:fldCharType="begin"/>
        </w:r>
        <w:r>
          <w:instrText xml:space="preserve"> PAGEREF _Toc17157 \h </w:instrText>
        </w:r>
        <w:r>
          <w:fldChar w:fldCharType="separate"/>
        </w:r>
        <w:r>
          <w:t>60</w:t>
        </w:r>
        <w:r>
          <w:fldChar w:fldCharType="end"/>
        </w:r>
      </w:hyperlink>
    </w:p>
    <w:p>
      <w:pPr>
        <w:pStyle w:val="TOC2"/>
        <w:tabs>
          <w:tab w:val="right" w:leader="dot" w:pos="8306"/>
        </w:tabs>
      </w:pPr>
      <w:hyperlink w:anchor="_Toc4645" w:history="1">
        <w:r>
          <w:rPr>
            <w:rFonts w:ascii="仿宋" w:eastAsia="仿宋" w:hAnsi="仿宋" w:cs="仿宋" w:hint="eastAsia"/>
            <w:lang w:eastAsia="zh-CN"/>
          </w:rPr>
          <w:t>(一)、变更申请与评估</w:t>
        </w:r>
        <w:r>
          <w:tab/>
        </w:r>
        <w:r>
          <w:fldChar w:fldCharType="begin"/>
        </w:r>
        <w:r>
          <w:instrText xml:space="preserve"> PAGEREF _Toc4645 \h </w:instrText>
        </w:r>
        <w:r>
          <w:fldChar w:fldCharType="separate"/>
        </w:r>
        <w:r>
          <w:t>60</w:t>
        </w:r>
        <w:r>
          <w:fldChar w:fldCharType="end"/>
        </w:r>
      </w:hyperlink>
    </w:p>
    <w:p>
      <w:pPr>
        <w:pStyle w:val="TOC2"/>
        <w:tabs>
          <w:tab w:val="right" w:leader="dot" w:pos="8306"/>
        </w:tabs>
      </w:pPr>
      <w:hyperlink w:anchor="_Toc13201" w:history="1">
        <w:r>
          <w:rPr>
            <w:rFonts w:ascii="仿宋" w:eastAsia="仿宋" w:hAnsi="仿宋" w:cs="仿宋" w:hint="eastAsia"/>
            <w:lang w:eastAsia="zh-CN"/>
          </w:rPr>
          <w:t>(二)、变更实施与控制</w:t>
        </w:r>
        <w:r>
          <w:tab/>
        </w:r>
        <w:r>
          <w:fldChar w:fldCharType="begin"/>
        </w:r>
        <w:r>
          <w:instrText xml:space="preserve"> PAGEREF _Toc13201 \h </w:instrText>
        </w:r>
        <w:r>
          <w:fldChar w:fldCharType="separate"/>
        </w:r>
        <w:r>
          <w:t>60</w:t>
        </w:r>
        <w:r>
          <w:fldChar w:fldCharType="end"/>
        </w:r>
      </w:hyperlink>
    </w:p>
    <w:p>
      <w:pPr>
        <w:pStyle w:val="TOC1"/>
        <w:tabs>
          <w:tab w:val="right" w:leader="dot" w:pos="8306"/>
        </w:tabs>
      </w:pPr>
      <w:hyperlink w:anchor="_Toc23254" w:history="1">
        <w:r>
          <w:rPr>
            <w:rFonts w:ascii="仿宋" w:eastAsia="仿宋" w:hAnsi="仿宋" w:cs="仿宋" w:hint="eastAsia"/>
            <w:lang w:eastAsia="zh-CN"/>
          </w:rPr>
          <w:t>十六、质量管理体系</w:t>
        </w:r>
        <w:r>
          <w:tab/>
        </w:r>
        <w:r>
          <w:fldChar w:fldCharType="begin"/>
        </w:r>
        <w:r>
          <w:instrText xml:space="preserve"> PAGEREF _Toc23254 \h </w:instrText>
        </w:r>
        <w:r>
          <w:fldChar w:fldCharType="separate"/>
        </w:r>
        <w:r>
          <w:t>61</w:t>
        </w:r>
        <w:r>
          <w:fldChar w:fldCharType="end"/>
        </w:r>
      </w:hyperlink>
    </w:p>
    <w:p>
      <w:pPr>
        <w:pStyle w:val="TOC2"/>
        <w:tabs>
          <w:tab w:val="right" w:leader="dot" w:pos="8306"/>
        </w:tabs>
      </w:pPr>
      <w:hyperlink w:anchor="_Toc23198" w:history="1">
        <w:r>
          <w:rPr>
            <w:rFonts w:ascii="仿宋" w:eastAsia="仿宋" w:hAnsi="仿宋" w:cs="仿宋" w:hint="eastAsia"/>
            <w:lang w:eastAsia="zh-CN"/>
          </w:rPr>
          <w:t>(一)、质量目标与方针</w:t>
        </w:r>
        <w:r>
          <w:tab/>
        </w:r>
        <w:r>
          <w:fldChar w:fldCharType="begin"/>
        </w:r>
        <w:r>
          <w:instrText xml:space="preserve"> PAGEREF _Toc23198 \h </w:instrText>
        </w:r>
        <w:r>
          <w:fldChar w:fldCharType="separate"/>
        </w:r>
        <w:r>
          <w:t>61</w:t>
        </w:r>
        <w:r>
          <w:fldChar w:fldCharType="end"/>
        </w:r>
      </w:hyperlink>
    </w:p>
    <w:p>
      <w:pPr>
        <w:pStyle w:val="TOC2"/>
        <w:tabs>
          <w:tab w:val="right" w:leader="dot" w:pos="8306"/>
        </w:tabs>
      </w:pPr>
      <w:hyperlink w:anchor="_Toc29167" w:history="1">
        <w:r>
          <w:rPr>
            <w:rFonts w:ascii="仿宋" w:eastAsia="仿宋" w:hAnsi="仿宋" w:cs="仿宋" w:hint="eastAsia"/>
            <w:lang w:eastAsia="zh-CN"/>
          </w:rPr>
          <w:t>(二)、质量管理责任</w:t>
        </w:r>
        <w:r>
          <w:tab/>
        </w:r>
        <w:r>
          <w:fldChar w:fldCharType="begin"/>
        </w:r>
        <w:r>
          <w:instrText xml:space="preserve"> PAGEREF _Toc29167 \h </w:instrText>
        </w:r>
        <w:r>
          <w:fldChar w:fldCharType="separate"/>
        </w:r>
        <w:r>
          <w:t>62</w:t>
        </w:r>
        <w:r>
          <w:fldChar w:fldCharType="end"/>
        </w:r>
      </w:hyperlink>
    </w:p>
    <w:p>
      <w:pPr>
        <w:pStyle w:val="TOC2"/>
        <w:tabs>
          <w:tab w:val="right" w:leader="dot" w:pos="8306"/>
        </w:tabs>
      </w:pPr>
      <w:hyperlink w:anchor="_Toc16811" w:history="1">
        <w:r>
          <w:rPr>
            <w:rFonts w:ascii="仿宋" w:eastAsia="仿宋" w:hAnsi="仿宋" w:cs="仿宋" w:hint="eastAsia"/>
            <w:lang w:eastAsia="zh-CN"/>
          </w:rPr>
          <w:t>(三)、质量管理体系文件</w:t>
        </w:r>
        <w:r>
          <w:tab/>
        </w:r>
        <w:r>
          <w:fldChar w:fldCharType="begin"/>
        </w:r>
        <w:r>
          <w:instrText xml:space="preserve"> PAGEREF _Toc16811 \h </w:instrText>
        </w:r>
        <w:r>
          <w:fldChar w:fldCharType="separate"/>
        </w:r>
        <w:r>
          <w:t>63</w:t>
        </w:r>
        <w:r>
          <w:fldChar w:fldCharType="end"/>
        </w:r>
      </w:hyperlink>
    </w:p>
    <w:p>
      <w:pPr>
        <w:pStyle w:val="TOC2"/>
        <w:tabs>
          <w:tab w:val="right" w:leader="dot" w:pos="8306"/>
        </w:tabs>
      </w:pPr>
      <w:hyperlink w:anchor="_Toc17495" w:history="1">
        <w:r>
          <w:rPr>
            <w:rFonts w:ascii="仿宋" w:eastAsia="仿宋" w:hAnsi="仿宋" w:cs="仿宋" w:hint="eastAsia"/>
            <w:lang w:eastAsia="zh-CN"/>
          </w:rPr>
          <w:t>(四)、质量培训与教育</w:t>
        </w:r>
        <w:r>
          <w:tab/>
        </w:r>
        <w:r>
          <w:fldChar w:fldCharType="begin"/>
        </w:r>
        <w:r>
          <w:instrText xml:space="preserve"> PAGEREF _Toc17495 \h </w:instrText>
        </w:r>
        <w:r>
          <w:fldChar w:fldCharType="separate"/>
        </w:r>
        <w:r>
          <w:t>65</w:t>
        </w:r>
        <w:r>
          <w:fldChar w:fldCharType="end"/>
        </w:r>
      </w:hyperlink>
    </w:p>
    <w:p>
      <w:pPr>
        <w:pStyle w:val="TOC2"/>
        <w:tabs>
          <w:tab w:val="right" w:leader="dot" w:pos="8306"/>
        </w:tabs>
      </w:pPr>
      <w:hyperlink w:anchor="_Toc3555" w:history="1">
        <w:r>
          <w:rPr>
            <w:rFonts w:ascii="仿宋" w:eastAsia="仿宋" w:hAnsi="仿宋" w:cs="仿宋" w:hint="eastAsia"/>
            <w:lang w:eastAsia="zh-CN"/>
          </w:rPr>
          <w:t>(五)、质量审核与评价</w:t>
        </w:r>
        <w:r>
          <w:tab/>
        </w:r>
        <w:r>
          <w:fldChar w:fldCharType="begin"/>
        </w:r>
        <w:r>
          <w:instrText xml:space="preserve"> PAGEREF _Toc3555 \h </w:instrText>
        </w:r>
        <w:r>
          <w:fldChar w:fldCharType="separate"/>
        </w:r>
        <w:r>
          <w:t>67</w:t>
        </w:r>
        <w:r>
          <w:fldChar w:fldCharType="end"/>
        </w:r>
      </w:hyperlink>
    </w:p>
    <w:p>
      <w:pPr>
        <w:pStyle w:val="TOC2"/>
        <w:tabs>
          <w:tab w:val="right" w:leader="dot" w:pos="8306"/>
        </w:tabs>
      </w:pPr>
      <w:hyperlink w:anchor="_Toc1792" w:history="1">
        <w:r>
          <w:rPr>
            <w:rFonts w:ascii="仿宋" w:eastAsia="仿宋" w:hAnsi="仿宋" w:cs="仿宋" w:hint="eastAsia"/>
            <w:lang w:eastAsia="zh-CN"/>
          </w:rPr>
          <w:t>(六)、不符合与纠正措施</w:t>
        </w:r>
        <w:r>
          <w:tab/>
        </w:r>
        <w:r>
          <w:fldChar w:fldCharType="begin"/>
        </w:r>
        <w:r>
          <w:instrText xml:space="preserve"> PAGEREF _Toc1792 \h </w:instrText>
        </w:r>
        <w:r>
          <w:fldChar w:fldCharType="separate"/>
        </w:r>
        <w:r>
          <w:t>68</w:t>
        </w:r>
        <w:r>
          <w:fldChar w:fldCharType="end"/>
        </w:r>
      </w:hyperlink>
    </w:p>
    <w:p>
      <w:pPr>
        <w:pStyle w:val="TOC1"/>
        <w:tabs>
          <w:tab w:val="right" w:leader="dot" w:pos="8306"/>
        </w:tabs>
      </w:pPr>
      <w:hyperlink w:anchor="_Toc31512" w:history="1">
        <w:r>
          <w:rPr>
            <w:rFonts w:ascii="仿宋" w:eastAsia="仿宋" w:hAnsi="仿宋" w:cs="仿宋" w:hint="eastAsia"/>
            <w:lang w:eastAsia="zh-CN"/>
          </w:rPr>
          <w:t>十七、供应链管理</w:t>
        </w:r>
        <w:r>
          <w:tab/>
        </w:r>
        <w:r>
          <w:fldChar w:fldCharType="begin"/>
        </w:r>
        <w:r>
          <w:instrText xml:space="preserve"> PAGEREF _Toc31512 \h </w:instrText>
        </w:r>
        <w:r>
          <w:fldChar w:fldCharType="separate"/>
        </w:r>
        <w:r>
          <w:t>69</w:t>
        </w:r>
        <w:r>
          <w:fldChar w:fldCharType="end"/>
        </w:r>
      </w:hyperlink>
    </w:p>
    <w:p>
      <w:pPr>
        <w:pStyle w:val="TOC2"/>
        <w:tabs>
          <w:tab w:val="right" w:leader="dot" w:pos="8306"/>
        </w:tabs>
      </w:pPr>
      <w:hyperlink w:anchor="_Toc7798" w:history="1">
        <w:r>
          <w:rPr>
            <w:rFonts w:ascii="仿宋" w:eastAsia="仿宋" w:hAnsi="仿宋" w:cs="仿宋" w:hint="eastAsia"/>
            <w:lang w:eastAsia="zh-CN"/>
          </w:rPr>
          <w:t>(一)、供应链战略规划</w:t>
        </w:r>
        <w:r>
          <w:tab/>
        </w:r>
        <w:r>
          <w:fldChar w:fldCharType="begin"/>
        </w:r>
        <w:r>
          <w:instrText xml:space="preserve"> PAGEREF _Toc7798 \h </w:instrText>
        </w:r>
        <w:r>
          <w:fldChar w:fldCharType="separate"/>
        </w:r>
        <w:r>
          <w:t>69</w:t>
        </w:r>
        <w:r>
          <w:fldChar w:fldCharType="end"/>
        </w:r>
      </w:hyperlink>
    </w:p>
    <w:p>
      <w:pPr>
        <w:pStyle w:val="TOC2"/>
        <w:tabs>
          <w:tab w:val="right" w:leader="dot" w:pos="8306"/>
        </w:tabs>
      </w:pPr>
      <w:hyperlink w:anchor="_Toc7071" w:history="1">
        <w:r>
          <w:rPr>
            <w:rFonts w:ascii="仿宋" w:eastAsia="仿宋" w:hAnsi="仿宋" w:cs="仿宋" w:hint="eastAsia"/>
            <w:lang w:eastAsia="zh-CN"/>
          </w:rPr>
          <w:t>(二)、供应商选择与合作</w:t>
        </w:r>
        <w:r>
          <w:tab/>
        </w:r>
        <w:r>
          <w:fldChar w:fldCharType="begin"/>
        </w:r>
        <w:r>
          <w:instrText xml:space="preserve"> PAGEREF _Toc7071 \h </w:instrText>
        </w:r>
        <w:r>
          <w:fldChar w:fldCharType="separate"/>
        </w:r>
        <w:r>
          <w:t>70</w:t>
        </w:r>
        <w:r>
          <w:fldChar w:fldCharType="end"/>
        </w:r>
      </w:hyperlink>
    </w:p>
    <w:p>
      <w:pPr>
        <w:pStyle w:val="TOC2"/>
        <w:tabs>
          <w:tab w:val="right" w:leader="dot" w:pos="8306"/>
        </w:tabs>
      </w:pPr>
      <w:hyperlink w:anchor="_Toc31686" w:history="1">
        <w:r>
          <w:rPr>
            <w:rFonts w:ascii="仿宋" w:eastAsia="仿宋" w:hAnsi="仿宋" w:cs="仿宋" w:hint="eastAsia"/>
            <w:lang w:eastAsia="zh-CN"/>
          </w:rPr>
          <w:t>(三)、物流与库存管理</w:t>
        </w:r>
        <w:r>
          <w:tab/>
        </w:r>
        <w:r>
          <w:fldChar w:fldCharType="begin"/>
        </w:r>
        <w:r>
          <w:instrText xml:space="preserve"> PAGEREF _Toc31686 \h </w:instrText>
        </w:r>
        <w:r>
          <w:fldChar w:fldCharType="separate"/>
        </w:r>
        <w:r>
          <w:t>72</w:t>
        </w:r>
        <w:r>
          <w:fldChar w:fldCharType="end"/>
        </w:r>
      </w:hyperlink>
    </w:p>
    <w:p>
      <w:pPr>
        <w:pStyle w:val="TOC1"/>
        <w:tabs>
          <w:tab w:val="right" w:leader="dot" w:pos="8306"/>
        </w:tabs>
      </w:pPr>
      <w:hyperlink w:anchor="_Toc27676" w:history="1">
        <w:r>
          <w:rPr>
            <w:rFonts w:ascii="仿宋" w:eastAsia="仿宋" w:hAnsi="仿宋" w:cs="仿宋" w:hint="eastAsia"/>
            <w:lang w:eastAsia="zh-CN"/>
          </w:rPr>
          <w:t>十八、风险识别与分类</w:t>
        </w:r>
        <w:r>
          <w:tab/>
        </w:r>
        <w:r>
          <w:fldChar w:fldCharType="begin"/>
        </w:r>
        <w:r>
          <w:instrText xml:space="preserve"> PAGEREF _Toc27676 \h </w:instrText>
        </w:r>
        <w:r>
          <w:fldChar w:fldCharType="separate"/>
        </w:r>
        <w:r>
          <w:t>73</w:t>
        </w:r>
        <w:r>
          <w:fldChar w:fldCharType="end"/>
        </w:r>
      </w:hyperlink>
    </w:p>
    <w:p>
      <w:pPr>
        <w:pStyle w:val="TOC2"/>
        <w:tabs>
          <w:tab w:val="right" w:leader="dot" w:pos="8306"/>
        </w:tabs>
      </w:pPr>
      <w:hyperlink w:anchor="_Toc25004" w:history="1">
        <w:r>
          <w:rPr>
            <w:rFonts w:ascii="仿宋" w:eastAsia="仿宋" w:hAnsi="仿宋" w:cs="仿宋" w:hint="eastAsia"/>
            <w:lang w:eastAsia="zh-CN"/>
          </w:rPr>
          <w:t>(一)、风险识别</w:t>
        </w:r>
        <w:r>
          <w:tab/>
        </w:r>
        <w:r>
          <w:fldChar w:fldCharType="begin"/>
        </w:r>
        <w:r>
          <w:instrText xml:space="preserve"> PAGEREF _Toc25004 \h </w:instrText>
        </w:r>
        <w:r>
          <w:fldChar w:fldCharType="separate"/>
        </w:r>
        <w:r>
          <w:t>73</w:t>
        </w:r>
        <w:r>
          <w:fldChar w:fldCharType="end"/>
        </w:r>
      </w:hyperlink>
    </w:p>
    <w:p>
      <w:pPr>
        <w:pStyle w:val="TOC2"/>
        <w:tabs>
          <w:tab w:val="right" w:leader="dot" w:pos="8306"/>
        </w:tabs>
      </w:pPr>
      <w:hyperlink w:anchor="_Toc626" w:history="1">
        <w:r>
          <w:rPr>
            <w:rFonts w:ascii="仿宋" w:eastAsia="仿宋" w:hAnsi="仿宋" w:cs="仿宋" w:hint="eastAsia"/>
            <w:lang w:eastAsia="zh-CN"/>
          </w:rPr>
          <w:t>(二)、风险分类</w:t>
        </w:r>
        <w:r>
          <w:tab/>
        </w:r>
        <w:r>
          <w:fldChar w:fldCharType="begin"/>
        </w:r>
        <w:r>
          <w:instrText xml:space="preserve"> PAGEREF _Toc626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82"/>
      <w:r>
        <w:rPr>
          <w:rFonts w:ascii="仿宋" w:eastAsia="仿宋" w:hAnsi="仿宋" w:cs="仿宋" w:hint="eastAsia"/>
          <w:sz w:val="28"/>
          <w:lang w:eastAsia="zh-CN"/>
        </w:rPr>
        <w:t>一、血液灌流吸附器项目建设背景及必要性分析</w:t>
      </w:r>
      <w:bookmarkEnd w:id="2"/>
    </w:p>
    <w:p>
      <w:pPr>
        <w:pStyle w:val="Heading2"/>
        <w:rPr>
          <w:rFonts w:ascii="仿宋" w:eastAsia="仿宋" w:hAnsi="仿宋" w:cs="仿宋" w:hint="eastAsia"/>
          <w:lang w:eastAsia="zh-CN"/>
        </w:rPr>
      </w:pPr>
      <w:bookmarkStart w:id="3" w:name="_Toc19583"/>
      <w:r>
        <w:rPr>
          <w:rFonts w:ascii="仿宋" w:eastAsia="仿宋" w:hAnsi="仿宋" w:cs="仿宋" w:hint="eastAsia"/>
          <w:lang w:eastAsia="zh-CN"/>
        </w:rPr>
        <w:t>(一)、血液灌流吸附器项目背景分析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液灌流吸附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液灌流吸附器项目在这个潮流中的定位。同时，我们将关注行业内涌现的新兴机遇，以便血液灌流吸附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液灌流吸附器项目提供了强大的发展动力。我们将聚焦于行业内最新的技术发展趋势，包括但不限于人工智能、大数据分析、物联网等领域。通过深度的技术研究，我们将确保血液灌流吸附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液灌流吸附器项目发展的源泉。我们将投入更多的精力对市场需求进行深入剖析，超越表面的需求，深入挖掘潜在的市场痛点和机遇。通过对市场需求的细致了解，血液灌流吸附器项目将更有针对性地设计解决方案，满足市场的多样化需求，从而更好地促进血液灌流吸附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液灌流吸附器项目战略至关重要。我们将对竞争态势进行更为深入的分析，包括但不限于市场份额、产品特点、客户满意度等多个维度。通过深度的竞争分析，血液灌流吸附器项目将能够更准确地把握市场脉搏，制定具有竞争力的血液灌流吸附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液灌流吸附器项目的发展具有直接的影响。我们将进行更为全面的法规和政策分析，了解行业发展中的潜在法律风险和合规挑战。通过充分了解和遵守相关法规，血液灌流吸附器项目将确保在法律框架内合法合规运营，为血液灌流吸附器项目的稳健发展提供有力支持。</w:t>
      </w:r>
    </w:p>
    <w:p>
      <w:pPr>
        <w:pStyle w:val="Heading2"/>
        <w:ind w:firstLine="560" w:firstLineChars="200"/>
        <w:rPr>
          <w:rFonts w:ascii="仿宋" w:eastAsia="仿宋" w:hAnsi="仿宋" w:cs="仿宋" w:hint="eastAsia"/>
          <w:sz w:val="28"/>
          <w:lang w:eastAsia="zh-CN"/>
        </w:rPr>
      </w:pPr>
      <w:bookmarkStart w:id="4" w:name="_Toc11010"/>
      <w:r>
        <w:rPr>
          <w:rFonts w:ascii="仿宋" w:eastAsia="仿宋" w:hAnsi="仿宋" w:cs="仿宋" w:hint="eastAsia"/>
          <w:sz w:val="28"/>
          <w:lang w:eastAsia="zh-CN"/>
        </w:rPr>
        <w:t>(二)、血液灌流吸附器项目建设必要性分析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建设的迫切性源于对行业发展趋势的深刻洞察。我们正处于一个行业变革的时代，科技创新、数字化转型成为企业发展的关键动力。血液灌流吸附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建设不仅仅是为了跟上潮流，更是为了通过技术创新推动企业的持续发展。通过引入先进的技术和解决方案，血液灌流吸附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液灌流吸附器项目的建设成为必然选择，通过提高产品质量、拓展服务领域，从而在竞争中获得更多的机会。血液灌流吸附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液灌流吸附器项目建设的必要性体现在对客户需求更精准的满足。通过血液灌流吸附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建设的背后是对企业持续创新的追求。只有通过不断创新，企业才能在竞争中立于不败之地。血液灌流吸附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1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6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的技术管理特点体现在其创新导向。通过引入最先进的技术趋势和解决方案，血液灌流吸附器项目致力于提升科技含量、提高质量和效率水平。这意味着我们将采用最新的工具和方法，确保血液灌流吸附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灌流吸附器项目技术管理的显著特征。通过整合不同领域的技术资源，我们实现了跨学科的协同工作。这有助于优化技术架构，提高整体效能。此外，整合性策略还促进了不同技术团队之间的紧密沟通和高效合作，确保血液灌流吸附器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灌流吸附器项目所采用的技术。通过不断优化技术方案，血液灌流吸附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灌流吸附器项目团队将在血液灌流吸附器项目初期识别可能的技术风险，并采取相应的预防和应对措施。通过建立健全的风险评估机制，血液灌流吸附器项目能够在实施过程中及时发现并解决潜在的技术问题，保障血液灌流吸附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灌流吸附器项目中，技术将成为血液灌流吸附器项目成功的有力支持。这一深度剖析揭示了技术管理在血液灌流吸附器项目实施中的关键作用，为血液灌流吸附器项目的技术基础奠定了坚实的基础。</w:t>
      </w:r>
    </w:p>
    <w:p>
      <w:pPr>
        <w:pStyle w:val="Heading2"/>
        <w:ind w:firstLine="560" w:firstLineChars="200"/>
        <w:rPr>
          <w:rFonts w:ascii="仿宋" w:eastAsia="仿宋" w:hAnsi="仿宋" w:cs="仿宋" w:hint="eastAsia"/>
          <w:sz w:val="28"/>
          <w:lang w:eastAsia="zh-CN"/>
        </w:rPr>
      </w:pPr>
      <w:bookmarkStart w:id="7" w:name="_Toc13691"/>
      <w:r>
        <w:rPr>
          <w:rFonts w:ascii="仿宋" w:eastAsia="仿宋" w:hAnsi="仿宋" w:cs="仿宋" w:hint="eastAsia"/>
          <w:sz w:val="28"/>
          <w:lang w:eastAsia="zh-CN"/>
        </w:rPr>
        <w:t>(二)、血液灌流吸附器项目工艺技术设计方案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血液灌流吸附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血液灌流吸附器项目将严格按照相关行业规范要求进行组织。通过有效控制产品质量，血液灌流吸附器项目将致力于为顾客提供优质的血液灌流吸附器项目产品和良好的服务。这体现了血液灌流吸附器项目对于生产活动合规性和质量标准的高度重视，为血液灌流吸附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血液灌流吸附器项目注重生态效益和清洁生产原则。血液灌流吸附器项目建设将紧密结合地方特色经济发展，与社会经济发展规划和区域环境保护规划方案相协调一致。通过与当地区域自然生态系统的结合，血液灌流吸附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血液灌流吸附器项目产品具有多样化的客户需求和个性化的特点。因此，血液灌流吸附器项目产品规格品种多样，且单批生产数量较小。为满足这一特点，血液灌流吸附器项目承办单位将建设先进的柔性制造生产线。通过广泛应用柔性制造技术，血液灌流吸附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血液灌流吸附器项目采用的技术具有较高的技术含量和自动化水平，处于国内先进水平。这一技术选用不仅体现了对生产效率、质量和环境友好性的高标准要求，同时为血液灌流吸附器项目的可持续发展奠定了坚实的基础。</w:t>
      </w:r>
    </w:p>
    <w:p>
      <w:pPr>
        <w:pStyle w:val="Heading2"/>
        <w:ind w:firstLine="560" w:firstLineChars="200"/>
        <w:rPr>
          <w:rFonts w:ascii="仿宋" w:eastAsia="仿宋" w:hAnsi="仿宋" w:cs="仿宋" w:hint="eastAsia"/>
          <w:sz w:val="28"/>
          <w:lang w:eastAsia="zh-CN"/>
        </w:rPr>
      </w:pPr>
      <w:bookmarkStart w:id="8" w:name="_Toc39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为确保血液灌流吸附器项目的高效生产和技术实施，我们制定了一套精心设计的设备选型方案，以满足血液灌流吸附器项目生产、质量和环保的要求。该方案的主要特点如下：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血液灌流吸附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针对血液灌流吸附器项目产品的多样性和小批量生产的特点，我们将建设柔性制造生产线。通过在设备选型中考虑柔性制造技术，可以灵活应对不同产品规格和生产需求，实现生产线的高度灵活性和适应性。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577"/>
      <w:r>
        <w:rPr>
          <w:rFonts w:ascii="仿宋" w:eastAsia="仿宋" w:hAnsi="仿宋" w:cs="仿宋" w:hint="eastAsia"/>
          <w:sz w:val="28"/>
          <w:lang w:eastAsia="zh-CN"/>
        </w:rPr>
        <w:t>三、血液灌流吸附器项目可持续发展</w:t>
      </w:r>
      <w:bookmarkEnd w:id="9"/>
    </w:p>
    <w:p>
      <w:pPr>
        <w:pStyle w:val="Heading2"/>
        <w:rPr>
          <w:rFonts w:ascii="仿宋" w:eastAsia="仿宋" w:hAnsi="仿宋" w:cs="仿宋" w:hint="eastAsia"/>
          <w:lang w:eastAsia="zh-CN"/>
        </w:rPr>
      </w:pPr>
      <w:bookmarkStart w:id="10" w:name="_Toc2873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吸附器项目中，血液灌流吸附器项目团队着眼于未来，明确了可持续发展的战略方向。制定的具体可持续发展目标包括降低资源使用、采用环保技术、最大化社会效益等。这一步骤不仅有助于血液灌流吸附器项目在环保和社会责任方面达到最高标准，也为未来提供了明确的指引，确保血液灌流吸附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可持续实践的融入血液灌流吸附器项目管理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血液灌流吸附器项目管理周期。从血液灌流吸附器项目规划开始，血液灌流吸附器项目团队就考虑了环境和社会的因素。在执行阶段，血液灌流吸附器项目团队积极推动绿色技术的应用，优化资源利用。此外，关注员工的社会责任，通过培训和沟通活动提高员工对可持续发展的认知，使他们能够在日常工作中践行可持续实践。这些举措不仅为血液灌流吸附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4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扎根于血液灌流吸附器项目的可持续发展理念，我们深信环保与社会责任是血液灌流吸附器项目成功的关键支柱。在血液灌流吸附器项目的每一步，我们都致力于通过创新和实践，履行对环境和社会的坚定责任。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团队通过引入先进的环保技术、建立高效的废物处理系统以及推动能源节约措施，积极履行环保责任。定期的环保监测和评估确保血液灌流吸附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不仅致力于自身可持续发展，还注重对社会的回馈。通过支持社区血液灌流吸附器项目、参与慈善事业、提供培训机会等方式，血液灌流吸附器项目积极履行社会责任。与当地社区建立积极互动，关注员工的工作与生活平衡，以及员工的身心健康，是血液灌流吸附器项目在社会责任层面的关键举措。这样的实践不仅增强了血液灌流吸附器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877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血液灌流吸附器项目的主要产品是XXXX，预计年产值为XXX万元。这一产品在市场中占据着重要的地位，其广泛的应用范围使得该血液灌流吸附器项目的市场前景非常广阔。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灌流吸附器项目的xxx产品作为重要的原材料之一，将在多个领域发挥关键作用。其在建筑、交通、能源等方面的广泛应用将为整个产业链提供强大的支持，形成产业协同效应。血液灌流吸附器项目的年产值XXX万XXX万XXX万万元不仅反映了其在市场上的巨大潜力，更预示着它对国民经济的积极贡献。这种关联度高、涉及面广的产业关系，使得该血液灌流吸附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99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总征地面积为XXXX平方米，相当于约XX.XX亩，其中净用地面积为XXXX平方米，红线范围内相当于约XX.XX亩。这一用地规模充分考虑了血液灌流吸附器项目的建设需求，保障了血液灌流吸附器项目在合适的空间内得以充分发展。血液灌流吸附器项目规划的总建筑面积为XXXX平方米，其中主体工程建设占XXXX平方米，计容建筑面积达XXXX平方米。预计建筑工程的投资将达到XXXX万元，为血液灌流吸附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计划购置的设备共计XXXX台（套），设备购置费用为XXXX万元。这一设备购置计划充分考虑到血液灌流吸附器项目的生产需求和技术要求，确保了血液灌流吸附器项目在生产运营中具备先进的技术装备和高效的生产能力。设备的合理配置将为血液灌流吸附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血液灌流吸附器项目计划总投资为XXXX万元，预计年实现营业收入为XXXX万元。这一产能规模的设定旨在确保血液灌流吸附器项目能够在投资与回报之间取得平衡，实现长期可持续的发展。血液灌流吸附器项目的总投资充分考虑到各个方面的需求，包括用地建设、设备购置等多个环节，以确保血液灌流吸附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204"/>
      <w:r>
        <w:rPr>
          <w:rFonts w:ascii="仿宋" w:eastAsia="仿宋" w:hAnsi="仿宋" w:cs="仿宋" w:hint="eastAsia"/>
          <w:sz w:val="28"/>
          <w:lang w:eastAsia="zh-CN"/>
        </w:rPr>
        <w:t>五、血液灌流吸附器项目概论</w:t>
      </w:r>
      <w:bookmarkEnd w:id="15"/>
    </w:p>
    <w:p>
      <w:pPr>
        <w:pStyle w:val="Heading2"/>
        <w:rPr>
          <w:rFonts w:ascii="仿宋" w:eastAsia="仿宋" w:hAnsi="仿宋" w:cs="仿宋" w:hint="eastAsia"/>
          <w:lang w:eastAsia="zh-CN"/>
        </w:rPr>
      </w:pPr>
      <w:bookmarkStart w:id="16" w:name="_Toc28198"/>
      <w:r>
        <w:rPr>
          <w:rFonts w:ascii="仿宋" w:eastAsia="仿宋" w:hAnsi="仿宋" w:cs="仿宋" w:hint="eastAsia"/>
          <w:lang w:eastAsia="zh-CN"/>
        </w:rPr>
        <w:t>(一)、血液灌流吸附器项目概况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的起源追溯至对市场的深入洞察。市场的不断演变与变革为血液灌流吸附器项目提供了难得的机遇。当前市场存在的需求缺口和变革的大环境共同构成了血液灌流吸附器项目的背景。这个血液灌流吸附器项目旨在充分利用市场机遇，填补行业中尚未满足的需求，为客户提供全新的解决方案。市场的变革和需求的增长使得这个血液灌流吸附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血液灌流吸附器项目名称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正式命名为血液灌流吸附器。这个名称不仅仅是一个标识，更代表了血液灌流吸附器项目的核心理念和愿景。它蕴含着血液灌流吸附器项目所要解决问题的关键字，具有强烈的表达和辨识度，为血液灌流吸附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血液灌流吸附器项目目标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的核心目标是提供一种全新、高效的解决方案，满足客户日益增长的需求。血液灌流吸附器项目追求的不仅仅是满足市场需求，更是在市场中获得卓越的竞争优势。通过不断提升产品或服务的质量和创新水平，血液灌流吸附器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血液灌流吸附器项目范围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全面涵盖了产品研发、制造、市场推广和售后服务，确保从产品设计到最终用户体验的全方位关注。这一全面的血液灌流吸附器项目范围是为了确保血液灌流吸附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血液灌流吸附器项目时间表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血液灌流吸附器项目计划在未来18个月内完成，包括研发、测试、市场试点和正式推出等不同阶段。这个时间表的合理设计是为了确保血液灌流吸附器项目各个阶段的顺利推进，以便按时交付高质量的成果。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血液灌流吸附器项目预算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总预算估算为XX百万美元，主要分配在研发、市场推广、人员培训和运营等方面。这一充足的预算为血液灌流吸附器项目提供了充足的资源，确保血液灌流吸附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血液灌流吸附器项目风险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可能面临的风险包括市场接受度低、技术难题、竞争激烈等。血液灌流吸附器项目团队已经制定了相应的风险应对计划，通过前瞻性的风险管理，确保血液灌流吸附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血液灌流吸附器项目团队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血液灌流吸附器项目汇聚了一支经验丰富、多领域专业素养的核心团队，确保血液灌流吸附器项目在各个方面都能拥有高水平的执行力。团队的协同作战是血液灌流吸附器项目成功的关键因素之一。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血液灌流吸附器项目背景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血液灌流吸附器项目的背景根植于市场对更高效、创新产品的渴望，同时也受到科技发展对行业格局的深刻改变的影响。这为血液灌流吸附器项目提供了广阔的发展空间和市场需求。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血液灌流吸附器项目现状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截至目前，血液灌流吸附器项目已完成市场调研和技术验证，取得了初步的成功。这为血液灌流吸附器项目在未来的发展奠定了坚实的基础，为更远大的目标打下了坚实的基石。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1763"/>
      <w:r>
        <w:rPr>
          <w:rFonts w:ascii="仿宋" w:eastAsia="仿宋" w:hAnsi="仿宋" w:cs="仿宋" w:hint="eastAsia"/>
          <w:sz w:val="28"/>
          <w:lang w:eastAsia="zh-CN"/>
        </w:rPr>
        <w:t>(二)、血液灌流吸附器项目目标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keyword》血液灌流吸附器项目首要业务目标是在市场中占据有利地位，实现产品/服务的成功推广和销售。通过不断提升产品质量、创新性，血液灌流吸附器项目追求成为行业中的领导者，赢得更多客户的青睐。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在科技迅速发展的时代，血液灌流吸附器项目着眼于技术创新。通过持续的研发和技术升级，血液灌流吸附器项目旨在推出更具创新性的产品或服务，以满足市场对新鲜、先进解决方案的需求。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为了建立可持续的客户关系，血液灌流吸附器项目设定了客户满意度目标。通过提供卓越的产品质量和优质的客户服务，血液灌流吸附器项目追求赢得客户的信任和忠诚度，确保他们的满意度达到行业领先水平。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https://d.book118.com/068016072006006047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血液灌流吸附器项目规划设计蓝图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677F84"/>
    <w:rsid w:val="0A677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1607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2024-03-04T13:38:00Z</dcterms:created>
  <dcterms:modified xsi:type="dcterms:W3CDTF">2024-03-04T13:38:56Z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139D564D40C84692942A67BE3CB517B6_11</vt:lpwstr>
  </property>
  <property fmtid="{D5CDD505-2E9C-101B-9397-08002B2CF9AE}" pid="3" name="KSOProductBuildVer">
    <vt:lpwstr>2052-12.1.0.16388</vt:lpwstr>
  </property>
</Properties>
</file>