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快餐服务项目规划设计蓝图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03" w:history="1">
        <w:r>
          <w:rPr>
            <w:rFonts w:ascii="仿宋" w:eastAsia="仿宋" w:hAnsi="仿宋" w:cs="仿宋" w:hint="eastAsia"/>
            <w:lang w:eastAsia="zh-CN"/>
          </w:rPr>
          <w:t>概论</w:t>
        </w:r>
        <w:r>
          <w:tab/>
        </w:r>
        <w:r>
          <w:fldChar w:fldCharType="begin"/>
        </w:r>
        <w:r>
          <w:instrText xml:space="preserve"> PAGEREF _Toc20503 \h </w:instrText>
        </w:r>
        <w:r>
          <w:fldChar w:fldCharType="separate"/>
        </w:r>
        <w:r>
          <w:t>3</w:t>
        </w:r>
        <w:r>
          <w:fldChar w:fldCharType="end"/>
        </w:r>
      </w:hyperlink>
    </w:p>
    <w:p>
      <w:pPr>
        <w:pStyle w:val="TOC1"/>
        <w:tabs>
          <w:tab w:val="right" w:leader="dot" w:pos="8306"/>
        </w:tabs>
      </w:pPr>
      <w:hyperlink w:anchor="_Toc15450" w:history="1">
        <w:r>
          <w:rPr>
            <w:rFonts w:ascii="仿宋" w:eastAsia="仿宋" w:hAnsi="仿宋" w:cs="仿宋" w:hint="eastAsia"/>
            <w:lang w:eastAsia="zh-CN"/>
          </w:rPr>
          <w:t>一、工艺说明</w:t>
        </w:r>
        <w:r>
          <w:tab/>
        </w:r>
        <w:r>
          <w:fldChar w:fldCharType="begin"/>
        </w:r>
        <w:r>
          <w:instrText xml:space="preserve"> PAGEREF _Toc15450 \h </w:instrText>
        </w:r>
        <w:r>
          <w:fldChar w:fldCharType="separate"/>
        </w:r>
        <w:r>
          <w:t>3</w:t>
        </w:r>
        <w:r>
          <w:fldChar w:fldCharType="end"/>
        </w:r>
      </w:hyperlink>
    </w:p>
    <w:p>
      <w:pPr>
        <w:pStyle w:val="TOC2"/>
        <w:tabs>
          <w:tab w:val="right" w:leader="dot" w:pos="8306"/>
        </w:tabs>
      </w:pPr>
      <w:hyperlink w:anchor="_Toc6796" w:history="1">
        <w:r>
          <w:rPr>
            <w:rFonts w:ascii="仿宋" w:eastAsia="仿宋" w:hAnsi="仿宋" w:cs="仿宋" w:hint="eastAsia"/>
            <w:lang w:eastAsia="zh-CN"/>
          </w:rPr>
          <w:t>(一)、技术管理特点</w:t>
        </w:r>
        <w:r>
          <w:tab/>
        </w:r>
        <w:r>
          <w:fldChar w:fldCharType="begin"/>
        </w:r>
        <w:r>
          <w:instrText xml:space="preserve"> PAGEREF _Toc6796 \h </w:instrText>
        </w:r>
        <w:r>
          <w:fldChar w:fldCharType="separate"/>
        </w:r>
        <w:r>
          <w:t>3</w:t>
        </w:r>
        <w:r>
          <w:fldChar w:fldCharType="end"/>
        </w:r>
      </w:hyperlink>
    </w:p>
    <w:p>
      <w:pPr>
        <w:pStyle w:val="TOC2"/>
        <w:tabs>
          <w:tab w:val="right" w:leader="dot" w:pos="8306"/>
        </w:tabs>
      </w:pPr>
      <w:hyperlink w:anchor="_Toc26489" w:history="1">
        <w:r>
          <w:rPr>
            <w:rFonts w:ascii="仿宋" w:eastAsia="仿宋" w:hAnsi="仿宋" w:cs="仿宋" w:hint="eastAsia"/>
            <w:lang w:eastAsia="zh-CN"/>
          </w:rPr>
          <w:t>(二)、快餐服务项目工艺技术设计方案</w:t>
        </w:r>
        <w:r>
          <w:tab/>
        </w:r>
        <w:r>
          <w:fldChar w:fldCharType="begin"/>
        </w:r>
        <w:r>
          <w:instrText xml:space="preserve"> PAGEREF _Toc26489 \h </w:instrText>
        </w:r>
        <w:r>
          <w:fldChar w:fldCharType="separate"/>
        </w:r>
        <w:r>
          <w:t>4</w:t>
        </w:r>
        <w:r>
          <w:fldChar w:fldCharType="end"/>
        </w:r>
      </w:hyperlink>
    </w:p>
    <w:p>
      <w:pPr>
        <w:pStyle w:val="TOC2"/>
        <w:tabs>
          <w:tab w:val="right" w:leader="dot" w:pos="8306"/>
        </w:tabs>
      </w:pPr>
      <w:hyperlink w:anchor="_Toc6358" w:history="1">
        <w:r>
          <w:rPr>
            <w:rFonts w:ascii="仿宋" w:eastAsia="仿宋" w:hAnsi="仿宋" w:cs="仿宋" w:hint="eastAsia"/>
            <w:lang w:eastAsia="zh-CN"/>
          </w:rPr>
          <w:t>(三)、设备选型方案</w:t>
        </w:r>
        <w:r>
          <w:tab/>
        </w:r>
        <w:r>
          <w:fldChar w:fldCharType="begin"/>
        </w:r>
        <w:r>
          <w:instrText xml:space="preserve"> PAGEREF _Toc6358 \h </w:instrText>
        </w:r>
        <w:r>
          <w:fldChar w:fldCharType="separate"/>
        </w:r>
        <w:r>
          <w:t>5</w:t>
        </w:r>
        <w:r>
          <w:fldChar w:fldCharType="end"/>
        </w:r>
      </w:hyperlink>
    </w:p>
    <w:p>
      <w:pPr>
        <w:pStyle w:val="TOC1"/>
        <w:tabs>
          <w:tab w:val="right" w:leader="dot" w:pos="8306"/>
        </w:tabs>
      </w:pPr>
      <w:hyperlink w:anchor="_Toc4161" w:history="1">
        <w:r>
          <w:rPr>
            <w:rFonts w:ascii="仿宋" w:eastAsia="仿宋" w:hAnsi="仿宋" w:cs="仿宋" w:hint="eastAsia"/>
            <w:lang w:eastAsia="zh-CN"/>
          </w:rPr>
          <w:t>二、快餐服务项目概论</w:t>
        </w:r>
        <w:r>
          <w:tab/>
        </w:r>
        <w:r>
          <w:fldChar w:fldCharType="begin"/>
        </w:r>
        <w:r>
          <w:instrText xml:space="preserve"> PAGEREF _Toc4161 \h </w:instrText>
        </w:r>
        <w:r>
          <w:fldChar w:fldCharType="separate"/>
        </w:r>
        <w:r>
          <w:t>7</w:t>
        </w:r>
        <w:r>
          <w:fldChar w:fldCharType="end"/>
        </w:r>
      </w:hyperlink>
    </w:p>
    <w:p>
      <w:pPr>
        <w:pStyle w:val="TOC2"/>
        <w:tabs>
          <w:tab w:val="right" w:leader="dot" w:pos="8306"/>
        </w:tabs>
      </w:pPr>
      <w:hyperlink w:anchor="_Toc19367" w:history="1">
        <w:r>
          <w:rPr>
            <w:rFonts w:ascii="仿宋" w:eastAsia="仿宋" w:hAnsi="仿宋" w:cs="仿宋" w:hint="eastAsia"/>
            <w:lang w:eastAsia="zh-CN"/>
          </w:rPr>
          <w:t>(一)、快餐服务项目概况</w:t>
        </w:r>
        <w:r>
          <w:tab/>
        </w:r>
        <w:r>
          <w:fldChar w:fldCharType="begin"/>
        </w:r>
        <w:r>
          <w:instrText xml:space="preserve"> PAGEREF _Toc19367 \h </w:instrText>
        </w:r>
        <w:r>
          <w:fldChar w:fldCharType="separate"/>
        </w:r>
        <w:r>
          <w:t>7</w:t>
        </w:r>
        <w:r>
          <w:fldChar w:fldCharType="end"/>
        </w:r>
      </w:hyperlink>
    </w:p>
    <w:p>
      <w:pPr>
        <w:pStyle w:val="TOC2"/>
        <w:tabs>
          <w:tab w:val="right" w:leader="dot" w:pos="8306"/>
        </w:tabs>
      </w:pPr>
      <w:hyperlink w:anchor="_Toc10226" w:history="1">
        <w:r>
          <w:rPr>
            <w:rFonts w:ascii="仿宋" w:eastAsia="仿宋" w:hAnsi="仿宋" w:cs="仿宋" w:hint="eastAsia"/>
            <w:lang w:eastAsia="zh-CN"/>
          </w:rPr>
          <w:t>(二)、快餐服务项目目标</w:t>
        </w:r>
        <w:r>
          <w:tab/>
        </w:r>
        <w:r>
          <w:fldChar w:fldCharType="begin"/>
        </w:r>
        <w:r>
          <w:instrText xml:space="preserve"> PAGEREF _Toc10226 \h </w:instrText>
        </w:r>
        <w:r>
          <w:fldChar w:fldCharType="separate"/>
        </w:r>
        <w:r>
          <w:t>9</w:t>
        </w:r>
        <w:r>
          <w:fldChar w:fldCharType="end"/>
        </w:r>
      </w:hyperlink>
    </w:p>
    <w:p>
      <w:pPr>
        <w:pStyle w:val="TOC2"/>
        <w:tabs>
          <w:tab w:val="right" w:leader="dot" w:pos="8306"/>
        </w:tabs>
      </w:pPr>
      <w:hyperlink w:anchor="_Toc19785" w:history="1">
        <w:r>
          <w:rPr>
            <w:rFonts w:ascii="仿宋" w:eastAsia="仿宋" w:hAnsi="仿宋" w:cs="仿宋" w:hint="eastAsia"/>
            <w:lang w:eastAsia="zh-CN"/>
          </w:rPr>
          <w:t>(三)、快餐服务项目提出的理由</w:t>
        </w:r>
        <w:r>
          <w:tab/>
        </w:r>
        <w:r>
          <w:fldChar w:fldCharType="begin"/>
        </w:r>
        <w:r>
          <w:instrText xml:space="preserve"> PAGEREF _Toc19785 \h </w:instrText>
        </w:r>
        <w:r>
          <w:fldChar w:fldCharType="separate"/>
        </w:r>
        <w:r>
          <w:t>10</w:t>
        </w:r>
        <w:r>
          <w:fldChar w:fldCharType="end"/>
        </w:r>
      </w:hyperlink>
    </w:p>
    <w:p>
      <w:pPr>
        <w:pStyle w:val="TOC2"/>
        <w:tabs>
          <w:tab w:val="right" w:leader="dot" w:pos="8306"/>
        </w:tabs>
      </w:pPr>
      <w:hyperlink w:anchor="_Toc15760" w:history="1">
        <w:r>
          <w:rPr>
            <w:rFonts w:ascii="仿宋" w:eastAsia="仿宋" w:hAnsi="仿宋" w:cs="仿宋" w:hint="eastAsia"/>
            <w:lang w:eastAsia="zh-CN"/>
          </w:rPr>
          <w:t>(四)、快餐服务项目意义</w:t>
        </w:r>
        <w:r>
          <w:tab/>
        </w:r>
        <w:r>
          <w:fldChar w:fldCharType="begin"/>
        </w:r>
        <w:r>
          <w:instrText xml:space="preserve"> PAGEREF _Toc15760 \h </w:instrText>
        </w:r>
        <w:r>
          <w:fldChar w:fldCharType="separate"/>
        </w:r>
        <w:r>
          <w:t>11</w:t>
        </w:r>
        <w:r>
          <w:fldChar w:fldCharType="end"/>
        </w:r>
      </w:hyperlink>
    </w:p>
    <w:p>
      <w:pPr>
        <w:pStyle w:val="TOC2"/>
        <w:tabs>
          <w:tab w:val="right" w:leader="dot" w:pos="8306"/>
        </w:tabs>
      </w:pPr>
      <w:hyperlink w:anchor="_Toc24329" w:history="1">
        <w:r>
          <w:rPr>
            <w:rFonts w:ascii="仿宋" w:eastAsia="仿宋" w:hAnsi="仿宋" w:cs="仿宋" w:hint="eastAsia"/>
            <w:lang w:eastAsia="zh-CN"/>
          </w:rPr>
          <w:t>(五)、快餐服务项目背景</w:t>
        </w:r>
        <w:r>
          <w:tab/>
        </w:r>
        <w:r>
          <w:fldChar w:fldCharType="begin"/>
        </w:r>
        <w:r>
          <w:instrText xml:space="preserve"> PAGEREF _Toc24329 \h </w:instrText>
        </w:r>
        <w:r>
          <w:fldChar w:fldCharType="separate"/>
        </w:r>
        <w:r>
          <w:t>12</w:t>
        </w:r>
        <w:r>
          <w:fldChar w:fldCharType="end"/>
        </w:r>
      </w:hyperlink>
    </w:p>
    <w:p>
      <w:pPr>
        <w:pStyle w:val="TOC1"/>
        <w:tabs>
          <w:tab w:val="right" w:leader="dot" w:pos="8306"/>
        </w:tabs>
      </w:pPr>
      <w:hyperlink w:anchor="_Toc10785" w:history="1">
        <w:r>
          <w:rPr>
            <w:rFonts w:ascii="仿宋" w:eastAsia="仿宋" w:hAnsi="仿宋" w:cs="仿宋" w:hint="eastAsia"/>
            <w:lang w:eastAsia="zh-CN"/>
          </w:rPr>
          <w:t>三、快餐服务项目建设单位说明</w:t>
        </w:r>
        <w:r>
          <w:tab/>
        </w:r>
        <w:r>
          <w:fldChar w:fldCharType="begin"/>
        </w:r>
        <w:r>
          <w:instrText xml:space="preserve"> PAGEREF _Toc10785 \h </w:instrText>
        </w:r>
        <w:r>
          <w:fldChar w:fldCharType="separate"/>
        </w:r>
        <w:r>
          <w:t>13</w:t>
        </w:r>
        <w:r>
          <w:fldChar w:fldCharType="end"/>
        </w:r>
      </w:hyperlink>
    </w:p>
    <w:p>
      <w:pPr>
        <w:pStyle w:val="TOC2"/>
        <w:tabs>
          <w:tab w:val="right" w:leader="dot" w:pos="8306"/>
        </w:tabs>
      </w:pPr>
      <w:hyperlink w:anchor="_Toc26368" w:history="1">
        <w:r>
          <w:rPr>
            <w:rFonts w:ascii="仿宋" w:eastAsia="仿宋" w:hAnsi="仿宋" w:cs="仿宋" w:hint="eastAsia"/>
            <w:lang w:eastAsia="zh-CN"/>
          </w:rPr>
          <w:t>(一)、快餐服务项目承办单位基本情况</w:t>
        </w:r>
        <w:r>
          <w:tab/>
        </w:r>
        <w:r>
          <w:fldChar w:fldCharType="begin"/>
        </w:r>
        <w:r>
          <w:instrText xml:space="preserve"> PAGEREF _Toc26368 \h </w:instrText>
        </w:r>
        <w:r>
          <w:fldChar w:fldCharType="separate"/>
        </w:r>
        <w:r>
          <w:t>13</w:t>
        </w:r>
        <w:r>
          <w:fldChar w:fldCharType="end"/>
        </w:r>
      </w:hyperlink>
    </w:p>
    <w:p>
      <w:pPr>
        <w:pStyle w:val="TOC2"/>
        <w:tabs>
          <w:tab w:val="right" w:leader="dot" w:pos="8306"/>
        </w:tabs>
      </w:pPr>
      <w:hyperlink w:anchor="_Toc4065" w:history="1">
        <w:r>
          <w:rPr>
            <w:rFonts w:ascii="仿宋" w:eastAsia="仿宋" w:hAnsi="仿宋" w:cs="仿宋" w:hint="eastAsia"/>
            <w:lang w:eastAsia="zh-CN"/>
          </w:rPr>
          <w:t>(二)、公司经济效益分析</w:t>
        </w:r>
        <w:r>
          <w:tab/>
        </w:r>
        <w:r>
          <w:fldChar w:fldCharType="begin"/>
        </w:r>
        <w:r>
          <w:instrText xml:space="preserve"> PAGEREF _Toc4065 \h </w:instrText>
        </w:r>
        <w:r>
          <w:fldChar w:fldCharType="separate"/>
        </w:r>
        <w:r>
          <w:t>14</w:t>
        </w:r>
        <w:r>
          <w:fldChar w:fldCharType="end"/>
        </w:r>
      </w:hyperlink>
    </w:p>
    <w:p>
      <w:pPr>
        <w:pStyle w:val="TOC1"/>
        <w:tabs>
          <w:tab w:val="right" w:leader="dot" w:pos="8306"/>
        </w:tabs>
      </w:pPr>
      <w:hyperlink w:anchor="_Toc2290" w:history="1">
        <w:r>
          <w:rPr>
            <w:rFonts w:ascii="仿宋" w:eastAsia="仿宋" w:hAnsi="仿宋" w:cs="仿宋" w:hint="eastAsia"/>
            <w:lang w:eastAsia="zh-CN"/>
          </w:rPr>
          <w:t>四、快餐服务项目绩效评估</w:t>
        </w:r>
        <w:r>
          <w:tab/>
        </w:r>
        <w:r>
          <w:fldChar w:fldCharType="begin"/>
        </w:r>
        <w:r>
          <w:instrText xml:space="preserve"> PAGEREF _Toc2290 \h </w:instrText>
        </w:r>
        <w:r>
          <w:fldChar w:fldCharType="separate"/>
        </w:r>
        <w:r>
          <w:t>15</w:t>
        </w:r>
        <w:r>
          <w:fldChar w:fldCharType="end"/>
        </w:r>
      </w:hyperlink>
    </w:p>
    <w:p>
      <w:pPr>
        <w:pStyle w:val="TOC2"/>
        <w:tabs>
          <w:tab w:val="right" w:leader="dot" w:pos="8306"/>
        </w:tabs>
      </w:pPr>
      <w:hyperlink w:anchor="_Toc19475" w:history="1">
        <w:r>
          <w:rPr>
            <w:rFonts w:ascii="仿宋" w:eastAsia="仿宋" w:hAnsi="仿宋" w:cs="仿宋" w:hint="eastAsia"/>
            <w:lang w:eastAsia="zh-CN"/>
          </w:rPr>
          <w:t>(一)、绩效评估指标</w:t>
        </w:r>
        <w:r>
          <w:tab/>
        </w:r>
        <w:r>
          <w:fldChar w:fldCharType="begin"/>
        </w:r>
        <w:r>
          <w:instrText xml:space="preserve"> PAGEREF _Toc19475 \h </w:instrText>
        </w:r>
        <w:r>
          <w:fldChar w:fldCharType="separate"/>
        </w:r>
        <w:r>
          <w:t>15</w:t>
        </w:r>
        <w:r>
          <w:fldChar w:fldCharType="end"/>
        </w:r>
      </w:hyperlink>
    </w:p>
    <w:p>
      <w:pPr>
        <w:pStyle w:val="TOC2"/>
        <w:tabs>
          <w:tab w:val="right" w:leader="dot" w:pos="8306"/>
        </w:tabs>
      </w:pPr>
      <w:hyperlink w:anchor="_Toc7008" w:history="1">
        <w:r>
          <w:rPr>
            <w:rFonts w:ascii="仿宋" w:eastAsia="仿宋" w:hAnsi="仿宋" w:cs="仿宋" w:hint="eastAsia"/>
            <w:lang w:eastAsia="zh-CN"/>
          </w:rPr>
          <w:t>(二)、绩效评估方法</w:t>
        </w:r>
        <w:r>
          <w:tab/>
        </w:r>
        <w:r>
          <w:fldChar w:fldCharType="begin"/>
        </w:r>
        <w:r>
          <w:instrText xml:space="preserve"> PAGEREF _Toc7008 \h </w:instrText>
        </w:r>
        <w:r>
          <w:fldChar w:fldCharType="separate"/>
        </w:r>
        <w:r>
          <w:t>16</w:t>
        </w:r>
        <w:r>
          <w:fldChar w:fldCharType="end"/>
        </w:r>
      </w:hyperlink>
    </w:p>
    <w:p>
      <w:pPr>
        <w:pStyle w:val="TOC2"/>
        <w:tabs>
          <w:tab w:val="right" w:leader="dot" w:pos="8306"/>
        </w:tabs>
      </w:pPr>
      <w:hyperlink w:anchor="_Toc14423" w:history="1">
        <w:r>
          <w:rPr>
            <w:rFonts w:ascii="仿宋" w:eastAsia="仿宋" w:hAnsi="仿宋" w:cs="仿宋" w:hint="eastAsia"/>
            <w:lang w:eastAsia="zh-CN"/>
          </w:rPr>
          <w:t>(三)、绩效评估周期</w:t>
        </w:r>
        <w:r>
          <w:tab/>
        </w:r>
        <w:r>
          <w:fldChar w:fldCharType="begin"/>
        </w:r>
        <w:r>
          <w:instrText xml:space="preserve"> PAGEREF _Toc14423 \h </w:instrText>
        </w:r>
        <w:r>
          <w:fldChar w:fldCharType="separate"/>
        </w:r>
        <w:r>
          <w:t>17</w:t>
        </w:r>
        <w:r>
          <w:fldChar w:fldCharType="end"/>
        </w:r>
      </w:hyperlink>
    </w:p>
    <w:p>
      <w:pPr>
        <w:pStyle w:val="TOC1"/>
        <w:tabs>
          <w:tab w:val="right" w:leader="dot" w:pos="8306"/>
        </w:tabs>
      </w:pPr>
      <w:hyperlink w:anchor="_Toc519" w:history="1">
        <w:r>
          <w:rPr>
            <w:rFonts w:ascii="仿宋" w:eastAsia="仿宋" w:hAnsi="仿宋" w:cs="仿宋" w:hint="eastAsia"/>
            <w:lang w:eastAsia="zh-CN"/>
          </w:rPr>
          <w:t>五、快餐服务项目可持续发展</w:t>
        </w:r>
        <w:r>
          <w:tab/>
        </w:r>
        <w:r>
          <w:fldChar w:fldCharType="begin"/>
        </w:r>
        <w:r>
          <w:instrText xml:space="preserve"> PAGEREF _Toc519 \h </w:instrText>
        </w:r>
        <w:r>
          <w:fldChar w:fldCharType="separate"/>
        </w:r>
        <w:r>
          <w:t>18</w:t>
        </w:r>
        <w:r>
          <w:fldChar w:fldCharType="end"/>
        </w:r>
      </w:hyperlink>
    </w:p>
    <w:p>
      <w:pPr>
        <w:pStyle w:val="TOC2"/>
        <w:tabs>
          <w:tab w:val="right" w:leader="dot" w:pos="8306"/>
        </w:tabs>
      </w:pPr>
      <w:hyperlink w:anchor="_Toc16300" w:history="1">
        <w:r>
          <w:rPr>
            <w:rFonts w:ascii="仿宋" w:eastAsia="仿宋" w:hAnsi="仿宋" w:cs="仿宋" w:hint="eastAsia"/>
            <w:lang w:eastAsia="zh-CN"/>
          </w:rPr>
          <w:t>(一)、可持续战略与实践</w:t>
        </w:r>
        <w:r>
          <w:tab/>
        </w:r>
        <w:r>
          <w:fldChar w:fldCharType="begin"/>
        </w:r>
        <w:r>
          <w:instrText xml:space="preserve"> PAGEREF _Toc16300 \h </w:instrText>
        </w:r>
        <w:r>
          <w:fldChar w:fldCharType="separate"/>
        </w:r>
        <w:r>
          <w:t>18</w:t>
        </w:r>
        <w:r>
          <w:fldChar w:fldCharType="end"/>
        </w:r>
      </w:hyperlink>
    </w:p>
    <w:p>
      <w:pPr>
        <w:pStyle w:val="TOC2"/>
        <w:tabs>
          <w:tab w:val="right" w:leader="dot" w:pos="8306"/>
        </w:tabs>
      </w:pPr>
      <w:hyperlink w:anchor="_Toc340" w:history="1">
        <w:r>
          <w:rPr>
            <w:rFonts w:ascii="仿宋" w:eastAsia="仿宋" w:hAnsi="仿宋" w:cs="仿宋" w:hint="eastAsia"/>
            <w:lang w:eastAsia="zh-CN"/>
          </w:rPr>
          <w:t>(二)、环保与社会责任</w:t>
        </w:r>
        <w:r>
          <w:tab/>
        </w:r>
        <w:r>
          <w:fldChar w:fldCharType="begin"/>
        </w:r>
        <w:r>
          <w:instrText xml:space="preserve"> PAGEREF _Toc340 \h </w:instrText>
        </w:r>
        <w:r>
          <w:fldChar w:fldCharType="separate"/>
        </w:r>
        <w:r>
          <w:t>18</w:t>
        </w:r>
        <w:r>
          <w:fldChar w:fldCharType="end"/>
        </w:r>
      </w:hyperlink>
    </w:p>
    <w:p>
      <w:pPr>
        <w:pStyle w:val="TOC1"/>
        <w:tabs>
          <w:tab w:val="right" w:leader="dot" w:pos="8306"/>
        </w:tabs>
      </w:pPr>
      <w:hyperlink w:anchor="_Toc11397" w:history="1">
        <w:r>
          <w:rPr>
            <w:rFonts w:ascii="仿宋" w:eastAsia="仿宋" w:hAnsi="仿宋" w:cs="仿宋" w:hint="eastAsia"/>
            <w:lang w:eastAsia="zh-CN"/>
          </w:rPr>
          <w:t>六、快餐服务项目土建工程</w:t>
        </w:r>
        <w:r>
          <w:tab/>
        </w:r>
        <w:r>
          <w:fldChar w:fldCharType="begin"/>
        </w:r>
        <w:r>
          <w:instrText xml:space="preserve"> PAGEREF _Toc11397 \h </w:instrText>
        </w:r>
        <w:r>
          <w:fldChar w:fldCharType="separate"/>
        </w:r>
        <w:r>
          <w:t>19</w:t>
        </w:r>
        <w:r>
          <w:fldChar w:fldCharType="end"/>
        </w:r>
      </w:hyperlink>
    </w:p>
    <w:p>
      <w:pPr>
        <w:pStyle w:val="TOC2"/>
        <w:tabs>
          <w:tab w:val="right" w:leader="dot" w:pos="8306"/>
        </w:tabs>
      </w:pPr>
      <w:hyperlink w:anchor="_Toc31396" w:history="1">
        <w:r>
          <w:rPr>
            <w:rFonts w:ascii="仿宋" w:eastAsia="仿宋" w:hAnsi="仿宋" w:cs="仿宋" w:hint="eastAsia"/>
            <w:lang w:eastAsia="zh-CN"/>
          </w:rPr>
          <w:t>(一)、建筑工程设计原则</w:t>
        </w:r>
        <w:r>
          <w:tab/>
        </w:r>
        <w:r>
          <w:fldChar w:fldCharType="begin"/>
        </w:r>
        <w:r>
          <w:instrText xml:space="preserve"> PAGEREF _Toc31396 \h </w:instrText>
        </w:r>
        <w:r>
          <w:fldChar w:fldCharType="separate"/>
        </w:r>
        <w:r>
          <w:t>19</w:t>
        </w:r>
        <w:r>
          <w:fldChar w:fldCharType="end"/>
        </w:r>
      </w:hyperlink>
    </w:p>
    <w:p>
      <w:pPr>
        <w:pStyle w:val="TOC2"/>
        <w:tabs>
          <w:tab w:val="right" w:leader="dot" w:pos="8306"/>
        </w:tabs>
      </w:pPr>
      <w:hyperlink w:anchor="_Toc163" w:history="1">
        <w:r>
          <w:rPr>
            <w:rFonts w:ascii="仿宋" w:eastAsia="仿宋" w:hAnsi="仿宋" w:cs="仿宋" w:hint="eastAsia"/>
            <w:lang w:eastAsia="zh-CN"/>
          </w:rPr>
          <w:t>(二)、土建工程设计年限及安全等级</w:t>
        </w:r>
        <w:r>
          <w:tab/>
        </w:r>
        <w:r>
          <w:fldChar w:fldCharType="begin"/>
        </w:r>
        <w:r>
          <w:instrText xml:space="preserve"> PAGEREF _Toc163 \h </w:instrText>
        </w:r>
        <w:r>
          <w:fldChar w:fldCharType="separate"/>
        </w:r>
        <w:r>
          <w:t>20</w:t>
        </w:r>
        <w:r>
          <w:fldChar w:fldCharType="end"/>
        </w:r>
      </w:hyperlink>
    </w:p>
    <w:p>
      <w:pPr>
        <w:pStyle w:val="TOC2"/>
        <w:tabs>
          <w:tab w:val="right" w:leader="dot" w:pos="8306"/>
        </w:tabs>
      </w:pPr>
      <w:hyperlink w:anchor="_Toc16192" w:history="1">
        <w:r>
          <w:rPr>
            <w:rFonts w:ascii="仿宋" w:eastAsia="仿宋" w:hAnsi="仿宋" w:cs="仿宋" w:hint="eastAsia"/>
            <w:lang w:eastAsia="zh-CN"/>
          </w:rPr>
          <w:t>(三)、建筑工程设计总体要求</w:t>
        </w:r>
        <w:r>
          <w:tab/>
        </w:r>
        <w:r>
          <w:fldChar w:fldCharType="begin"/>
        </w:r>
        <w:r>
          <w:instrText xml:space="preserve"> PAGEREF _Toc16192 \h </w:instrText>
        </w:r>
        <w:r>
          <w:fldChar w:fldCharType="separate"/>
        </w:r>
        <w:r>
          <w:t>22</w:t>
        </w:r>
        <w:r>
          <w:fldChar w:fldCharType="end"/>
        </w:r>
      </w:hyperlink>
    </w:p>
    <w:p>
      <w:pPr>
        <w:pStyle w:val="TOC2"/>
        <w:tabs>
          <w:tab w:val="right" w:leader="dot" w:pos="8306"/>
        </w:tabs>
      </w:pPr>
      <w:hyperlink w:anchor="_Toc27787" w:history="1">
        <w:r>
          <w:rPr>
            <w:rFonts w:ascii="仿宋" w:eastAsia="仿宋" w:hAnsi="仿宋" w:cs="仿宋" w:hint="eastAsia"/>
            <w:lang w:eastAsia="zh-CN"/>
          </w:rPr>
          <w:t>(四)、土建工程建设指标</w:t>
        </w:r>
        <w:r>
          <w:tab/>
        </w:r>
        <w:r>
          <w:fldChar w:fldCharType="begin"/>
        </w:r>
        <w:r>
          <w:instrText xml:space="preserve"> PAGEREF _Toc27787 \h </w:instrText>
        </w:r>
        <w:r>
          <w:fldChar w:fldCharType="separate"/>
        </w:r>
        <w:r>
          <w:t>22</w:t>
        </w:r>
        <w:r>
          <w:fldChar w:fldCharType="end"/>
        </w:r>
      </w:hyperlink>
    </w:p>
    <w:p>
      <w:pPr>
        <w:pStyle w:val="TOC1"/>
        <w:tabs>
          <w:tab w:val="right" w:leader="dot" w:pos="8306"/>
        </w:tabs>
      </w:pPr>
      <w:hyperlink w:anchor="_Toc22643" w:history="1">
        <w:r>
          <w:rPr>
            <w:rFonts w:ascii="仿宋" w:eastAsia="仿宋" w:hAnsi="仿宋" w:cs="仿宋" w:hint="eastAsia"/>
            <w:lang w:eastAsia="zh-CN"/>
          </w:rPr>
          <w:t>七、快餐服务项目投资规划</w:t>
        </w:r>
        <w:r>
          <w:tab/>
        </w:r>
        <w:r>
          <w:fldChar w:fldCharType="begin"/>
        </w:r>
        <w:r>
          <w:instrText xml:space="preserve"> PAGEREF _Toc22643 \h </w:instrText>
        </w:r>
        <w:r>
          <w:fldChar w:fldCharType="separate"/>
        </w:r>
        <w:r>
          <w:t>23</w:t>
        </w:r>
        <w:r>
          <w:fldChar w:fldCharType="end"/>
        </w:r>
      </w:hyperlink>
    </w:p>
    <w:p>
      <w:pPr>
        <w:pStyle w:val="TOC2"/>
        <w:tabs>
          <w:tab w:val="right" w:leader="dot" w:pos="8306"/>
        </w:tabs>
      </w:pPr>
      <w:hyperlink w:anchor="_Toc27598" w:history="1">
        <w:r>
          <w:rPr>
            <w:rFonts w:ascii="仿宋" w:eastAsia="仿宋" w:hAnsi="仿宋" w:cs="仿宋" w:hint="eastAsia"/>
            <w:lang w:eastAsia="zh-CN"/>
          </w:rPr>
          <w:t>(一)、快餐服务项目总投资估算</w:t>
        </w:r>
        <w:r>
          <w:tab/>
        </w:r>
        <w:r>
          <w:fldChar w:fldCharType="begin"/>
        </w:r>
        <w:r>
          <w:instrText xml:space="preserve"> PAGEREF _Toc27598 \h </w:instrText>
        </w:r>
        <w:r>
          <w:fldChar w:fldCharType="separate"/>
        </w:r>
        <w:r>
          <w:t>23</w:t>
        </w:r>
        <w:r>
          <w:fldChar w:fldCharType="end"/>
        </w:r>
      </w:hyperlink>
    </w:p>
    <w:p>
      <w:pPr>
        <w:pStyle w:val="TOC2"/>
        <w:tabs>
          <w:tab w:val="right" w:leader="dot" w:pos="8306"/>
        </w:tabs>
      </w:pPr>
      <w:hyperlink w:anchor="_Toc21815" w:history="1">
        <w:r>
          <w:rPr>
            <w:rFonts w:ascii="仿宋" w:eastAsia="仿宋" w:hAnsi="仿宋" w:cs="仿宋" w:hint="eastAsia"/>
            <w:lang w:eastAsia="zh-CN"/>
          </w:rPr>
          <w:t>(二)、资金筹措</w:t>
        </w:r>
        <w:r>
          <w:tab/>
        </w:r>
        <w:r>
          <w:fldChar w:fldCharType="begin"/>
        </w:r>
        <w:r>
          <w:instrText xml:space="preserve"> PAGEREF _Toc21815 \h </w:instrText>
        </w:r>
        <w:r>
          <w:fldChar w:fldCharType="separate"/>
        </w:r>
        <w:r>
          <w:t>24</w:t>
        </w:r>
        <w:r>
          <w:fldChar w:fldCharType="end"/>
        </w:r>
      </w:hyperlink>
    </w:p>
    <w:p>
      <w:pPr>
        <w:pStyle w:val="TOC1"/>
        <w:tabs>
          <w:tab w:val="right" w:leader="dot" w:pos="8306"/>
        </w:tabs>
      </w:pPr>
      <w:hyperlink w:anchor="_Toc29826" w:history="1">
        <w:r>
          <w:rPr>
            <w:rFonts w:ascii="仿宋" w:eastAsia="仿宋" w:hAnsi="仿宋" w:cs="仿宋" w:hint="eastAsia"/>
            <w:lang w:eastAsia="zh-CN"/>
          </w:rPr>
          <w:t>八、快餐服务项目风险管理</w:t>
        </w:r>
        <w:r>
          <w:tab/>
        </w:r>
        <w:r>
          <w:fldChar w:fldCharType="begin"/>
        </w:r>
        <w:r>
          <w:instrText xml:space="preserve"> PAGEREF _Toc29826 \h </w:instrText>
        </w:r>
        <w:r>
          <w:fldChar w:fldCharType="separate"/>
        </w:r>
        <w:r>
          <w:t>25</w:t>
        </w:r>
        <w:r>
          <w:fldChar w:fldCharType="end"/>
        </w:r>
      </w:hyperlink>
    </w:p>
    <w:p>
      <w:pPr>
        <w:pStyle w:val="TOC2"/>
        <w:tabs>
          <w:tab w:val="right" w:leader="dot" w:pos="8306"/>
        </w:tabs>
      </w:pPr>
      <w:hyperlink w:anchor="_Toc29246" w:history="1">
        <w:r>
          <w:rPr>
            <w:rFonts w:ascii="仿宋" w:eastAsia="仿宋" w:hAnsi="仿宋" w:cs="仿宋" w:hint="eastAsia"/>
            <w:lang w:eastAsia="zh-CN"/>
          </w:rPr>
          <w:t>(一)、风险识别与评估</w:t>
        </w:r>
        <w:r>
          <w:tab/>
        </w:r>
        <w:r>
          <w:fldChar w:fldCharType="begin"/>
        </w:r>
        <w:r>
          <w:instrText xml:space="preserve"> PAGEREF _Toc29246 \h </w:instrText>
        </w:r>
        <w:r>
          <w:fldChar w:fldCharType="separate"/>
        </w:r>
        <w:r>
          <w:t>25</w:t>
        </w:r>
        <w:r>
          <w:fldChar w:fldCharType="end"/>
        </w:r>
      </w:hyperlink>
    </w:p>
    <w:p>
      <w:pPr>
        <w:pStyle w:val="TOC2"/>
        <w:tabs>
          <w:tab w:val="right" w:leader="dot" w:pos="8306"/>
        </w:tabs>
      </w:pPr>
      <w:hyperlink w:anchor="_Toc23456" w:history="1">
        <w:r>
          <w:rPr>
            <w:rFonts w:ascii="仿宋" w:eastAsia="仿宋" w:hAnsi="仿宋" w:cs="仿宋" w:hint="eastAsia"/>
            <w:lang w:eastAsia="zh-CN"/>
          </w:rPr>
          <w:t>(二)、风险应对策略</w:t>
        </w:r>
        <w:r>
          <w:tab/>
        </w:r>
        <w:r>
          <w:fldChar w:fldCharType="begin"/>
        </w:r>
        <w:r>
          <w:instrText xml:space="preserve"> PAGEREF _Toc23456 \h </w:instrText>
        </w:r>
        <w:r>
          <w:fldChar w:fldCharType="separate"/>
        </w:r>
        <w:r>
          <w:t>26</w:t>
        </w:r>
        <w:r>
          <w:fldChar w:fldCharType="end"/>
        </w:r>
      </w:hyperlink>
    </w:p>
    <w:p>
      <w:pPr>
        <w:pStyle w:val="TOC2"/>
        <w:tabs>
          <w:tab w:val="right" w:leader="dot" w:pos="8306"/>
        </w:tabs>
      </w:pPr>
      <w:hyperlink w:anchor="_Toc22381" w:history="1">
        <w:r>
          <w:rPr>
            <w:rFonts w:ascii="仿宋" w:eastAsia="仿宋" w:hAnsi="仿宋" w:cs="仿宋" w:hint="eastAsia"/>
            <w:lang w:eastAsia="zh-CN"/>
          </w:rPr>
          <w:t>(三)、风险监控与控制</w:t>
        </w:r>
        <w:r>
          <w:tab/>
        </w:r>
        <w:r>
          <w:fldChar w:fldCharType="begin"/>
        </w:r>
        <w:r>
          <w:instrText xml:space="preserve"> PAGEREF _Toc22381 \h </w:instrText>
        </w:r>
        <w:r>
          <w:fldChar w:fldCharType="separate"/>
        </w:r>
        <w:r>
          <w:t>28</w:t>
        </w:r>
        <w:r>
          <w:fldChar w:fldCharType="end"/>
        </w:r>
      </w:hyperlink>
    </w:p>
    <w:p>
      <w:pPr>
        <w:pStyle w:val="TOC1"/>
        <w:tabs>
          <w:tab w:val="right" w:leader="dot" w:pos="8306"/>
        </w:tabs>
      </w:pPr>
      <w:hyperlink w:anchor="_Toc23835" w:history="1">
        <w:r>
          <w:rPr>
            <w:rFonts w:ascii="仿宋" w:eastAsia="仿宋" w:hAnsi="仿宋" w:cs="仿宋" w:hint="eastAsia"/>
            <w:lang w:eastAsia="zh-CN"/>
          </w:rPr>
          <w:t>九、生产安全保护</w:t>
        </w:r>
        <w:r>
          <w:tab/>
        </w:r>
        <w:r>
          <w:fldChar w:fldCharType="begin"/>
        </w:r>
        <w:r>
          <w:instrText xml:space="preserve"> PAGEREF _Toc23835 \h </w:instrText>
        </w:r>
        <w:r>
          <w:fldChar w:fldCharType="separate"/>
        </w:r>
        <w:r>
          <w:t>29</w:t>
        </w:r>
        <w:r>
          <w:fldChar w:fldCharType="end"/>
        </w:r>
      </w:hyperlink>
    </w:p>
    <w:p>
      <w:pPr>
        <w:pStyle w:val="TOC2"/>
        <w:tabs>
          <w:tab w:val="right" w:leader="dot" w:pos="8306"/>
        </w:tabs>
      </w:pPr>
      <w:hyperlink w:anchor="_Toc15873" w:history="1">
        <w:r>
          <w:rPr>
            <w:rFonts w:ascii="仿宋" w:eastAsia="仿宋" w:hAnsi="仿宋" w:cs="仿宋" w:hint="eastAsia"/>
            <w:lang w:eastAsia="zh-CN"/>
          </w:rPr>
          <w:t>(一)、消防安全</w:t>
        </w:r>
        <w:r>
          <w:tab/>
        </w:r>
        <w:r>
          <w:fldChar w:fldCharType="begin"/>
        </w:r>
        <w:r>
          <w:instrText xml:space="preserve"> PAGEREF _Toc15873 \h </w:instrText>
        </w:r>
        <w:r>
          <w:fldChar w:fldCharType="separate"/>
        </w:r>
        <w:r>
          <w:t>29</w:t>
        </w:r>
        <w:r>
          <w:fldChar w:fldCharType="end"/>
        </w:r>
      </w:hyperlink>
    </w:p>
    <w:p>
      <w:pPr>
        <w:pStyle w:val="TOC2"/>
        <w:tabs>
          <w:tab w:val="right" w:leader="dot" w:pos="8306"/>
        </w:tabs>
      </w:pPr>
      <w:hyperlink w:anchor="_Toc28144" w:history="1">
        <w:r>
          <w:rPr>
            <w:rFonts w:ascii="仿宋" w:eastAsia="仿宋" w:hAnsi="仿宋" w:cs="仿宋" w:hint="eastAsia"/>
            <w:lang w:eastAsia="zh-CN"/>
          </w:rPr>
          <w:t>(二)、防火防爆总图布置措施</w:t>
        </w:r>
        <w:r>
          <w:tab/>
        </w:r>
        <w:r>
          <w:fldChar w:fldCharType="begin"/>
        </w:r>
        <w:r>
          <w:instrText xml:space="preserve"> PAGEREF _Toc28144 \h </w:instrText>
        </w:r>
        <w:r>
          <w:fldChar w:fldCharType="separate"/>
        </w:r>
        <w:r>
          <w:t>30</w:t>
        </w:r>
        <w:r>
          <w:fldChar w:fldCharType="end"/>
        </w:r>
      </w:hyperlink>
    </w:p>
    <w:p>
      <w:pPr>
        <w:pStyle w:val="TOC2"/>
        <w:tabs>
          <w:tab w:val="right" w:leader="dot" w:pos="8306"/>
        </w:tabs>
      </w:pPr>
      <w:hyperlink w:anchor="_Toc11503" w:history="1">
        <w:r>
          <w:rPr>
            <w:rFonts w:ascii="仿宋" w:eastAsia="仿宋" w:hAnsi="仿宋" w:cs="仿宋" w:hint="eastAsia"/>
            <w:lang w:eastAsia="zh-CN"/>
          </w:rPr>
          <w:t>(三)、自然灾害防范措施</w:t>
        </w:r>
        <w:r>
          <w:tab/>
        </w:r>
        <w:r>
          <w:fldChar w:fldCharType="begin"/>
        </w:r>
        <w:r>
          <w:instrText xml:space="preserve"> PAGEREF _Toc11503 \h </w:instrText>
        </w:r>
        <w:r>
          <w:fldChar w:fldCharType="separate"/>
        </w:r>
        <w:r>
          <w:t>31</w:t>
        </w:r>
        <w:r>
          <w:fldChar w:fldCharType="end"/>
        </w:r>
      </w:hyperlink>
    </w:p>
    <w:p>
      <w:pPr>
        <w:pStyle w:val="TOC2"/>
        <w:tabs>
          <w:tab w:val="right" w:leader="dot" w:pos="8306"/>
        </w:tabs>
      </w:pPr>
      <w:hyperlink w:anchor="_Toc28546" w:history="1">
        <w:r>
          <w:rPr>
            <w:rFonts w:ascii="仿宋" w:eastAsia="仿宋" w:hAnsi="仿宋" w:cs="仿宋" w:hint="eastAsia"/>
            <w:lang w:eastAsia="zh-CN"/>
          </w:rPr>
          <w:t>(四)、安全色及安全标志使用要求</w:t>
        </w:r>
        <w:r>
          <w:tab/>
        </w:r>
        <w:r>
          <w:fldChar w:fldCharType="begin"/>
        </w:r>
        <w:r>
          <w:instrText xml:space="preserve"> PAGEREF _Toc28546 \h </w:instrText>
        </w:r>
        <w:r>
          <w:fldChar w:fldCharType="separate"/>
        </w:r>
        <w:r>
          <w:t>32</w:t>
        </w:r>
        <w:r>
          <w:fldChar w:fldCharType="end"/>
        </w:r>
      </w:hyperlink>
    </w:p>
    <w:p>
      <w:pPr>
        <w:pStyle w:val="TOC2"/>
        <w:tabs>
          <w:tab w:val="right" w:leader="dot" w:pos="8306"/>
        </w:tabs>
      </w:pPr>
      <w:hyperlink w:anchor="_Toc9540" w:history="1">
        <w:r>
          <w:rPr>
            <w:rFonts w:ascii="仿宋" w:eastAsia="仿宋" w:hAnsi="仿宋" w:cs="仿宋" w:hint="eastAsia"/>
            <w:lang w:eastAsia="zh-CN"/>
          </w:rPr>
          <w:t>(五)、防尘防毒措施</w:t>
        </w:r>
        <w:r>
          <w:tab/>
        </w:r>
        <w:r>
          <w:fldChar w:fldCharType="begin"/>
        </w:r>
        <w:r>
          <w:instrText xml:space="preserve"> PAGEREF _Toc9540 \h </w:instrText>
        </w:r>
        <w:r>
          <w:fldChar w:fldCharType="separate"/>
        </w:r>
        <w:r>
          <w:t>33</w:t>
        </w:r>
        <w:r>
          <w:fldChar w:fldCharType="end"/>
        </w:r>
      </w:hyperlink>
    </w:p>
    <w:p>
      <w:pPr>
        <w:pStyle w:val="TOC2"/>
        <w:tabs>
          <w:tab w:val="right" w:leader="dot" w:pos="8306"/>
        </w:tabs>
      </w:pPr>
      <w:hyperlink w:anchor="_Toc22267" w:history="1">
        <w:r>
          <w:rPr>
            <w:rFonts w:ascii="仿宋" w:eastAsia="仿宋" w:hAnsi="仿宋" w:cs="仿宋" w:hint="eastAsia"/>
            <w:lang w:eastAsia="zh-CN"/>
          </w:rPr>
          <w:t>(六)、防静电、触电防护及防雷措施</w:t>
        </w:r>
        <w:r>
          <w:tab/>
        </w:r>
        <w:r>
          <w:fldChar w:fldCharType="begin"/>
        </w:r>
        <w:r>
          <w:instrText xml:space="preserve"> PAGEREF _Toc22267 \h </w:instrText>
        </w:r>
        <w:r>
          <w:fldChar w:fldCharType="separate"/>
        </w:r>
        <w:r>
          <w:t>34</w:t>
        </w:r>
        <w:r>
          <w:fldChar w:fldCharType="end"/>
        </w:r>
      </w:hyperlink>
    </w:p>
    <w:p>
      <w:pPr>
        <w:pStyle w:val="TOC2"/>
        <w:tabs>
          <w:tab w:val="right" w:leader="dot" w:pos="8306"/>
        </w:tabs>
      </w:pPr>
      <w:hyperlink w:anchor="_Toc9873" w:history="1">
        <w:r>
          <w:rPr>
            <w:rFonts w:ascii="仿宋" w:eastAsia="仿宋" w:hAnsi="仿宋" w:cs="仿宋" w:hint="eastAsia"/>
            <w:lang w:eastAsia="zh-CN"/>
          </w:rPr>
          <w:t>(七)、机械设备安全保障措施</w:t>
        </w:r>
        <w:r>
          <w:tab/>
        </w:r>
        <w:r>
          <w:fldChar w:fldCharType="begin"/>
        </w:r>
        <w:r>
          <w:instrText xml:space="preserve"> PAGEREF _Toc9873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25" w:history="1">
        <w:r>
          <w:rPr>
            <w:rFonts w:ascii="仿宋" w:eastAsia="仿宋" w:hAnsi="仿宋" w:cs="仿宋" w:hint="eastAsia"/>
            <w:lang w:eastAsia="zh-CN"/>
          </w:rPr>
          <w:t>十、快餐服务项目财务管理</w:t>
        </w:r>
        <w:r>
          <w:tab/>
        </w:r>
        <w:r>
          <w:fldChar w:fldCharType="begin"/>
        </w:r>
        <w:r>
          <w:instrText xml:space="preserve"> PAGEREF _Toc12425 \h </w:instrText>
        </w:r>
        <w:r>
          <w:fldChar w:fldCharType="separate"/>
        </w:r>
        <w:r>
          <w:t>36</w:t>
        </w:r>
        <w:r>
          <w:fldChar w:fldCharType="end"/>
        </w:r>
      </w:hyperlink>
    </w:p>
    <w:p>
      <w:pPr>
        <w:pStyle w:val="TOC2"/>
        <w:tabs>
          <w:tab w:val="right" w:leader="dot" w:pos="8306"/>
        </w:tabs>
      </w:pPr>
      <w:hyperlink w:anchor="_Toc29607" w:history="1">
        <w:r>
          <w:rPr>
            <w:rFonts w:ascii="仿宋" w:eastAsia="仿宋" w:hAnsi="仿宋" w:cs="仿宋" w:hint="eastAsia"/>
            <w:lang w:eastAsia="zh-CN"/>
          </w:rPr>
          <w:t>(一)、资金需求大</w:t>
        </w:r>
        <w:r>
          <w:tab/>
        </w:r>
        <w:r>
          <w:fldChar w:fldCharType="begin"/>
        </w:r>
        <w:r>
          <w:instrText xml:space="preserve"> PAGEREF _Toc29607 \h </w:instrText>
        </w:r>
        <w:r>
          <w:fldChar w:fldCharType="separate"/>
        </w:r>
        <w:r>
          <w:t>36</w:t>
        </w:r>
        <w:r>
          <w:fldChar w:fldCharType="end"/>
        </w:r>
      </w:hyperlink>
    </w:p>
    <w:p>
      <w:pPr>
        <w:pStyle w:val="TOC2"/>
        <w:tabs>
          <w:tab w:val="right" w:leader="dot" w:pos="8306"/>
        </w:tabs>
      </w:pPr>
      <w:hyperlink w:anchor="_Toc26029" w:history="1">
        <w:r>
          <w:rPr>
            <w:rFonts w:ascii="仿宋" w:eastAsia="仿宋" w:hAnsi="仿宋" w:cs="仿宋" w:hint="eastAsia"/>
            <w:lang w:eastAsia="zh-CN"/>
          </w:rPr>
          <w:t>(二)、研发周期长</w:t>
        </w:r>
        <w:r>
          <w:tab/>
        </w:r>
        <w:r>
          <w:fldChar w:fldCharType="begin"/>
        </w:r>
        <w:r>
          <w:instrText xml:space="preserve"> PAGEREF _Toc26029 \h </w:instrText>
        </w:r>
        <w:r>
          <w:fldChar w:fldCharType="separate"/>
        </w:r>
        <w:r>
          <w:t>38</w:t>
        </w:r>
        <w:r>
          <w:fldChar w:fldCharType="end"/>
        </w:r>
      </w:hyperlink>
    </w:p>
    <w:p>
      <w:pPr>
        <w:pStyle w:val="TOC2"/>
        <w:tabs>
          <w:tab w:val="right" w:leader="dot" w:pos="8306"/>
        </w:tabs>
      </w:pPr>
      <w:hyperlink w:anchor="_Toc552" w:history="1">
        <w:r>
          <w:rPr>
            <w:rFonts w:ascii="仿宋" w:eastAsia="仿宋" w:hAnsi="仿宋" w:cs="仿宋" w:hint="eastAsia"/>
            <w:lang w:eastAsia="zh-CN"/>
          </w:rPr>
          <w:t>(三)、市场风险大</w:t>
        </w:r>
        <w:r>
          <w:tab/>
        </w:r>
        <w:r>
          <w:fldChar w:fldCharType="begin"/>
        </w:r>
        <w:r>
          <w:instrText xml:space="preserve"> PAGEREF _Toc552 \h </w:instrText>
        </w:r>
        <w:r>
          <w:fldChar w:fldCharType="separate"/>
        </w:r>
        <w:r>
          <w:t>39</w:t>
        </w:r>
        <w:r>
          <w:fldChar w:fldCharType="end"/>
        </w:r>
      </w:hyperlink>
    </w:p>
    <w:p>
      <w:pPr>
        <w:pStyle w:val="TOC2"/>
        <w:tabs>
          <w:tab w:val="right" w:leader="dot" w:pos="8306"/>
        </w:tabs>
      </w:pPr>
      <w:hyperlink w:anchor="_Toc9986" w:history="1">
        <w:r>
          <w:rPr>
            <w:rFonts w:ascii="仿宋" w:eastAsia="仿宋" w:hAnsi="仿宋" w:cs="仿宋" w:hint="eastAsia"/>
            <w:lang w:eastAsia="zh-CN"/>
          </w:rPr>
          <w:t>(四)、利润率高</w:t>
        </w:r>
        <w:r>
          <w:tab/>
        </w:r>
        <w:r>
          <w:fldChar w:fldCharType="begin"/>
        </w:r>
        <w:r>
          <w:instrText xml:space="preserve"> PAGEREF _Toc9986 \h </w:instrText>
        </w:r>
        <w:r>
          <w:fldChar w:fldCharType="separate"/>
        </w:r>
        <w:r>
          <w:t>41</w:t>
        </w:r>
        <w:r>
          <w:fldChar w:fldCharType="end"/>
        </w:r>
      </w:hyperlink>
    </w:p>
    <w:p>
      <w:pPr>
        <w:pStyle w:val="TOC1"/>
        <w:tabs>
          <w:tab w:val="right" w:leader="dot" w:pos="8306"/>
        </w:tabs>
      </w:pPr>
      <w:hyperlink w:anchor="_Toc5055" w:history="1">
        <w:r>
          <w:rPr>
            <w:rFonts w:ascii="仿宋" w:eastAsia="仿宋" w:hAnsi="仿宋" w:cs="仿宋" w:hint="eastAsia"/>
            <w:lang w:eastAsia="zh-CN"/>
          </w:rPr>
          <w:t>十一、快餐服务项目人力资源管理</w:t>
        </w:r>
        <w:r>
          <w:tab/>
        </w:r>
        <w:r>
          <w:fldChar w:fldCharType="begin"/>
        </w:r>
        <w:r>
          <w:instrText xml:space="preserve"> PAGEREF _Toc5055 \h </w:instrText>
        </w:r>
        <w:r>
          <w:fldChar w:fldCharType="separate"/>
        </w:r>
        <w:r>
          <w:t>43</w:t>
        </w:r>
        <w:r>
          <w:fldChar w:fldCharType="end"/>
        </w:r>
      </w:hyperlink>
    </w:p>
    <w:p>
      <w:pPr>
        <w:pStyle w:val="TOC2"/>
        <w:tabs>
          <w:tab w:val="right" w:leader="dot" w:pos="8306"/>
        </w:tabs>
      </w:pPr>
      <w:hyperlink w:anchor="_Toc7452" w:history="1">
        <w:r>
          <w:rPr>
            <w:rFonts w:ascii="仿宋" w:eastAsia="仿宋" w:hAnsi="仿宋" w:cs="仿宋" w:hint="eastAsia"/>
            <w:lang w:eastAsia="zh-CN"/>
          </w:rPr>
          <w:t>(一)、建立健全的预算管理制度</w:t>
        </w:r>
        <w:r>
          <w:tab/>
        </w:r>
        <w:r>
          <w:fldChar w:fldCharType="begin"/>
        </w:r>
        <w:r>
          <w:instrText xml:space="preserve"> PAGEREF _Toc7452 \h </w:instrText>
        </w:r>
        <w:r>
          <w:fldChar w:fldCharType="separate"/>
        </w:r>
        <w:r>
          <w:t>43</w:t>
        </w:r>
        <w:r>
          <w:fldChar w:fldCharType="end"/>
        </w:r>
      </w:hyperlink>
    </w:p>
    <w:p>
      <w:pPr>
        <w:pStyle w:val="TOC2"/>
        <w:tabs>
          <w:tab w:val="right" w:leader="dot" w:pos="8306"/>
        </w:tabs>
      </w:pPr>
      <w:hyperlink w:anchor="_Toc11770" w:history="1">
        <w:r>
          <w:rPr>
            <w:rFonts w:ascii="仿宋" w:eastAsia="仿宋" w:hAnsi="仿宋" w:cs="仿宋" w:hint="eastAsia"/>
            <w:lang w:eastAsia="zh-CN"/>
          </w:rPr>
          <w:t>(二)、加强资金流动监控</w:t>
        </w:r>
        <w:r>
          <w:tab/>
        </w:r>
        <w:r>
          <w:fldChar w:fldCharType="begin"/>
        </w:r>
        <w:r>
          <w:instrText xml:space="preserve"> PAGEREF _Toc11770 \h </w:instrText>
        </w:r>
        <w:r>
          <w:fldChar w:fldCharType="separate"/>
        </w:r>
        <w:r>
          <w:t>45</w:t>
        </w:r>
        <w:r>
          <w:fldChar w:fldCharType="end"/>
        </w:r>
      </w:hyperlink>
    </w:p>
    <w:p>
      <w:pPr>
        <w:pStyle w:val="TOC2"/>
        <w:tabs>
          <w:tab w:val="right" w:leader="dot" w:pos="8306"/>
        </w:tabs>
      </w:pPr>
      <w:hyperlink w:anchor="_Toc24940" w:history="1">
        <w:r>
          <w:rPr>
            <w:rFonts w:ascii="仿宋" w:eastAsia="仿宋" w:hAnsi="仿宋" w:cs="仿宋" w:hint="eastAsia"/>
            <w:lang w:eastAsia="zh-CN"/>
          </w:rPr>
          <w:t>(三)、制定完善的风险控制机制</w:t>
        </w:r>
        <w:r>
          <w:tab/>
        </w:r>
        <w:r>
          <w:fldChar w:fldCharType="begin"/>
        </w:r>
        <w:r>
          <w:instrText xml:space="preserve"> PAGEREF _Toc24940 \h </w:instrText>
        </w:r>
        <w:r>
          <w:fldChar w:fldCharType="separate"/>
        </w:r>
        <w:r>
          <w:t>46</w:t>
        </w:r>
        <w:r>
          <w:fldChar w:fldCharType="end"/>
        </w:r>
      </w:hyperlink>
    </w:p>
    <w:p>
      <w:pPr>
        <w:pStyle w:val="TOC2"/>
        <w:tabs>
          <w:tab w:val="right" w:leader="dot" w:pos="8306"/>
        </w:tabs>
      </w:pPr>
      <w:hyperlink w:anchor="_Toc3616" w:history="1">
        <w:r>
          <w:rPr>
            <w:rFonts w:ascii="仿宋" w:eastAsia="仿宋" w:hAnsi="仿宋" w:cs="仿宋" w:hint="eastAsia"/>
            <w:lang w:eastAsia="zh-CN"/>
          </w:rPr>
          <w:t>(四)、优化成本管理</w:t>
        </w:r>
        <w:r>
          <w:tab/>
        </w:r>
        <w:r>
          <w:fldChar w:fldCharType="begin"/>
        </w:r>
        <w:r>
          <w:instrText xml:space="preserve"> PAGEREF _Toc3616 \h </w:instrText>
        </w:r>
        <w:r>
          <w:fldChar w:fldCharType="separate"/>
        </w:r>
        <w:r>
          <w:t>48</w:t>
        </w:r>
        <w:r>
          <w:fldChar w:fldCharType="end"/>
        </w:r>
      </w:hyperlink>
    </w:p>
    <w:p>
      <w:pPr>
        <w:pStyle w:val="TOC1"/>
        <w:tabs>
          <w:tab w:val="right" w:leader="dot" w:pos="8306"/>
        </w:tabs>
      </w:pPr>
      <w:hyperlink w:anchor="_Toc1878" w:history="1">
        <w:r>
          <w:rPr>
            <w:rFonts w:ascii="仿宋" w:eastAsia="仿宋" w:hAnsi="仿宋" w:cs="仿宋" w:hint="eastAsia"/>
            <w:lang w:eastAsia="zh-CN"/>
          </w:rPr>
          <w:t>十二、快餐服务项目环境影响分析</w:t>
        </w:r>
        <w:r>
          <w:tab/>
        </w:r>
        <w:r>
          <w:fldChar w:fldCharType="begin"/>
        </w:r>
        <w:r>
          <w:instrText xml:space="preserve"> PAGEREF _Toc1878 \h </w:instrText>
        </w:r>
        <w:r>
          <w:fldChar w:fldCharType="separate"/>
        </w:r>
        <w:r>
          <w:t>49</w:t>
        </w:r>
        <w:r>
          <w:fldChar w:fldCharType="end"/>
        </w:r>
      </w:hyperlink>
    </w:p>
    <w:p>
      <w:pPr>
        <w:pStyle w:val="TOC2"/>
        <w:tabs>
          <w:tab w:val="right" w:leader="dot" w:pos="8306"/>
        </w:tabs>
      </w:pPr>
      <w:hyperlink w:anchor="_Toc24691" w:history="1">
        <w:r>
          <w:rPr>
            <w:rFonts w:ascii="仿宋" w:eastAsia="仿宋" w:hAnsi="仿宋" w:cs="仿宋" w:hint="eastAsia"/>
            <w:lang w:eastAsia="zh-CN"/>
          </w:rPr>
          <w:t>(一)、建设区域环境质量现状</w:t>
        </w:r>
        <w:r>
          <w:tab/>
        </w:r>
        <w:r>
          <w:fldChar w:fldCharType="begin"/>
        </w:r>
        <w:r>
          <w:instrText xml:space="preserve"> PAGEREF _Toc24691 \h </w:instrText>
        </w:r>
        <w:r>
          <w:fldChar w:fldCharType="separate"/>
        </w:r>
        <w:r>
          <w:t>49</w:t>
        </w:r>
        <w:r>
          <w:fldChar w:fldCharType="end"/>
        </w:r>
      </w:hyperlink>
    </w:p>
    <w:p>
      <w:pPr>
        <w:pStyle w:val="TOC2"/>
        <w:tabs>
          <w:tab w:val="right" w:leader="dot" w:pos="8306"/>
        </w:tabs>
      </w:pPr>
      <w:hyperlink w:anchor="_Toc32467" w:history="1">
        <w:r>
          <w:rPr>
            <w:rFonts w:ascii="仿宋" w:eastAsia="仿宋" w:hAnsi="仿宋" w:cs="仿宋" w:hint="eastAsia"/>
            <w:lang w:eastAsia="zh-CN"/>
          </w:rPr>
          <w:t>(二)、建设期环境保护</w:t>
        </w:r>
        <w:r>
          <w:tab/>
        </w:r>
        <w:r>
          <w:fldChar w:fldCharType="begin"/>
        </w:r>
        <w:r>
          <w:instrText xml:space="preserve"> PAGEREF _Toc32467 \h </w:instrText>
        </w:r>
        <w:r>
          <w:fldChar w:fldCharType="separate"/>
        </w:r>
        <w:r>
          <w:t>50</w:t>
        </w:r>
        <w:r>
          <w:fldChar w:fldCharType="end"/>
        </w:r>
      </w:hyperlink>
    </w:p>
    <w:p>
      <w:pPr>
        <w:pStyle w:val="TOC2"/>
        <w:tabs>
          <w:tab w:val="right" w:leader="dot" w:pos="8306"/>
        </w:tabs>
      </w:pPr>
      <w:hyperlink w:anchor="_Toc32443" w:history="1">
        <w:r>
          <w:rPr>
            <w:rFonts w:ascii="仿宋" w:eastAsia="仿宋" w:hAnsi="仿宋" w:cs="仿宋" w:hint="eastAsia"/>
            <w:lang w:eastAsia="zh-CN"/>
          </w:rPr>
          <w:t>(三)、运营期环境保护</w:t>
        </w:r>
        <w:r>
          <w:tab/>
        </w:r>
        <w:r>
          <w:fldChar w:fldCharType="begin"/>
        </w:r>
        <w:r>
          <w:instrText xml:space="preserve"> PAGEREF _Toc32443 \h </w:instrText>
        </w:r>
        <w:r>
          <w:fldChar w:fldCharType="separate"/>
        </w:r>
        <w:r>
          <w:t>52</w:t>
        </w:r>
        <w:r>
          <w:fldChar w:fldCharType="end"/>
        </w:r>
      </w:hyperlink>
    </w:p>
    <w:p>
      <w:pPr>
        <w:pStyle w:val="TOC2"/>
        <w:tabs>
          <w:tab w:val="right" w:leader="dot" w:pos="8306"/>
        </w:tabs>
      </w:pPr>
      <w:hyperlink w:anchor="_Toc9564" w:history="1">
        <w:r>
          <w:rPr>
            <w:rFonts w:ascii="仿宋" w:eastAsia="仿宋" w:hAnsi="仿宋" w:cs="仿宋" w:hint="eastAsia"/>
            <w:lang w:eastAsia="zh-CN"/>
          </w:rPr>
          <w:t>(四)、快餐服务项目建设对区域经济的影响</w:t>
        </w:r>
        <w:r>
          <w:tab/>
        </w:r>
        <w:r>
          <w:fldChar w:fldCharType="begin"/>
        </w:r>
        <w:r>
          <w:instrText xml:space="preserve"> PAGEREF _Toc9564 \h </w:instrText>
        </w:r>
        <w:r>
          <w:fldChar w:fldCharType="separate"/>
        </w:r>
        <w:r>
          <w:t>53</w:t>
        </w:r>
        <w:r>
          <w:fldChar w:fldCharType="end"/>
        </w:r>
      </w:hyperlink>
    </w:p>
    <w:p>
      <w:pPr>
        <w:pStyle w:val="TOC2"/>
        <w:tabs>
          <w:tab w:val="right" w:leader="dot" w:pos="8306"/>
        </w:tabs>
      </w:pPr>
      <w:hyperlink w:anchor="_Toc22554" w:history="1">
        <w:r>
          <w:rPr>
            <w:rFonts w:ascii="仿宋" w:eastAsia="仿宋" w:hAnsi="仿宋" w:cs="仿宋" w:hint="eastAsia"/>
            <w:lang w:eastAsia="zh-CN"/>
          </w:rPr>
          <w:t>(五)、废弃物处理</w:t>
        </w:r>
        <w:r>
          <w:tab/>
        </w:r>
        <w:r>
          <w:fldChar w:fldCharType="begin"/>
        </w:r>
        <w:r>
          <w:instrText xml:space="preserve"> PAGEREF _Toc22554 \h </w:instrText>
        </w:r>
        <w:r>
          <w:fldChar w:fldCharType="separate"/>
        </w:r>
        <w:r>
          <w:t>55</w:t>
        </w:r>
        <w:r>
          <w:fldChar w:fldCharType="end"/>
        </w:r>
      </w:hyperlink>
    </w:p>
    <w:p>
      <w:pPr>
        <w:pStyle w:val="TOC2"/>
        <w:tabs>
          <w:tab w:val="right" w:leader="dot" w:pos="8306"/>
        </w:tabs>
      </w:pPr>
      <w:hyperlink w:anchor="_Toc16113" w:history="1">
        <w:r>
          <w:rPr>
            <w:rFonts w:ascii="仿宋" w:eastAsia="仿宋" w:hAnsi="仿宋" w:cs="仿宋" w:hint="eastAsia"/>
            <w:lang w:eastAsia="zh-CN"/>
          </w:rPr>
          <w:t>(六)、特殊环境影响分析</w:t>
        </w:r>
        <w:r>
          <w:tab/>
        </w:r>
        <w:r>
          <w:fldChar w:fldCharType="begin"/>
        </w:r>
        <w:r>
          <w:instrText xml:space="preserve"> PAGEREF _Toc16113 \h </w:instrText>
        </w:r>
        <w:r>
          <w:fldChar w:fldCharType="separate"/>
        </w:r>
        <w:r>
          <w:t>56</w:t>
        </w:r>
        <w:r>
          <w:fldChar w:fldCharType="end"/>
        </w:r>
      </w:hyperlink>
    </w:p>
    <w:p>
      <w:pPr>
        <w:pStyle w:val="TOC2"/>
        <w:tabs>
          <w:tab w:val="right" w:leader="dot" w:pos="8306"/>
        </w:tabs>
      </w:pPr>
      <w:hyperlink w:anchor="_Toc29803" w:history="1">
        <w:r>
          <w:rPr>
            <w:rFonts w:ascii="仿宋" w:eastAsia="仿宋" w:hAnsi="仿宋" w:cs="仿宋" w:hint="eastAsia"/>
            <w:lang w:eastAsia="zh-CN"/>
          </w:rPr>
          <w:t>(七)、清洁生产</w:t>
        </w:r>
        <w:r>
          <w:tab/>
        </w:r>
        <w:r>
          <w:fldChar w:fldCharType="begin"/>
        </w:r>
        <w:r>
          <w:instrText xml:space="preserve"> PAGEREF _Toc29803 \h </w:instrText>
        </w:r>
        <w:r>
          <w:fldChar w:fldCharType="separate"/>
        </w:r>
        <w:r>
          <w:t>57</w:t>
        </w:r>
        <w:r>
          <w:fldChar w:fldCharType="end"/>
        </w:r>
      </w:hyperlink>
    </w:p>
    <w:p>
      <w:pPr>
        <w:pStyle w:val="TOC2"/>
        <w:tabs>
          <w:tab w:val="right" w:leader="dot" w:pos="8306"/>
        </w:tabs>
      </w:pPr>
      <w:hyperlink w:anchor="_Toc8302" w:history="1">
        <w:r>
          <w:rPr>
            <w:rFonts w:ascii="仿宋" w:eastAsia="仿宋" w:hAnsi="仿宋" w:cs="仿宋" w:hint="eastAsia"/>
            <w:lang w:eastAsia="zh-CN"/>
          </w:rPr>
          <w:t>(八)、环境保护综合评价</w:t>
        </w:r>
        <w:r>
          <w:tab/>
        </w:r>
        <w:r>
          <w:fldChar w:fldCharType="begin"/>
        </w:r>
        <w:r>
          <w:instrText xml:space="preserve"> PAGEREF _Toc8302 \h </w:instrText>
        </w:r>
        <w:r>
          <w:fldChar w:fldCharType="separate"/>
        </w:r>
        <w:r>
          <w:t>58</w:t>
        </w:r>
        <w:r>
          <w:fldChar w:fldCharType="end"/>
        </w:r>
      </w:hyperlink>
    </w:p>
    <w:p>
      <w:pPr>
        <w:pStyle w:val="TOC1"/>
        <w:tabs>
          <w:tab w:val="right" w:leader="dot" w:pos="8306"/>
        </w:tabs>
      </w:pPr>
      <w:hyperlink w:anchor="_Toc22467" w:history="1">
        <w:r>
          <w:rPr>
            <w:rFonts w:ascii="仿宋" w:eastAsia="仿宋" w:hAnsi="仿宋" w:cs="仿宋" w:hint="eastAsia"/>
            <w:lang w:eastAsia="zh-CN"/>
          </w:rPr>
          <w:t>十三、供应链管理</w:t>
        </w:r>
        <w:r>
          <w:tab/>
        </w:r>
        <w:r>
          <w:fldChar w:fldCharType="begin"/>
        </w:r>
        <w:r>
          <w:instrText xml:space="preserve"> PAGEREF _Toc22467 \h </w:instrText>
        </w:r>
        <w:r>
          <w:fldChar w:fldCharType="separate"/>
        </w:r>
        <w:r>
          <w:t>59</w:t>
        </w:r>
        <w:r>
          <w:fldChar w:fldCharType="end"/>
        </w:r>
      </w:hyperlink>
    </w:p>
    <w:p>
      <w:pPr>
        <w:pStyle w:val="TOC2"/>
        <w:tabs>
          <w:tab w:val="right" w:leader="dot" w:pos="8306"/>
        </w:tabs>
      </w:pPr>
      <w:hyperlink w:anchor="_Toc23961" w:history="1">
        <w:r>
          <w:rPr>
            <w:rFonts w:ascii="仿宋" w:eastAsia="仿宋" w:hAnsi="仿宋" w:cs="仿宋" w:hint="eastAsia"/>
            <w:lang w:eastAsia="zh-CN"/>
          </w:rPr>
          <w:t>(一)、供应链战略规划</w:t>
        </w:r>
        <w:r>
          <w:tab/>
        </w:r>
        <w:r>
          <w:fldChar w:fldCharType="begin"/>
        </w:r>
        <w:r>
          <w:instrText xml:space="preserve"> PAGEREF _Toc23961 \h </w:instrText>
        </w:r>
        <w:r>
          <w:fldChar w:fldCharType="separate"/>
        </w:r>
        <w:r>
          <w:t>59</w:t>
        </w:r>
        <w:r>
          <w:fldChar w:fldCharType="end"/>
        </w:r>
      </w:hyperlink>
    </w:p>
    <w:p>
      <w:pPr>
        <w:pStyle w:val="TOC2"/>
        <w:tabs>
          <w:tab w:val="right" w:leader="dot" w:pos="8306"/>
        </w:tabs>
      </w:pPr>
      <w:hyperlink w:anchor="_Toc28362" w:history="1">
        <w:r>
          <w:rPr>
            <w:rFonts w:ascii="仿宋" w:eastAsia="仿宋" w:hAnsi="仿宋" w:cs="仿宋" w:hint="eastAsia"/>
            <w:lang w:eastAsia="zh-CN"/>
          </w:rPr>
          <w:t>(二)、供应商选择与合作</w:t>
        </w:r>
        <w:r>
          <w:tab/>
        </w:r>
        <w:r>
          <w:fldChar w:fldCharType="begin"/>
        </w:r>
        <w:r>
          <w:instrText xml:space="preserve"> PAGEREF _Toc28362 \h </w:instrText>
        </w:r>
        <w:r>
          <w:fldChar w:fldCharType="separate"/>
        </w:r>
        <w:r>
          <w:t>61</w:t>
        </w:r>
        <w:r>
          <w:fldChar w:fldCharType="end"/>
        </w:r>
      </w:hyperlink>
    </w:p>
    <w:p>
      <w:pPr>
        <w:pStyle w:val="TOC2"/>
        <w:tabs>
          <w:tab w:val="right" w:leader="dot" w:pos="8306"/>
        </w:tabs>
      </w:pPr>
      <w:hyperlink w:anchor="_Toc8329" w:history="1">
        <w:r>
          <w:rPr>
            <w:rFonts w:ascii="仿宋" w:eastAsia="仿宋" w:hAnsi="仿宋" w:cs="仿宋" w:hint="eastAsia"/>
            <w:lang w:eastAsia="zh-CN"/>
          </w:rPr>
          <w:t>(三)、物流与库存管理</w:t>
        </w:r>
        <w:r>
          <w:tab/>
        </w:r>
        <w:r>
          <w:fldChar w:fldCharType="begin"/>
        </w:r>
        <w:r>
          <w:instrText xml:space="preserve"> PAGEREF _Toc8329 \h </w:instrText>
        </w:r>
        <w:r>
          <w:fldChar w:fldCharType="separate"/>
        </w:r>
        <w:r>
          <w:t>62</w:t>
        </w:r>
        <w:r>
          <w:fldChar w:fldCharType="end"/>
        </w:r>
      </w:hyperlink>
    </w:p>
    <w:p>
      <w:pPr>
        <w:pStyle w:val="TOC1"/>
        <w:tabs>
          <w:tab w:val="right" w:leader="dot" w:pos="8306"/>
        </w:tabs>
      </w:pPr>
      <w:hyperlink w:anchor="_Toc13061" w:history="1">
        <w:r>
          <w:rPr>
            <w:rFonts w:ascii="仿宋" w:eastAsia="仿宋" w:hAnsi="仿宋" w:cs="仿宋" w:hint="eastAsia"/>
            <w:lang w:eastAsia="zh-CN"/>
          </w:rPr>
          <w:t>十四、快餐服务项目治理与监督</w:t>
        </w:r>
        <w:r>
          <w:tab/>
        </w:r>
        <w:r>
          <w:fldChar w:fldCharType="begin"/>
        </w:r>
        <w:r>
          <w:instrText xml:space="preserve"> PAGEREF _Toc13061 \h </w:instrText>
        </w:r>
        <w:r>
          <w:fldChar w:fldCharType="separate"/>
        </w:r>
        <w:r>
          <w:t>64</w:t>
        </w:r>
        <w:r>
          <w:fldChar w:fldCharType="end"/>
        </w:r>
      </w:hyperlink>
    </w:p>
    <w:p>
      <w:pPr>
        <w:pStyle w:val="TOC2"/>
        <w:tabs>
          <w:tab w:val="right" w:leader="dot" w:pos="8306"/>
        </w:tabs>
      </w:pPr>
      <w:hyperlink w:anchor="_Toc15702" w:history="1">
        <w:r>
          <w:rPr>
            <w:rFonts w:ascii="仿宋" w:eastAsia="仿宋" w:hAnsi="仿宋" w:cs="仿宋" w:hint="eastAsia"/>
            <w:lang w:eastAsia="zh-CN"/>
          </w:rPr>
          <w:t>(一)、快餐服务项目治理结构</w:t>
        </w:r>
        <w:r>
          <w:tab/>
        </w:r>
        <w:r>
          <w:fldChar w:fldCharType="begin"/>
        </w:r>
        <w:r>
          <w:instrText xml:space="preserve"> PAGEREF _Toc15702 \h </w:instrText>
        </w:r>
        <w:r>
          <w:fldChar w:fldCharType="separate"/>
        </w:r>
        <w:r>
          <w:t>64</w:t>
        </w:r>
        <w:r>
          <w:fldChar w:fldCharType="end"/>
        </w:r>
      </w:hyperlink>
    </w:p>
    <w:p>
      <w:pPr>
        <w:pStyle w:val="TOC2"/>
        <w:tabs>
          <w:tab w:val="right" w:leader="dot" w:pos="8306"/>
        </w:tabs>
      </w:pPr>
      <w:hyperlink w:anchor="_Toc28233" w:history="1">
        <w:r>
          <w:rPr>
            <w:rFonts w:ascii="仿宋" w:eastAsia="仿宋" w:hAnsi="仿宋" w:cs="仿宋" w:hint="eastAsia"/>
            <w:lang w:eastAsia="zh-CN"/>
          </w:rPr>
          <w:t>(二)、监督与审计</w:t>
        </w:r>
        <w:r>
          <w:tab/>
        </w:r>
        <w:r>
          <w:fldChar w:fldCharType="begin"/>
        </w:r>
        <w:r>
          <w:instrText xml:space="preserve"> PAGEREF _Toc28233 \h </w:instrText>
        </w:r>
        <w:r>
          <w:fldChar w:fldCharType="separate"/>
        </w:r>
        <w:r>
          <w:t>65</w:t>
        </w:r>
        <w:r>
          <w:fldChar w:fldCharType="end"/>
        </w:r>
      </w:hyperlink>
    </w:p>
    <w:p>
      <w:pPr>
        <w:pStyle w:val="TOC1"/>
        <w:tabs>
          <w:tab w:val="right" w:leader="dot" w:pos="8306"/>
        </w:tabs>
      </w:pPr>
      <w:hyperlink w:anchor="_Toc27695" w:history="1">
        <w:r>
          <w:rPr>
            <w:rFonts w:ascii="仿宋" w:eastAsia="仿宋" w:hAnsi="仿宋" w:cs="仿宋" w:hint="eastAsia"/>
            <w:lang w:eastAsia="zh-CN"/>
          </w:rPr>
          <w:t>十五、风险识别与分类</w:t>
        </w:r>
        <w:r>
          <w:tab/>
        </w:r>
        <w:r>
          <w:fldChar w:fldCharType="begin"/>
        </w:r>
        <w:r>
          <w:instrText xml:space="preserve"> PAGEREF _Toc27695 \h </w:instrText>
        </w:r>
        <w:r>
          <w:fldChar w:fldCharType="separate"/>
        </w:r>
        <w:r>
          <w:t>66</w:t>
        </w:r>
        <w:r>
          <w:fldChar w:fldCharType="end"/>
        </w:r>
      </w:hyperlink>
    </w:p>
    <w:p>
      <w:pPr>
        <w:pStyle w:val="TOC2"/>
        <w:tabs>
          <w:tab w:val="right" w:leader="dot" w:pos="8306"/>
        </w:tabs>
      </w:pPr>
      <w:hyperlink w:anchor="_Toc32494" w:history="1">
        <w:r>
          <w:rPr>
            <w:rFonts w:ascii="仿宋" w:eastAsia="仿宋" w:hAnsi="仿宋" w:cs="仿宋" w:hint="eastAsia"/>
            <w:lang w:eastAsia="zh-CN"/>
          </w:rPr>
          <w:t>(一)、风险识别</w:t>
        </w:r>
        <w:r>
          <w:tab/>
        </w:r>
        <w:r>
          <w:fldChar w:fldCharType="begin"/>
        </w:r>
        <w:r>
          <w:instrText xml:space="preserve"> PAGEREF _Toc32494 \h </w:instrText>
        </w:r>
        <w:r>
          <w:fldChar w:fldCharType="separate"/>
        </w:r>
        <w:r>
          <w:t>66</w:t>
        </w:r>
        <w:r>
          <w:fldChar w:fldCharType="end"/>
        </w:r>
      </w:hyperlink>
    </w:p>
    <w:p>
      <w:pPr>
        <w:pStyle w:val="TOC2"/>
        <w:tabs>
          <w:tab w:val="right" w:leader="dot" w:pos="8306"/>
        </w:tabs>
      </w:pPr>
      <w:hyperlink w:anchor="_Toc9551" w:history="1">
        <w:r>
          <w:rPr>
            <w:rFonts w:ascii="仿宋" w:eastAsia="仿宋" w:hAnsi="仿宋" w:cs="仿宋" w:hint="eastAsia"/>
            <w:lang w:eastAsia="zh-CN"/>
          </w:rPr>
          <w:t>(二)、风险分类</w:t>
        </w:r>
        <w:r>
          <w:tab/>
        </w:r>
        <w:r>
          <w:fldChar w:fldCharType="begin"/>
        </w:r>
        <w:r>
          <w:instrText xml:space="preserve"> PAGEREF _Toc9551 \h </w:instrText>
        </w:r>
        <w:r>
          <w:fldChar w:fldCharType="separate"/>
        </w:r>
        <w:r>
          <w:t>68</w:t>
        </w:r>
        <w:r>
          <w:fldChar w:fldCharType="end"/>
        </w:r>
      </w:hyperlink>
    </w:p>
    <w:p>
      <w:pPr>
        <w:pStyle w:val="TOC1"/>
        <w:tabs>
          <w:tab w:val="right" w:leader="dot" w:pos="8306"/>
        </w:tabs>
      </w:pPr>
      <w:hyperlink w:anchor="_Toc19072" w:history="1">
        <w:r>
          <w:rPr>
            <w:rFonts w:ascii="仿宋" w:eastAsia="仿宋" w:hAnsi="仿宋" w:cs="仿宋" w:hint="eastAsia"/>
            <w:lang w:eastAsia="zh-CN"/>
          </w:rPr>
          <w:t>十六、快餐服务项目实施保障措施</w:t>
        </w:r>
        <w:r>
          <w:tab/>
        </w:r>
        <w:r>
          <w:fldChar w:fldCharType="begin"/>
        </w:r>
        <w:r>
          <w:instrText xml:space="preserve"> PAGEREF _Toc19072 \h </w:instrText>
        </w:r>
        <w:r>
          <w:fldChar w:fldCharType="separate"/>
        </w:r>
        <w:r>
          <w:t>69</w:t>
        </w:r>
        <w:r>
          <w:fldChar w:fldCharType="end"/>
        </w:r>
      </w:hyperlink>
    </w:p>
    <w:p>
      <w:pPr>
        <w:pStyle w:val="TOC2"/>
        <w:tabs>
          <w:tab w:val="right" w:leader="dot" w:pos="8306"/>
        </w:tabs>
      </w:pPr>
      <w:hyperlink w:anchor="_Toc13670" w:history="1">
        <w:r>
          <w:rPr>
            <w:rFonts w:ascii="仿宋" w:eastAsia="仿宋" w:hAnsi="仿宋" w:cs="仿宋" w:hint="eastAsia"/>
            <w:lang w:eastAsia="zh-CN"/>
          </w:rPr>
          <w:t>(一)、快餐服务项目实施保障机制</w:t>
        </w:r>
        <w:r>
          <w:tab/>
        </w:r>
        <w:r>
          <w:fldChar w:fldCharType="begin"/>
        </w:r>
        <w:r>
          <w:instrText xml:space="preserve"> PAGEREF _Toc13670 \h </w:instrText>
        </w:r>
        <w:r>
          <w:fldChar w:fldCharType="separate"/>
        </w:r>
        <w:r>
          <w:t>69</w:t>
        </w:r>
        <w:r>
          <w:fldChar w:fldCharType="end"/>
        </w:r>
      </w:hyperlink>
    </w:p>
    <w:p>
      <w:pPr>
        <w:pStyle w:val="TOC2"/>
        <w:tabs>
          <w:tab w:val="right" w:leader="dot" w:pos="8306"/>
        </w:tabs>
      </w:pPr>
      <w:hyperlink w:anchor="_Toc15094" w:history="1">
        <w:r>
          <w:rPr>
            <w:rFonts w:ascii="仿宋" w:eastAsia="仿宋" w:hAnsi="仿宋" w:cs="仿宋" w:hint="eastAsia"/>
            <w:lang w:eastAsia="zh-CN"/>
          </w:rPr>
          <w:t>(二)、快餐服务项目法律合规要求</w:t>
        </w:r>
        <w:r>
          <w:tab/>
        </w:r>
        <w:r>
          <w:fldChar w:fldCharType="begin"/>
        </w:r>
        <w:r>
          <w:instrText xml:space="preserve"> PAGEREF _Toc15094 \h </w:instrText>
        </w:r>
        <w:r>
          <w:fldChar w:fldCharType="separate"/>
        </w:r>
        <w:r>
          <w:t>73</w:t>
        </w:r>
        <w:r>
          <w:fldChar w:fldCharType="end"/>
        </w:r>
      </w:hyperlink>
    </w:p>
    <w:p>
      <w:pPr>
        <w:pStyle w:val="TOC2"/>
        <w:tabs>
          <w:tab w:val="right" w:leader="dot" w:pos="8306"/>
        </w:tabs>
      </w:pPr>
      <w:hyperlink w:anchor="_Toc5741" w:history="1">
        <w:r>
          <w:rPr>
            <w:rFonts w:ascii="仿宋" w:eastAsia="仿宋" w:hAnsi="仿宋" w:cs="仿宋" w:hint="eastAsia"/>
            <w:lang w:eastAsia="zh-CN"/>
          </w:rPr>
          <w:t>(三)、快餐服务项目合同管理与法律事务</w:t>
        </w:r>
        <w:r>
          <w:tab/>
        </w:r>
        <w:r>
          <w:fldChar w:fldCharType="begin"/>
        </w:r>
        <w:r>
          <w:instrText xml:space="preserve"> PAGEREF _Toc5741 \h </w:instrText>
        </w:r>
        <w:r>
          <w:fldChar w:fldCharType="separate"/>
        </w:r>
        <w:r>
          <w:t>77</w:t>
        </w:r>
        <w:r>
          <w:fldChar w:fldCharType="end"/>
        </w:r>
      </w:hyperlink>
    </w:p>
    <w:p>
      <w:pPr>
        <w:pStyle w:val="TOC2"/>
        <w:tabs>
          <w:tab w:val="right" w:leader="dot" w:pos="8306"/>
        </w:tabs>
      </w:pPr>
      <w:hyperlink w:anchor="_Toc17090" w:history="1">
        <w:r>
          <w:rPr>
            <w:rFonts w:ascii="仿宋" w:eastAsia="仿宋" w:hAnsi="仿宋" w:cs="仿宋" w:hint="eastAsia"/>
            <w:lang w:eastAsia="zh-CN"/>
          </w:rPr>
          <w:t>(四)、快餐服务项目知识产权保护策略</w:t>
        </w:r>
        <w:r>
          <w:tab/>
        </w:r>
        <w:r>
          <w:fldChar w:fldCharType="begin"/>
        </w:r>
        <w:r>
          <w:instrText xml:space="preserve"> PAGEREF _Toc17090 \h </w:instrText>
        </w:r>
        <w:r>
          <w:fldChar w:fldCharType="separate"/>
        </w:r>
        <w:r>
          <w:t>83</w:t>
        </w:r>
        <w:r>
          <w:fldChar w:fldCharType="end"/>
        </w:r>
      </w:hyperlink>
    </w:p>
    <w:p>
      <w:pPr>
        <w:pStyle w:val="TOC1"/>
        <w:tabs>
          <w:tab w:val="right" w:leader="dot" w:pos="8306"/>
        </w:tabs>
      </w:pPr>
      <w:hyperlink w:anchor="_Toc14339" w:history="1">
        <w:r>
          <w:rPr>
            <w:rFonts w:ascii="仿宋" w:eastAsia="仿宋" w:hAnsi="仿宋" w:cs="仿宋" w:hint="eastAsia"/>
            <w:lang w:eastAsia="zh-CN"/>
          </w:rPr>
          <w:t>十七、快餐服务项目变更管理</w:t>
        </w:r>
        <w:r>
          <w:tab/>
        </w:r>
        <w:r>
          <w:fldChar w:fldCharType="begin"/>
        </w:r>
        <w:r>
          <w:instrText xml:space="preserve"> PAGEREF _Toc14339 \h </w:instrText>
        </w:r>
        <w:r>
          <w:fldChar w:fldCharType="separate"/>
        </w:r>
        <w:r>
          <w:t>86</w:t>
        </w:r>
        <w:r>
          <w:fldChar w:fldCharType="end"/>
        </w:r>
      </w:hyperlink>
    </w:p>
    <w:p>
      <w:pPr>
        <w:pStyle w:val="TOC2"/>
        <w:tabs>
          <w:tab w:val="right" w:leader="dot" w:pos="8306"/>
        </w:tabs>
      </w:pPr>
      <w:hyperlink w:anchor="_Toc1586" w:history="1">
        <w:r>
          <w:rPr>
            <w:rFonts w:ascii="仿宋" w:eastAsia="仿宋" w:hAnsi="仿宋" w:cs="仿宋" w:hint="eastAsia"/>
            <w:lang w:eastAsia="zh-CN"/>
          </w:rPr>
          <w:t>(一)、变更申请与评估</w:t>
        </w:r>
        <w:r>
          <w:tab/>
        </w:r>
        <w:r>
          <w:fldChar w:fldCharType="begin"/>
        </w:r>
        <w:r>
          <w:instrText xml:space="preserve"> PAGEREF _Toc1586 \h </w:instrText>
        </w:r>
        <w:r>
          <w:fldChar w:fldCharType="separate"/>
        </w:r>
        <w:r>
          <w:t>86</w:t>
        </w:r>
        <w:r>
          <w:fldChar w:fldCharType="end"/>
        </w:r>
      </w:hyperlink>
    </w:p>
    <w:p>
      <w:pPr>
        <w:pStyle w:val="TOC2"/>
        <w:tabs>
          <w:tab w:val="right" w:leader="dot" w:pos="8306"/>
        </w:tabs>
      </w:pPr>
      <w:hyperlink w:anchor="_Toc31680" w:history="1">
        <w:r>
          <w:rPr>
            <w:rFonts w:ascii="仿宋" w:eastAsia="仿宋" w:hAnsi="仿宋" w:cs="仿宋" w:hint="eastAsia"/>
            <w:lang w:eastAsia="zh-CN"/>
          </w:rPr>
          <w:t>(二)、变更实施与控制</w:t>
        </w:r>
        <w:r>
          <w:tab/>
        </w:r>
        <w:r>
          <w:fldChar w:fldCharType="begin"/>
        </w:r>
        <w:r>
          <w:instrText xml:space="preserve"> PAGEREF _Toc31680 \h </w:instrText>
        </w:r>
        <w:r>
          <w:fldChar w:fldCharType="separate"/>
        </w:r>
        <w:r>
          <w:t>86</w:t>
        </w:r>
        <w:r>
          <w:fldChar w:fldCharType="end"/>
        </w:r>
      </w:hyperlink>
    </w:p>
    <w:p>
      <w:pPr>
        <w:pStyle w:val="TOC1"/>
        <w:tabs>
          <w:tab w:val="right" w:leader="dot" w:pos="8306"/>
        </w:tabs>
      </w:pPr>
      <w:hyperlink w:anchor="_Toc31989" w:history="1">
        <w:r>
          <w:rPr>
            <w:rFonts w:ascii="仿宋" w:eastAsia="仿宋" w:hAnsi="仿宋" w:cs="仿宋" w:hint="eastAsia"/>
            <w:lang w:eastAsia="zh-CN"/>
          </w:rPr>
          <w:t>十八、质量管理体系</w:t>
        </w:r>
        <w:r>
          <w:tab/>
        </w:r>
        <w:r>
          <w:fldChar w:fldCharType="begin"/>
        </w:r>
        <w:r>
          <w:instrText xml:space="preserve"> PAGEREF _Toc31989 \h </w:instrText>
        </w:r>
        <w:r>
          <w:fldChar w:fldCharType="separate"/>
        </w:r>
        <w:r>
          <w:t>87</w:t>
        </w:r>
        <w:r>
          <w:fldChar w:fldCharType="end"/>
        </w:r>
      </w:hyperlink>
    </w:p>
    <w:p>
      <w:pPr>
        <w:pStyle w:val="TOC2"/>
        <w:tabs>
          <w:tab w:val="right" w:leader="dot" w:pos="8306"/>
        </w:tabs>
      </w:pPr>
      <w:hyperlink w:anchor="_Toc3368" w:history="1">
        <w:r>
          <w:rPr>
            <w:rFonts w:ascii="仿宋" w:eastAsia="仿宋" w:hAnsi="仿宋" w:cs="仿宋" w:hint="eastAsia"/>
            <w:lang w:eastAsia="zh-CN"/>
          </w:rPr>
          <w:t>(一)、质量目标与方针</w:t>
        </w:r>
        <w:r>
          <w:tab/>
        </w:r>
        <w:r>
          <w:fldChar w:fldCharType="begin"/>
        </w:r>
        <w:r>
          <w:instrText xml:space="preserve"> PAGEREF _Toc3368 \h </w:instrText>
        </w:r>
        <w:r>
          <w:fldChar w:fldCharType="separate"/>
        </w:r>
        <w:r>
          <w:t>87</w:t>
        </w:r>
        <w:r>
          <w:fldChar w:fldCharType="end"/>
        </w:r>
      </w:hyperlink>
    </w:p>
    <w:p>
      <w:pPr>
        <w:pStyle w:val="TOC2"/>
        <w:tabs>
          <w:tab w:val="right" w:leader="dot" w:pos="8306"/>
        </w:tabs>
      </w:pPr>
      <w:hyperlink w:anchor="_Toc13514" w:history="1">
        <w:r>
          <w:rPr>
            <w:rFonts w:ascii="仿宋" w:eastAsia="仿宋" w:hAnsi="仿宋" w:cs="仿宋" w:hint="eastAsia"/>
            <w:lang w:eastAsia="zh-CN"/>
          </w:rPr>
          <w:t>(二)、质量管理责任</w:t>
        </w:r>
        <w:r>
          <w:tab/>
        </w:r>
        <w:r>
          <w:fldChar w:fldCharType="begin"/>
        </w:r>
        <w:r>
          <w:instrText xml:space="preserve"> PAGEREF _Toc13514 \h </w:instrText>
        </w:r>
        <w:r>
          <w:fldChar w:fldCharType="separate"/>
        </w:r>
        <w:r>
          <w:t>88</w:t>
        </w:r>
        <w:r>
          <w:fldChar w:fldCharType="end"/>
        </w:r>
      </w:hyperlink>
    </w:p>
    <w:p>
      <w:pPr>
        <w:pStyle w:val="TOC2"/>
        <w:tabs>
          <w:tab w:val="right" w:leader="dot" w:pos="8306"/>
        </w:tabs>
      </w:pPr>
      <w:hyperlink w:anchor="_Toc14879" w:history="1">
        <w:r>
          <w:rPr>
            <w:rFonts w:ascii="仿宋" w:eastAsia="仿宋" w:hAnsi="仿宋" w:cs="仿宋" w:hint="eastAsia"/>
            <w:lang w:eastAsia="zh-CN"/>
          </w:rPr>
          <w:t>(三)、质量管理体系文件</w:t>
        </w:r>
        <w:r>
          <w:tab/>
        </w:r>
        <w:r>
          <w:fldChar w:fldCharType="begin"/>
        </w:r>
        <w:r>
          <w:instrText xml:space="preserve"> PAGEREF _Toc14879 \h </w:instrText>
        </w:r>
        <w:r>
          <w:fldChar w:fldCharType="separate"/>
        </w:r>
        <w:r>
          <w:t>89</w:t>
        </w:r>
        <w:r>
          <w:fldChar w:fldCharType="end"/>
        </w:r>
      </w:hyperlink>
    </w:p>
    <w:p>
      <w:pPr>
        <w:pStyle w:val="TOC2"/>
        <w:tabs>
          <w:tab w:val="right" w:leader="dot" w:pos="8306"/>
        </w:tabs>
      </w:pPr>
      <w:hyperlink w:anchor="_Toc26272" w:history="1">
        <w:r>
          <w:rPr>
            <w:rFonts w:ascii="仿宋" w:eastAsia="仿宋" w:hAnsi="仿宋" w:cs="仿宋" w:hint="eastAsia"/>
            <w:lang w:eastAsia="zh-CN"/>
          </w:rPr>
          <w:t>(四)、质量培训与教育</w:t>
        </w:r>
        <w:r>
          <w:tab/>
        </w:r>
        <w:r>
          <w:fldChar w:fldCharType="begin"/>
        </w:r>
        <w:r>
          <w:instrText xml:space="preserve"> PAGEREF _Toc26272 \h </w:instrText>
        </w:r>
        <w:r>
          <w:fldChar w:fldCharType="separate"/>
        </w:r>
        <w:r>
          <w:t>91</w:t>
        </w:r>
        <w:r>
          <w:fldChar w:fldCharType="end"/>
        </w:r>
      </w:hyperlink>
    </w:p>
    <w:p>
      <w:pPr>
        <w:pStyle w:val="TOC2"/>
        <w:tabs>
          <w:tab w:val="right" w:leader="dot" w:pos="8306"/>
        </w:tabs>
      </w:pPr>
      <w:hyperlink w:anchor="_Toc22540" w:history="1">
        <w:r>
          <w:rPr>
            <w:rFonts w:ascii="仿宋" w:eastAsia="仿宋" w:hAnsi="仿宋" w:cs="仿宋" w:hint="eastAsia"/>
            <w:lang w:eastAsia="zh-CN"/>
          </w:rPr>
          <w:t>(五)、质量审核与评价</w:t>
        </w:r>
        <w:r>
          <w:tab/>
        </w:r>
        <w:r>
          <w:fldChar w:fldCharType="begin"/>
        </w:r>
        <w:r>
          <w:instrText xml:space="preserve"> PAGEREF _Toc22540 \h </w:instrText>
        </w:r>
        <w:r>
          <w:fldChar w:fldCharType="separate"/>
        </w:r>
        <w:r>
          <w:t>93</w:t>
        </w:r>
        <w:r>
          <w:fldChar w:fldCharType="end"/>
        </w:r>
      </w:hyperlink>
    </w:p>
    <w:p>
      <w:pPr>
        <w:pStyle w:val="TOC2"/>
        <w:tabs>
          <w:tab w:val="right" w:leader="dot" w:pos="8306"/>
        </w:tabs>
      </w:pPr>
      <w:hyperlink w:anchor="_Toc22957" w:history="1">
        <w:r>
          <w:rPr>
            <w:rFonts w:ascii="仿宋" w:eastAsia="仿宋" w:hAnsi="仿宋" w:cs="仿宋" w:hint="eastAsia"/>
            <w:lang w:eastAsia="zh-CN"/>
          </w:rPr>
          <w:t>(六)、不符合与纠正措施</w:t>
        </w:r>
        <w:r>
          <w:tab/>
        </w:r>
        <w:r>
          <w:fldChar w:fldCharType="begin"/>
        </w:r>
        <w:r>
          <w:instrText xml:space="preserve"> PAGEREF _Toc22957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技术管理特点体现在其创新导向。通过引入最先进的技术趋势和解决方案，快餐服务项目致力于提升科技含量、提高质量和效率水平。这意味着我们将采用最新的工具和方法，确保快餐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快餐服务项目技术管理的显著特征。通过整合不同领域的技术资源，我们实现了跨学科的协同工作。这有助于优化技术架构，提高整体效能。此外，整合性策略还促进了不同技术团队之间的紧密沟通和高效合作，确保快餐服务项目各方面的技术都能得到协同发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快餐服务项目所采用的技术。通过不断优化技术方案，快餐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快餐服务项目团队将在快餐服务项目初期识别可能的技术风险，并采取相应的预防和应对措施。通过建立健全的风险评估机制，快餐服务项目能够在实施过程中及时发现并解决潜在的技术问题，保障快餐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快餐服务项目中，技术将成为快餐服务项目成功的有力支持。这一深度剖析揭示了技术管理在快餐服务项目实施中的关键作用，为快餐服务项目的技术基础奠定了坚实的基础。</w:t>
      </w:r>
    </w:p>
    <w:p>
      <w:pPr>
        <w:pStyle w:val="Heading2"/>
        <w:ind w:firstLine="560" w:firstLineChars="200"/>
        <w:rPr>
          <w:rFonts w:ascii="仿宋" w:eastAsia="仿宋" w:hAnsi="仿宋" w:cs="仿宋" w:hint="eastAsia"/>
          <w:sz w:val="28"/>
          <w:lang w:eastAsia="zh-CN"/>
        </w:rPr>
      </w:pPr>
      <w:bookmarkStart w:id="4" w:name="_Toc26489"/>
      <w:r>
        <w:rPr>
          <w:rFonts w:ascii="仿宋" w:eastAsia="仿宋" w:hAnsi="仿宋" w:cs="仿宋" w:hint="eastAsia"/>
          <w:sz w:val="28"/>
          <w:lang w:eastAsia="zh-CN"/>
        </w:rPr>
        <w:t>(二)、快餐服务项目工艺技术设计方案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快餐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快餐服务项目将严格按照相关行业规范要求进行组织。通过有效控制产品质量，快餐服务项目将致力于为顾客提供优质的快餐服务项目产品和良好的服务。这体现了快餐服务项目对于生产活动合规性和质量标准的高度重视，为快餐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快餐服务项目注重生态效益和清洁生产原则。快餐服务项目建设将紧密结合地方特色经济发展，与社会经济发展规划和区域环境保护规划方案相协调一致。通过与当地区域自然生态系统的结合，快餐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快餐服务项目产品具有多样化的客户需求和个性化的特点。因此，快餐服务项目产品规格品种多样，且单批生产数量较小。为满足这一特点，快餐服务项目承办单位将建设先进的柔性制造生产线。通过广泛应用柔性制造技术，快餐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快餐服务项目采用的技术具有较高的技术含量和自动化水平，处于国内先进水平。这一技术选用不仅体现了对生产效率、质量和环境友好性的高标准要求，同时为快餐服务项目的可持续发展奠定了坚实的基础。</w:t>
      </w:r>
    </w:p>
    <w:p>
      <w:pPr>
        <w:pStyle w:val="Heading2"/>
        <w:ind w:firstLine="560" w:firstLineChars="200"/>
        <w:rPr>
          <w:rFonts w:ascii="仿宋" w:eastAsia="仿宋" w:hAnsi="仿宋" w:cs="仿宋" w:hint="eastAsia"/>
          <w:sz w:val="28"/>
          <w:lang w:eastAsia="zh-CN"/>
        </w:rPr>
      </w:pPr>
      <w:bookmarkStart w:id="5" w:name="_Toc635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为确保快餐服务项目的高效生产和技术实施，我们制定了一套精心设计的设备选型方案，以满足快餐服务项目生产、质量和环保的要求。该方案的主要特点如下：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快餐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针对快餐服务项目产品的多样性和小批量生产的特点，我们将建设柔性制造生产线。通过在设备选型中考虑柔性制造技术，可以灵活应对不同产品规格和生产需求，实现生产线的高度灵活性和适应性。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161"/>
      <w:r>
        <w:rPr>
          <w:rFonts w:ascii="仿宋" w:eastAsia="仿宋" w:hAnsi="仿宋" w:cs="仿宋" w:hint="eastAsia"/>
          <w:sz w:val="28"/>
          <w:lang w:eastAsia="zh-CN"/>
        </w:rPr>
        <w:t>二、快餐服务项目概论</w:t>
      </w:r>
      <w:bookmarkEnd w:id="6"/>
    </w:p>
    <w:p>
      <w:pPr>
        <w:pStyle w:val="Heading2"/>
        <w:rPr>
          <w:rFonts w:ascii="仿宋" w:eastAsia="仿宋" w:hAnsi="仿宋" w:cs="仿宋" w:hint="eastAsia"/>
          <w:lang w:eastAsia="zh-CN"/>
        </w:rPr>
      </w:pPr>
      <w:bookmarkStart w:id="7" w:name="_Toc19367"/>
      <w:r>
        <w:rPr>
          <w:rFonts w:ascii="仿宋" w:eastAsia="仿宋" w:hAnsi="仿宋" w:cs="仿宋" w:hint="eastAsia"/>
          <w:lang w:eastAsia="zh-CN"/>
        </w:rPr>
        <w:t>(一)、快餐服务项目概况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起源追溯至对市场的深入洞察。市场的不断演变与变革为快餐服务项目提供了难得的机遇。当前市场存在的需求缺口和变革的大环境共同构成了快餐服务项目的背景。这个快餐服务项目旨在充分利用市场机遇，填补行业中尚未满足的需求，为客户提供全新的解决方案。市场的变革和需求的增长使得这个快餐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快餐服务项目名称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正式命名为快餐服务。这个名称不仅仅是一个标识，更代表了快餐服务项目的核心理念和愿景。它蕴含着快餐服务项目所要解决问题的关键字，具有强烈的表达和辨识度，为快餐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快餐服务项目目标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核心目标是提供一种全新、高效的解决方案，满足客户日益增长的需求。快餐服务项目追求的不仅仅是满足市场需求，更是在市场中获得卓越的竞争优势。通过不断提升产品或服务的质量和创新水平，快餐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快餐服务项目范围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全面涵盖了产品研发、制造、市场推广和售后服务，确保从产品设计到最终用户体验的全方位关注。这一全面的快餐服务项目范围是为了确保快餐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快餐服务项目时间表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快餐服务项目计划在未来18个月内完成，包括研发、测试、市场试点和正式推出等不同阶段。这个时间表的合理设计是为了确保快餐服务项目各个阶段的顺利推进，以便按时交付高质量的成果。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快餐服务项目预算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快餐服务项目总预算估算为XX百万美元，主要分配在研发、市场推广、人员培训和运营等方面。这一充足的预算为快餐服务项目提供了充足的资源，确保快餐服务项目在各个方面都能取得优异的表现。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快餐服务项目风险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快餐服务项目可能面临的风险包括市场接受度低、技术难题、竞争激烈等。快餐服务项目团队已经制定了相应的风险应对计划，通过前瞻性的风险管理，确保快餐服务项目在面对不确定性时能够迅速做出应对。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快餐服务项目团队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快餐服务项目汇聚了一支经验丰富、多领域专业素养的核心团队，确保快餐服务项目在各个方面都能拥有高水平的执行力。团队的协同作战是快餐服务项目成功的关键因素之一。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快餐服务项目背景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快餐服务项目的背景根植于市场对更高效、创新产品的渴望，同时也受到科技发展对行业格局的深刻改变的影响。这为快餐服务项目提供了广阔的发展空间和市场需求。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快餐服务项目现状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截至目前，快餐服务项目已完成市场调研和技术验证，取得了初步的成功。这为快餐服务项目在未来的发展奠定了坚实的基础，为更远大的目标打下了坚实的基石。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0226"/>
      <w:r>
        <w:rPr>
          <w:rFonts w:ascii="仿宋" w:eastAsia="仿宋" w:hAnsi="仿宋" w:cs="仿宋" w:hint="eastAsia"/>
          <w:sz w:val="28"/>
          <w:lang w:eastAsia="zh-CN"/>
        </w:rPr>
        <w:t>(二)、快餐服务项目目标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keyword》快餐服务项目首要业务目标是在市场中占据有利地位，实现产品/服务的成功推广和销售。通过不断提升产品质量、创新性，快餐服务项目追求成为行业中的领导者，赢得更多客户的青睐。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在科技迅速发展的时代，快餐服务项目着眼于技术创新。通过持续的研发和技术升级，快餐服务项目旨在推出更具创新性的产品或服务，以满足市场对新鲜、先进解决方案的需求。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为了建立可持续的客户关系，快餐服务项目设定了客户满意度目标。通过提供卓越的产品质量和优质的客户服务，快餐服务项目追求赢得客户的信任和忠诚度，确保他们的满意度达到行业领先水平。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快餐服务项目注重社会责任和可持续发展。通过实施环保、社会责任快餐服务项目，快餐服务项目致力于在经济发展的同时保护环境，促进社会公平，实现可持续经营。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快餐服务项目的团队是实现目标的核心驱动力。因此，快餐服务项目设定了团队发展目标，包括提升团队成员的专业技能、培养领导力，以及搭建协同高效的团队工作氛围。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785"/>
      <w:r>
        <w:rPr>
          <w:rFonts w:ascii="仿宋" w:eastAsia="仿宋" w:hAnsi="仿宋" w:cs="仿宋" w:hint="eastAsia"/>
          <w:sz w:val="28"/>
          <w:lang w:eastAsia="zh-CN"/>
        </w:rPr>
        <w:t>(三)、快餐服务项目提出的理由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快餐服务项目提出的理由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提出源于对市场机遇的深刻洞察。当前市场中存在的需求缺口和行业发展趋势表明，有巨大的商业机会等待被开发。通过准确捕捉市场机遇，快餐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理念基于对技术创新的信仰。通过持续的研发和技术投入，快餐服务项目有望推出更具创新性的产品或服务。在科技飞速发展的当下，快餐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提出是为了增强企业的行业竞争力。通过提升产品或服务的质量和独特性，快餐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响应了消费者需求的变化。随着社会和科技的不断发展，消费者对产品和服务的需求也在发生变化。通过深入了解并及时回应消费者的新需求，快餐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快餐服务项目的提出是企业战略发展规划的一部分。在面对日益激烈的市场竞争和不断变化的商业环境中，快餐服务项目作为企业战略的一环，旨在为企业开辟新的增长领域，巩固企业在行业中的地位。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提出不仅仅是基于商业考量，还注重社会责任。通过推出环保、社会责任等方面的快餐服务项目，快餐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快餐服务项目的提出反映了对利益相关者期望的关注。包括客户、员工、投资者等利益相关者在企业发展中都有着各自的期望，快餐服务项目力求在满足这些期望的同时，取得更大的共赢。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760"/>
      <w:r>
        <w:rPr>
          <w:rFonts w:ascii="仿宋" w:eastAsia="仿宋" w:hAnsi="仿宋" w:cs="仿宋" w:hint="eastAsia"/>
          <w:sz w:val="28"/>
          <w:lang w:eastAsia="zh-CN"/>
        </w:rPr>
        <w:t>(四)、快餐服务项目意义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在实施快餐服务项目的过程中，我们不仅仅是在追逐商业成功，更是为企业和社会的多个层面创造了深远的意义。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的首要意义在于提升企业的市场竞争力。通过持续的创新和对产品质量的高标准要求，快餐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快餐服务项目的推进将促使行业技术水平的提升。通过引入先进技术和创新性解决方案，快餐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快餐服务项目不仅创造了大量就业机会，提高了就业水平，还注重社会责任和环保。通过参与社会公益事业和推动环保快餐服务项目，快餐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综合而言，快餐服务项目意义重大，不仅推动了企业的发展，也为行业和社会的进步贡献了积极力量。这是一个全面而深刻的影响，将在未来产生可持续的正面效应。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4329"/>
      <w:r>
        <w:rPr>
          <w:rFonts w:ascii="仿宋" w:eastAsia="仿宋" w:hAnsi="仿宋" w:cs="仿宋" w:hint="eastAsia"/>
          <w:sz w:val="28"/>
          <w:lang w:eastAsia="zh-CN"/>
        </w:rPr>
        <w:t>(五)、快餐服务项目背景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在当今迅猛发展的商业环境中，快餐服务项目的动因根植于对多方面因素的审慎考量。这个快餐服务项目的提出并非孤立的决策，而是对企业所处背景深入思考的产物。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市场的不断演变是快餐服务项目背后的首要原因。科技的迅速发展和全球市场的快速变化使得企业必须灵活应对。快餐服务项目应运而生，旨在通过创新性的解决方案迎合市场的多变需求，赢得竞争中的先机。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竞争的激烈程度也是快餐服务项目背景中不可忽视的一环。企业需要在激烈竞争中脱颖而出，为此，快餐服务项目致力于打破常规，提供独特的价值主张，以吸引客户并确保市场份额的增长。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技术的迅速发展为企业带来了机遇与挑战。作为快餐服务项目启动的背景之一，对新兴技术的应用将有助于提升企业的技术水平，使其在不断演进的商业环境中保持竞争优势。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此外，社会对企业责任的期望也在逐渐升高。快餐服务项目充分融入了社会责任的理念，通过可持续经营和社会公益快餐服务项目，企图为社会贡献一份力量，在商业成功的同时关注社会价值。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785"/>
      <w:r>
        <w:rPr>
          <w:rFonts w:ascii="仿宋" w:eastAsia="仿宋" w:hAnsi="仿宋" w:cs="仿宋" w:hint="eastAsia"/>
          <w:sz w:val="28"/>
          <w:lang w:eastAsia="zh-CN"/>
        </w:rPr>
        <w:t>三、快餐服务项目建设单位说明</w:t>
      </w:r>
      <w:bookmarkEnd w:id="12"/>
    </w:p>
    <w:p>
      <w:pPr>
        <w:pStyle w:val="Heading2"/>
        <w:rPr>
          <w:rFonts w:ascii="仿宋" w:eastAsia="仿宋" w:hAnsi="仿宋" w:cs="仿宋" w:hint="eastAsia"/>
          <w:lang w:eastAsia="zh-CN"/>
        </w:rPr>
      </w:pPr>
      <w:bookmarkStart w:id="13" w:name="_Toc26368"/>
      <w:r>
        <w:rPr>
          <w:rFonts w:ascii="仿宋" w:eastAsia="仿宋" w:hAnsi="仿宋" w:cs="仿宋" w:hint="eastAsia"/>
          <w:lang w:eastAsia="zh-CN"/>
        </w:rPr>
        <w:t>(一)、快餐服务项目承办单位基本情况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406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快餐服务项目承办单位的XXXX，我们着眼于实现可持续的经济效益。通过技术创新和解决方案的提供，公司预计在快餐服务项目执行期间将获得可观的收入增长。这一收入来源主要包括快餐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同时，我们注重成本控制和效率提升，以确保快餐服务项目的可持续盈利。透过精细的管理和资源优化，公司期望实现快餐服务项目利润最大化。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快餐服务项目实施进行全面的投资评估，包括快餐服务项目启动阶段的资金投入和后续运营成本。通过对快餐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快餐服务项目实施过程中具备足够的资金流动性，公司将进行详尽的现金流分析。这包括资金需求的合理预测、快餐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90"/>
      <w:r>
        <w:rPr>
          <w:rFonts w:ascii="仿宋" w:eastAsia="仿宋" w:hAnsi="仿宋" w:cs="仿宋" w:hint="eastAsia"/>
          <w:sz w:val="28"/>
          <w:lang w:eastAsia="zh-CN"/>
        </w:rPr>
        <w:t>四、快餐服务项目绩效评估</w:t>
      </w:r>
      <w:bookmarkEnd w:id="15"/>
    </w:p>
    <w:p>
      <w:pPr>
        <w:pStyle w:val="Heading2"/>
        <w:rPr>
          <w:rFonts w:ascii="仿宋" w:eastAsia="仿宋" w:hAnsi="仿宋" w:cs="仿宋" w:hint="eastAsia"/>
          <w:lang w:eastAsia="zh-CN"/>
        </w:rPr>
      </w:pPr>
      <w:bookmarkStart w:id="16" w:name="_Toc1947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快餐服务项目中，我们设计了一套全面的绩效评估指标，以确保快餐服务项目的可控和成功交付。这些指标跨足快餐服务项目目标、成本、进度和质量等多个维度，为我们提供了全面洞察快餐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目标达成率是我们关注的首要指标。我们设定了明确的目标，并通过定期监测和评估，迅速发现并应对潜在的目标偏差。这为快餐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成本绩效是另一个核心关注点。通过实际成本与预算成本的对比分析，我们深入了解成本差异的原因，及时调整资源分配，保持快餐服务项目在经济效益方面的合理水平。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餐服务项目进度作为关键的绩效指标之一，得到了精心的关注。我们制定了详细的快餐服务项目进度计划，并设立了进度符合度指标，确保实际进度与计划进度保持一致。这使我们能够快速发现和解决潜在的进度问题，保持快餐服务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https://d.book118.com/068034105056006032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快餐服务项目规划设计蓝图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DF188B"/>
    <w:rsid w:val="57DF1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3410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2024-01-28T08:13:00Z</dcterms:created>
  <dcterms:modified xsi:type="dcterms:W3CDTF">2024-01-28T08:13:32Z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4656E277926A4DD38399D755FC4C7DF5_11</vt:lpwstr>
  </property>
  <property fmtid="{D5CDD505-2E9C-101B-9397-08002B2CF9AE}" pid="3" name="KSOProductBuildVer">
    <vt:lpwstr>2052-12.1.0.16120</vt:lpwstr>
  </property>
</Properties>
</file>