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锅炉及辅助设备项目规划设计方案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2" w:history="1">
        <w:r>
          <w:rPr>
            <w:rFonts w:ascii="仿宋" w:eastAsia="仿宋" w:hAnsi="仿宋" w:cs="仿宋" w:hint="eastAsia"/>
            <w:lang w:eastAsia="zh-CN"/>
          </w:rPr>
          <w:t>序言</w:t>
        </w:r>
        <w:r>
          <w:tab/>
        </w:r>
        <w:r>
          <w:fldChar w:fldCharType="begin"/>
        </w:r>
        <w:r>
          <w:instrText xml:space="preserve"> PAGEREF _Toc15132 \h </w:instrText>
        </w:r>
        <w:r>
          <w:fldChar w:fldCharType="separate"/>
        </w:r>
        <w:r>
          <w:t>3</w:t>
        </w:r>
        <w:r>
          <w:fldChar w:fldCharType="end"/>
        </w:r>
      </w:hyperlink>
    </w:p>
    <w:p>
      <w:pPr>
        <w:pStyle w:val="TOC1"/>
        <w:tabs>
          <w:tab w:val="right" w:leader="dot" w:pos="8306"/>
        </w:tabs>
      </w:pPr>
      <w:hyperlink w:anchor="_Toc27423" w:history="1">
        <w:r>
          <w:rPr>
            <w:rFonts w:ascii="仿宋" w:eastAsia="仿宋" w:hAnsi="仿宋" w:cs="仿宋" w:hint="eastAsia"/>
            <w:lang w:eastAsia="zh-CN"/>
          </w:rPr>
          <w:t>一、锅炉及辅助设备项目建设单位说明</w:t>
        </w:r>
        <w:r>
          <w:tab/>
        </w:r>
        <w:r>
          <w:fldChar w:fldCharType="begin"/>
        </w:r>
        <w:r>
          <w:instrText xml:space="preserve"> PAGEREF _Toc27423 \h </w:instrText>
        </w:r>
        <w:r>
          <w:fldChar w:fldCharType="separate"/>
        </w:r>
        <w:r>
          <w:t>3</w:t>
        </w:r>
        <w:r>
          <w:fldChar w:fldCharType="end"/>
        </w:r>
      </w:hyperlink>
    </w:p>
    <w:p>
      <w:pPr>
        <w:pStyle w:val="TOC2"/>
        <w:tabs>
          <w:tab w:val="right" w:leader="dot" w:pos="8306"/>
        </w:tabs>
      </w:pPr>
      <w:hyperlink w:anchor="_Toc11106" w:history="1">
        <w:r>
          <w:rPr>
            <w:rFonts w:ascii="仿宋" w:eastAsia="仿宋" w:hAnsi="仿宋" w:cs="仿宋" w:hint="eastAsia"/>
            <w:lang w:eastAsia="zh-CN"/>
          </w:rPr>
          <w:t>(一)、锅炉及辅助设备项目承办单位基本情况</w:t>
        </w:r>
        <w:r>
          <w:tab/>
        </w:r>
        <w:r>
          <w:fldChar w:fldCharType="begin"/>
        </w:r>
        <w:r>
          <w:instrText xml:space="preserve"> PAGEREF _Toc11106 \h </w:instrText>
        </w:r>
        <w:r>
          <w:fldChar w:fldCharType="separate"/>
        </w:r>
        <w:r>
          <w:t>3</w:t>
        </w:r>
        <w:r>
          <w:fldChar w:fldCharType="end"/>
        </w:r>
      </w:hyperlink>
    </w:p>
    <w:p>
      <w:pPr>
        <w:pStyle w:val="TOC2"/>
        <w:tabs>
          <w:tab w:val="right" w:leader="dot" w:pos="8306"/>
        </w:tabs>
      </w:pPr>
      <w:hyperlink w:anchor="_Toc6045" w:history="1">
        <w:r>
          <w:rPr>
            <w:rFonts w:ascii="仿宋" w:eastAsia="仿宋" w:hAnsi="仿宋" w:cs="仿宋" w:hint="eastAsia"/>
            <w:lang w:eastAsia="zh-CN"/>
          </w:rPr>
          <w:t>(二)、公司经济效益分析</w:t>
        </w:r>
        <w:r>
          <w:tab/>
        </w:r>
        <w:r>
          <w:fldChar w:fldCharType="begin"/>
        </w:r>
        <w:r>
          <w:instrText xml:space="preserve"> PAGEREF _Toc6045 \h </w:instrText>
        </w:r>
        <w:r>
          <w:fldChar w:fldCharType="separate"/>
        </w:r>
        <w:r>
          <w:t>4</w:t>
        </w:r>
        <w:r>
          <w:fldChar w:fldCharType="end"/>
        </w:r>
      </w:hyperlink>
    </w:p>
    <w:p>
      <w:pPr>
        <w:pStyle w:val="TOC1"/>
        <w:tabs>
          <w:tab w:val="right" w:leader="dot" w:pos="8306"/>
        </w:tabs>
      </w:pPr>
      <w:hyperlink w:anchor="_Toc12817" w:history="1">
        <w:r>
          <w:rPr>
            <w:rFonts w:ascii="仿宋" w:eastAsia="仿宋" w:hAnsi="仿宋" w:cs="仿宋" w:hint="eastAsia"/>
            <w:lang w:eastAsia="zh-CN"/>
          </w:rPr>
          <w:t>二、产品规划分析</w:t>
        </w:r>
        <w:r>
          <w:tab/>
        </w:r>
        <w:r>
          <w:fldChar w:fldCharType="begin"/>
        </w:r>
        <w:r>
          <w:instrText xml:space="preserve"> PAGEREF _Toc12817 \h </w:instrText>
        </w:r>
        <w:r>
          <w:fldChar w:fldCharType="separate"/>
        </w:r>
        <w:r>
          <w:t>5</w:t>
        </w:r>
        <w:r>
          <w:fldChar w:fldCharType="end"/>
        </w:r>
      </w:hyperlink>
    </w:p>
    <w:p>
      <w:pPr>
        <w:pStyle w:val="TOC2"/>
        <w:tabs>
          <w:tab w:val="right" w:leader="dot" w:pos="8306"/>
        </w:tabs>
      </w:pPr>
      <w:hyperlink w:anchor="_Toc21176" w:history="1">
        <w:r>
          <w:rPr>
            <w:rFonts w:ascii="仿宋" w:eastAsia="仿宋" w:hAnsi="仿宋" w:cs="仿宋" w:hint="eastAsia"/>
            <w:lang w:eastAsia="zh-CN"/>
          </w:rPr>
          <w:t>(一)、产品规划</w:t>
        </w:r>
        <w:r>
          <w:tab/>
        </w:r>
        <w:r>
          <w:fldChar w:fldCharType="begin"/>
        </w:r>
        <w:r>
          <w:instrText xml:space="preserve"> PAGEREF _Toc21176 \h </w:instrText>
        </w:r>
        <w:r>
          <w:fldChar w:fldCharType="separate"/>
        </w:r>
        <w:r>
          <w:t>5</w:t>
        </w:r>
        <w:r>
          <w:fldChar w:fldCharType="end"/>
        </w:r>
      </w:hyperlink>
    </w:p>
    <w:p>
      <w:pPr>
        <w:pStyle w:val="TOC2"/>
        <w:tabs>
          <w:tab w:val="right" w:leader="dot" w:pos="8306"/>
        </w:tabs>
      </w:pPr>
      <w:hyperlink w:anchor="_Toc14446" w:history="1">
        <w:r>
          <w:rPr>
            <w:rFonts w:ascii="仿宋" w:eastAsia="仿宋" w:hAnsi="仿宋" w:cs="仿宋" w:hint="eastAsia"/>
            <w:lang w:eastAsia="zh-CN"/>
          </w:rPr>
          <w:t>(二)、建设规模</w:t>
        </w:r>
        <w:r>
          <w:tab/>
        </w:r>
        <w:r>
          <w:fldChar w:fldCharType="begin"/>
        </w:r>
        <w:r>
          <w:instrText xml:space="preserve"> PAGEREF _Toc14446 \h </w:instrText>
        </w:r>
        <w:r>
          <w:fldChar w:fldCharType="separate"/>
        </w:r>
        <w:r>
          <w:t>5</w:t>
        </w:r>
        <w:r>
          <w:fldChar w:fldCharType="end"/>
        </w:r>
      </w:hyperlink>
    </w:p>
    <w:p>
      <w:pPr>
        <w:pStyle w:val="TOC1"/>
        <w:tabs>
          <w:tab w:val="right" w:leader="dot" w:pos="8306"/>
        </w:tabs>
      </w:pPr>
      <w:hyperlink w:anchor="_Toc10559" w:history="1">
        <w:r>
          <w:rPr>
            <w:rFonts w:ascii="仿宋" w:eastAsia="仿宋" w:hAnsi="仿宋" w:cs="仿宋" w:hint="eastAsia"/>
            <w:lang w:eastAsia="zh-CN"/>
          </w:rPr>
          <w:t>三、锅炉及辅助设备项目危机管理</w:t>
        </w:r>
        <w:r>
          <w:tab/>
        </w:r>
        <w:r>
          <w:fldChar w:fldCharType="begin"/>
        </w:r>
        <w:r>
          <w:instrText xml:space="preserve"> PAGEREF _Toc10559 \h </w:instrText>
        </w:r>
        <w:r>
          <w:fldChar w:fldCharType="separate"/>
        </w:r>
        <w:r>
          <w:t>7</w:t>
        </w:r>
        <w:r>
          <w:fldChar w:fldCharType="end"/>
        </w:r>
      </w:hyperlink>
    </w:p>
    <w:p>
      <w:pPr>
        <w:pStyle w:val="TOC2"/>
        <w:tabs>
          <w:tab w:val="right" w:leader="dot" w:pos="8306"/>
        </w:tabs>
      </w:pPr>
      <w:hyperlink w:anchor="_Toc17952" w:history="1">
        <w:r>
          <w:rPr>
            <w:rFonts w:ascii="仿宋" w:eastAsia="仿宋" w:hAnsi="仿宋" w:cs="仿宋" w:hint="eastAsia"/>
            <w:lang w:eastAsia="zh-CN"/>
          </w:rPr>
          <w:t>(一)、危机预警与识别</w:t>
        </w:r>
        <w:r>
          <w:tab/>
        </w:r>
        <w:r>
          <w:fldChar w:fldCharType="begin"/>
        </w:r>
        <w:r>
          <w:instrText xml:space="preserve"> PAGEREF _Toc17952 \h </w:instrText>
        </w:r>
        <w:r>
          <w:fldChar w:fldCharType="separate"/>
        </w:r>
        <w:r>
          <w:t>7</w:t>
        </w:r>
        <w:r>
          <w:fldChar w:fldCharType="end"/>
        </w:r>
      </w:hyperlink>
    </w:p>
    <w:p>
      <w:pPr>
        <w:pStyle w:val="TOC2"/>
        <w:tabs>
          <w:tab w:val="right" w:leader="dot" w:pos="8306"/>
        </w:tabs>
      </w:pPr>
      <w:hyperlink w:anchor="_Toc25071" w:history="1">
        <w:r>
          <w:rPr>
            <w:rFonts w:ascii="仿宋" w:eastAsia="仿宋" w:hAnsi="仿宋" w:cs="仿宋" w:hint="eastAsia"/>
            <w:lang w:eastAsia="zh-CN"/>
          </w:rPr>
          <w:t>(二)、危机应对与恢复</w:t>
        </w:r>
        <w:r>
          <w:tab/>
        </w:r>
        <w:r>
          <w:fldChar w:fldCharType="begin"/>
        </w:r>
        <w:r>
          <w:instrText xml:space="preserve"> PAGEREF _Toc25071 \h </w:instrText>
        </w:r>
        <w:r>
          <w:fldChar w:fldCharType="separate"/>
        </w:r>
        <w:r>
          <w:t>8</w:t>
        </w:r>
        <w:r>
          <w:fldChar w:fldCharType="end"/>
        </w:r>
      </w:hyperlink>
    </w:p>
    <w:p>
      <w:pPr>
        <w:pStyle w:val="TOC1"/>
        <w:tabs>
          <w:tab w:val="right" w:leader="dot" w:pos="8306"/>
        </w:tabs>
      </w:pPr>
      <w:hyperlink w:anchor="_Toc13793" w:history="1">
        <w:r>
          <w:rPr>
            <w:rFonts w:ascii="仿宋" w:eastAsia="仿宋" w:hAnsi="仿宋" w:cs="仿宋" w:hint="eastAsia"/>
            <w:lang w:eastAsia="zh-CN"/>
          </w:rPr>
          <w:t>四、锅炉及辅助设备项目概论</w:t>
        </w:r>
        <w:r>
          <w:tab/>
        </w:r>
        <w:r>
          <w:fldChar w:fldCharType="begin"/>
        </w:r>
        <w:r>
          <w:instrText xml:space="preserve"> PAGEREF _Toc13793 \h </w:instrText>
        </w:r>
        <w:r>
          <w:fldChar w:fldCharType="separate"/>
        </w:r>
        <w:r>
          <w:t>9</w:t>
        </w:r>
        <w:r>
          <w:fldChar w:fldCharType="end"/>
        </w:r>
      </w:hyperlink>
    </w:p>
    <w:p>
      <w:pPr>
        <w:pStyle w:val="TOC2"/>
        <w:tabs>
          <w:tab w:val="right" w:leader="dot" w:pos="8306"/>
        </w:tabs>
      </w:pPr>
      <w:hyperlink w:anchor="_Toc2011" w:history="1">
        <w:r>
          <w:rPr>
            <w:rFonts w:ascii="仿宋" w:eastAsia="仿宋" w:hAnsi="仿宋" w:cs="仿宋" w:hint="eastAsia"/>
            <w:lang w:eastAsia="zh-CN"/>
          </w:rPr>
          <w:t>(一)、锅炉及辅助设备项目概况</w:t>
        </w:r>
        <w:r>
          <w:tab/>
        </w:r>
        <w:r>
          <w:fldChar w:fldCharType="begin"/>
        </w:r>
        <w:r>
          <w:instrText xml:space="preserve"> PAGEREF _Toc2011 \h </w:instrText>
        </w:r>
        <w:r>
          <w:fldChar w:fldCharType="separate"/>
        </w:r>
        <w:r>
          <w:t>9</w:t>
        </w:r>
        <w:r>
          <w:fldChar w:fldCharType="end"/>
        </w:r>
      </w:hyperlink>
    </w:p>
    <w:p>
      <w:pPr>
        <w:pStyle w:val="TOC2"/>
        <w:tabs>
          <w:tab w:val="right" w:leader="dot" w:pos="8306"/>
        </w:tabs>
      </w:pPr>
      <w:hyperlink w:anchor="_Toc7342" w:history="1">
        <w:r>
          <w:rPr>
            <w:rFonts w:ascii="仿宋" w:eastAsia="仿宋" w:hAnsi="仿宋" w:cs="仿宋" w:hint="eastAsia"/>
            <w:lang w:eastAsia="zh-CN"/>
          </w:rPr>
          <w:t>(二)、锅炉及辅助设备项目目标</w:t>
        </w:r>
        <w:r>
          <w:tab/>
        </w:r>
        <w:r>
          <w:fldChar w:fldCharType="begin"/>
        </w:r>
        <w:r>
          <w:instrText xml:space="preserve"> PAGEREF _Toc7342 \h </w:instrText>
        </w:r>
        <w:r>
          <w:fldChar w:fldCharType="separate"/>
        </w:r>
        <w:r>
          <w:t>12</w:t>
        </w:r>
        <w:r>
          <w:fldChar w:fldCharType="end"/>
        </w:r>
      </w:hyperlink>
    </w:p>
    <w:p>
      <w:pPr>
        <w:pStyle w:val="TOC2"/>
        <w:tabs>
          <w:tab w:val="right" w:leader="dot" w:pos="8306"/>
        </w:tabs>
      </w:pPr>
      <w:hyperlink w:anchor="_Toc8542" w:history="1">
        <w:r>
          <w:rPr>
            <w:rFonts w:ascii="仿宋" w:eastAsia="仿宋" w:hAnsi="仿宋" w:cs="仿宋" w:hint="eastAsia"/>
            <w:lang w:eastAsia="zh-CN"/>
          </w:rPr>
          <w:t>(三)、锅炉及辅助设备项目提出的理由</w:t>
        </w:r>
        <w:r>
          <w:tab/>
        </w:r>
        <w:r>
          <w:fldChar w:fldCharType="begin"/>
        </w:r>
        <w:r>
          <w:instrText xml:space="preserve"> PAGEREF _Toc8542 \h </w:instrText>
        </w:r>
        <w:r>
          <w:fldChar w:fldCharType="separate"/>
        </w:r>
        <w:r>
          <w:t>12</w:t>
        </w:r>
        <w:r>
          <w:fldChar w:fldCharType="end"/>
        </w:r>
      </w:hyperlink>
    </w:p>
    <w:p>
      <w:pPr>
        <w:pStyle w:val="TOC2"/>
        <w:tabs>
          <w:tab w:val="right" w:leader="dot" w:pos="8306"/>
        </w:tabs>
      </w:pPr>
      <w:hyperlink w:anchor="_Toc24451" w:history="1">
        <w:r>
          <w:rPr>
            <w:rFonts w:ascii="仿宋" w:eastAsia="仿宋" w:hAnsi="仿宋" w:cs="仿宋" w:hint="eastAsia"/>
            <w:lang w:eastAsia="zh-CN"/>
          </w:rPr>
          <w:t>(四)、锅炉及辅助设备项目意义</w:t>
        </w:r>
        <w:r>
          <w:tab/>
        </w:r>
        <w:r>
          <w:fldChar w:fldCharType="begin"/>
        </w:r>
        <w:r>
          <w:instrText xml:space="preserve"> PAGEREF _Toc24451 \h </w:instrText>
        </w:r>
        <w:r>
          <w:fldChar w:fldCharType="separate"/>
        </w:r>
        <w:r>
          <w:t>14</w:t>
        </w:r>
        <w:r>
          <w:fldChar w:fldCharType="end"/>
        </w:r>
      </w:hyperlink>
    </w:p>
    <w:p>
      <w:pPr>
        <w:pStyle w:val="TOC2"/>
        <w:tabs>
          <w:tab w:val="right" w:leader="dot" w:pos="8306"/>
        </w:tabs>
      </w:pPr>
      <w:hyperlink w:anchor="_Toc16233" w:history="1">
        <w:r>
          <w:rPr>
            <w:rFonts w:ascii="仿宋" w:eastAsia="仿宋" w:hAnsi="仿宋" w:cs="仿宋" w:hint="eastAsia"/>
            <w:lang w:eastAsia="zh-CN"/>
          </w:rPr>
          <w:t>(五)、锅炉及辅助设备项目背景</w:t>
        </w:r>
        <w:r>
          <w:tab/>
        </w:r>
        <w:r>
          <w:fldChar w:fldCharType="begin"/>
        </w:r>
        <w:r>
          <w:instrText xml:space="preserve"> PAGEREF _Toc16233 \h </w:instrText>
        </w:r>
        <w:r>
          <w:fldChar w:fldCharType="separate"/>
        </w:r>
        <w:r>
          <w:t>15</w:t>
        </w:r>
        <w:r>
          <w:fldChar w:fldCharType="end"/>
        </w:r>
      </w:hyperlink>
    </w:p>
    <w:p>
      <w:pPr>
        <w:pStyle w:val="TOC1"/>
        <w:tabs>
          <w:tab w:val="right" w:leader="dot" w:pos="8306"/>
        </w:tabs>
      </w:pPr>
      <w:hyperlink w:anchor="_Toc5090" w:history="1">
        <w:r>
          <w:rPr>
            <w:rFonts w:ascii="仿宋" w:eastAsia="仿宋" w:hAnsi="仿宋" w:cs="仿宋" w:hint="eastAsia"/>
            <w:lang w:eastAsia="zh-CN"/>
          </w:rPr>
          <w:t>五、锅炉及辅助设备项目土建工程</w:t>
        </w:r>
        <w:r>
          <w:tab/>
        </w:r>
        <w:r>
          <w:fldChar w:fldCharType="begin"/>
        </w:r>
        <w:r>
          <w:instrText xml:space="preserve"> PAGEREF _Toc5090 \h </w:instrText>
        </w:r>
        <w:r>
          <w:fldChar w:fldCharType="separate"/>
        </w:r>
        <w:r>
          <w:t>16</w:t>
        </w:r>
        <w:r>
          <w:fldChar w:fldCharType="end"/>
        </w:r>
      </w:hyperlink>
    </w:p>
    <w:p>
      <w:pPr>
        <w:pStyle w:val="TOC2"/>
        <w:tabs>
          <w:tab w:val="right" w:leader="dot" w:pos="8306"/>
        </w:tabs>
      </w:pPr>
      <w:hyperlink w:anchor="_Toc12391" w:history="1">
        <w:r>
          <w:rPr>
            <w:rFonts w:ascii="仿宋" w:eastAsia="仿宋" w:hAnsi="仿宋" w:cs="仿宋" w:hint="eastAsia"/>
            <w:lang w:eastAsia="zh-CN"/>
          </w:rPr>
          <w:t>(一)、建筑工程设计原则</w:t>
        </w:r>
        <w:r>
          <w:tab/>
        </w:r>
        <w:r>
          <w:fldChar w:fldCharType="begin"/>
        </w:r>
        <w:r>
          <w:instrText xml:space="preserve"> PAGEREF _Toc12391 \h </w:instrText>
        </w:r>
        <w:r>
          <w:fldChar w:fldCharType="separate"/>
        </w:r>
        <w:r>
          <w:t>16</w:t>
        </w:r>
        <w:r>
          <w:fldChar w:fldCharType="end"/>
        </w:r>
      </w:hyperlink>
    </w:p>
    <w:p>
      <w:pPr>
        <w:pStyle w:val="TOC2"/>
        <w:tabs>
          <w:tab w:val="right" w:leader="dot" w:pos="8306"/>
        </w:tabs>
      </w:pPr>
      <w:hyperlink w:anchor="_Toc27067" w:history="1">
        <w:r>
          <w:rPr>
            <w:rFonts w:ascii="仿宋" w:eastAsia="仿宋" w:hAnsi="仿宋" w:cs="仿宋" w:hint="eastAsia"/>
            <w:lang w:eastAsia="zh-CN"/>
          </w:rPr>
          <w:t>(二)、土建工程设计年限及安全等级</w:t>
        </w:r>
        <w:r>
          <w:tab/>
        </w:r>
        <w:r>
          <w:fldChar w:fldCharType="begin"/>
        </w:r>
        <w:r>
          <w:instrText xml:space="preserve"> PAGEREF _Toc27067 \h </w:instrText>
        </w:r>
        <w:r>
          <w:fldChar w:fldCharType="separate"/>
        </w:r>
        <w:r>
          <w:t>17</w:t>
        </w:r>
        <w:r>
          <w:fldChar w:fldCharType="end"/>
        </w:r>
      </w:hyperlink>
    </w:p>
    <w:p>
      <w:pPr>
        <w:pStyle w:val="TOC2"/>
        <w:tabs>
          <w:tab w:val="right" w:leader="dot" w:pos="8306"/>
        </w:tabs>
      </w:pPr>
      <w:hyperlink w:anchor="_Toc15113" w:history="1">
        <w:r>
          <w:rPr>
            <w:rFonts w:ascii="仿宋" w:eastAsia="仿宋" w:hAnsi="仿宋" w:cs="仿宋" w:hint="eastAsia"/>
            <w:lang w:eastAsia="zh-CN"/>
          </w:rPr>
          <w:t>(三)、建筑工程设计总体要求</w:t>
        </w:r>
        <w:r>
          <w:tab/>
        </w:r>
        <w:r>
          <w:fldChar w:fldCharType="begin"/>
        </w:r>
        <w:r>
          <w:instrText xml:space="preserve"> PAGEREF _Toc15113 \h </w:instrText>
        </w:r>
        <w:r>
          <w:fldChar w:fldCharType="separate"/>
        </w:r>
        <w:r>
          <w:t>18</w:t>
        </w:r>
        <w:r>
          <w:fldChar w:fldCharType="end"/>
        </w:r>
      </w:hyperlink>
    </w:p>
    <w:p>
      <w:pPr>
        <w:pStyle w:val="TOC2"/>
        <w:tabs>
          <w:tab w:val="right" w:leader="dot" w:pos="8306"/>
        </w:tabs>
      </w:pPr>
      <w:hyperlink w:anchor="_Toc4463" w:history="1">
        <w:r>
          <w:rPr>
            <w:rFonts w:ascii="仿宋" w:eastAsia="仿宋" w:hAnsi="仿宋" w:cs="仿宋" w:hint="eastAsia"/>
            <w:lang w:eastAsia="zh-CN"/>
          </w:rPr>
          <w:t>(四)、土建工程建设指标</w:t>
        </w:r>
        <w:r>
          <w:tab/>
        </w:r>
        <w:r>
          <w:fldChar w:fldCharType="begin"/>
        </w:r>
        <w:r>
          <w:instrText xml:space="preserve"> PAGEREF _Toc4463 \h </w:instrText>
        </w:r>
        <w:r>
          <w:fldChar w:fldCharType="separate"/>
        </w:r>
        <w:r>
          <w:t>19</w:t>
        </w:r>
        <w:r>
          <w:fldChar w:fldCharType="end"/>
        </w:r>
      </w:hyperlink>
    </w:p>
    <w:p>
      <w:pPr>
        <w:pStyle w:val="TOC1"/>
        <w:tabs>
          <w:tab w:val="right" w:leader="dot" w:pos="8306"/>
        </w:tabs>
      </w:pPr>
      <w:hyperlink w:anchor="_Toc10429" w:history="1">
        <w:r>
          <w:rPr>
            <w:rFonts w:ascii="仿宋" w:eastAsia="仿宋" w:hAnsi="仿宋" w:cs="仿宋" w:hint="eastAsia"/>
            <w:lang w:eastAsia="zh-CN"/>
          </w:rPr>
          <w:t>六、工艺说明</w:t>
        </w:r>
        <w:r>
          <w:tab/>
        </w:r>
        <w:r>
          <w:fldChar w:fldCharType="begin"/>
        </w:r>
        <w:r>
          <w:instrText xml:space="preserve"> PAGEREF _Toc10429 \h </w:instrText>
        </w:r>
        <w:r>
          <w:fldChar w:fldCharType="separate"/>
        </w:r>
        <w:r>
          <w:t>19</w:t>
        </w:r>
        <w:r>
          <w:fldChar w:fldCharType="end"/>
        </w:r>
      </w:hyperlink>
    </w:p>
    <w:p>
      <w:pPr>
        <w:pStyle w:val="TOC2"/>
        <w:tabs>
          <w:tab w:val="right" w:leader="dot" w:pos="8306"/>
        </w:tabs>
      </w:pPr>
      <w:hyperlink w:anchor="_Toc26368" w:history="1">
        <w:r>
          <w:rPr>
            <w:rFonts w:ascii="仿宋" w:eastAsia="仿宋" w:hAnsi="仿宋" w:cs="仿宋" w:hint="eastAsia"/>
            <w:lang w:eastAsia="zh-CN"/>
          </w:rPr>
          <w:t>(一)、技术管理特点</w:t>
        </w:r>
        <w:r>
          <w:tab/>
        </w:r>
        <w:r>
          <w:fldChar w:fldCharType="begin"/>
        </w:r>
        <w:r>
          <w:instrText xml:space="preserve"> PAGEREF _Toc26368 \h </w:instrText>
        </w:r>
        <w:r>
          <w:fldChar w:fldCharType="separate"/>
        </w:r>
        <w:r>
          <w:t>19</w:t>
        </w:r>
        <w:r>
          <w:fldChar w:fldCharType="end"/>
        </w:r>
      </w:hyperlink>
    </w:p>
    <w:p>
      <w:pPr>
        <w:pStyle w:val="TOC2"/>
        <w:tabs>
          <w:tab w:val="right" w:leader="dot" w:pos="8306"/>
        </w:tabs>
      </w:pPr>
      <w:hyperlink w:anchor="_Toc25761" w:history="1">
        <w:r>
          <w:rPr>
            <w:rFonts w:ascii="仿宋" w:eastAsia="仿宋" w:hAnsi="仿宋" w:cs="仿宋" w:hint="eastAsia"/>
            <w:lang w:eastAsia="zh-CN"/>
          </w:rPr>
          <w:t>(二)、锅炉及辅助设备项目工艺技术设计方案</w:t>
        </w:r>
        <w:r>
          <w:tab/>
        </w:r>
        <w:r>
          <w:fldChar w:fldCharType="begin"/>
        </w:r>
        <w:r>
          <w:instrText xml:space="preserve"> PAGEREF _Toc25761 \h </w:instrText>
        </w:r>
        <w:r>
          <w:fldChar w:fldCharType="separate"/>
        </w:r>
        <w:r>
          <w:t>20</w:t>
        </w:r>
        <w:r>
          <w:fldChar w:fldCharType="end"/>
        </w:r>
      </w:hyperlink>
    </w:p>
    <w:p>
      <w:pPr>
        <w:pStyle w:val="TOC2"/>
        <w:tabs>
          <w:tab w:val="right" w:leader="dot" w:pos="8306"/>
        </w:tabs>
      </w:pPr>
      <w:hyperlink w:anchor="_Toc13230" w:history="1">
        <w:r>
          <w:rPr>
            <w:rFonts w:ascii="仿宋" w:eastAsia="仿宋" w:hAnsi="仿宋" w:cs="仿宋" w:hint="eastAsia"/>
            <w:lang w:eastAsia="zh-CN"/>
          </w:rPr>
          <w:t>(三)、设备选型方案</w:t>
        </w:r>
        <w:r>
          <w:tab/>
        </w:r>
        <w:r>
          <w:fldChar w:fldCharType="begin"/>
        </w:r>
        <w:r>
          <w:instrText xml:space="preserve"> PAGEREF _Toc13230 \h </w:instrText>
        </w:r>
        <w:r>
          <w:fldChar w:fldCharType="separate"/>
        </w:r>
        <w:r>
          <w:t>22</w:t>
        </w:r>
        <w:r>
          <w:fldChar w:fldCharType="end"/>
        </w:r>
      </w:hyperlink>
    </w:p>
    <w:p>
      <w:pPr>
        <w:pStyle w:val="TOC1"/>
        <w:tabs>
          <w:tab w:val="right" w:leader="dot" w:pos="8306"/>
        </w:tabs>
      </w:pPr>
      <w:hyperlink w:anchor="_Toc23334" w:history="1">
        <w:r>
          <w:rPr>
            <w:rFonts w:ascii="仿宋" w:eastAsia="仿宋" w:hAnsi="仿宋" w:cs="仿宋" w:hint="eastAsia"/>
            <w:lang w:eastAsia="zh-CN"/>
          </w:rPr>
          <w:t>七、锅炉及辅助设备项目环境影响分析</w:t>
        </w:r>
        <w:r>
          <w:tab/>
        </w:r>
        <w:r>
          <w:fldChar w:fldCharType="begin"/>
        </w:r>
        <w:r>
          <w:instrText xml:space="preserve"> PAGEREF _Toc23334 \h </w:instrText>
        </w:r>
        <w:r>
          <w:fldChar w:fldCharType="separate"/>
        </w:r>
        <w:r>
          <w:t>23</w:t>
        </w:r>
        <w:r>
          <w:fldChar w:fldCharType="end"/>
        </w:r>
      </w:hyperlink>
    </w:p>
    <w:p>
      <w:pPr>
        <w:pStyle w:val="TOC2"/>
        <w:tabs>
          <w:tab w:val="right" w:leader="dot" w:pos="8306"/>
        </w:tabs>
      </w:pPr>
      <w:hyperlink w:anchor="_Toc8593" w:history="1">
        <w:r>
          <w:rPr>
            <w:rFonts w:ascii="仿宋" w:eastAsia="仿宋" w:hAnsi="仿宋" w:cs="仿宋" w:hint="eastAsia"/>
            <w:lang w:eastAsia="zh-CN"/>
          </w:rPr>
          <w:t>(一)、建设区域环境质量现状</w:t>
        </w:r>
        <w:r>
          <w:tab/>
        </w:r>
        <w:r>
          <w:fldChar w:fldCharType="begin"/>
        </w:r>
        <w:r>
          <w:instrText xml:space="preserve"> PAGEREF _Toc8593 \h </w:instrText>
        </w:r>
        <w:r>
          <w:fldChar w:fldCharType="separate"/>
        </w:r>
        <w:r>
          <w:t>23</w:t>
        </w:r>
        <w:r>
          <w:fldChar w:fldCharType="end"/>
        </w:r>
      </w:hyperlink>
    </w:p>
    <w:p>
      <w:pPr>
        <w:pStyle w:val="TOC2"/>
        <w:tabs>
          <w:tab w:val="right" w:leader="dot" w:pos="8306"/>
        </w:tabs>
      </w:pPr>
      <w:hyperlink w:anchor="_Toc26568" w:history="1">
        <w:r>
          <w:rPr>
            <w:rFonts w:ascii="仿宋" w:eastAsia="仿宋" w:hAnsi="仿宋" w:cs="仿宋" w:hint="eastAsia"/>
            <w:lang w:eastAsia="zh-CN"/>
          </w:rPr>
          <w:t>(二)、建设期环境保护</w:t>
        </w:r>
        <w:r>
          <w:tab/>
        </w:r>
        <w:r>
          <w:fldChar w:fldCharType="begin"/>
        </w:r>
        <w:r>
          <w:instrText xml:space="preserve"> PAGEREF _Toc26568 \h </w:instrText>
        </w:r>
        <w:r>
          <w:fldChar w:fldCharType="separate"/>
        </w:r>
        <w:r>
          <w:t>24</w:t>
        </w:r>
        <w:r>
          <w:fldChar w:fldCharType="end"/>
        </w:r>
      </w:hyperlink>
    </w:p>
    <w:p>
      <w:pPr>
        <w:pStyle w:val="TOC2"/>
        <w:tabs>
          <w:tab w:val="right" w:leader="dot" w:pos="8306"/>
        </w:tabs>
      </w:pPr>
      <w:hyperlink w:anchor="_Toc6384" w:history="1">
        <w:r>
          <w:rPr>
            <w:rFonts w:ascii="仿宋" w:eastAsia="仿宋" w:hAnsi="仿宋" w:cs="仿宋" w:hint="eastAsia"/>
            <w:lang w:eastAsia="zh-CN"/>
          </w:rPr>
          <w:t>(三)、运营期环境保护</w:t>
        </w:r>
        <w:r>
          <w:tab/>
        </w:r>
        <w:r>
          <w:fldChar w:fldCharType="begin"/>
        </w:r>
        <w:r>
          <w:instrText xml:space="preserve"> PAGEREF _Toc6384 \h </w:instrText>
        </w:r>
        <w:r>
          <w:fldChar w:fldCharType="separate"/>
        </w:r>
        <w:r>
          <w:t>26</w:t>
        </w:r>
        <w:r>
          <w:fldChar w:fldCharType="end"/>
        </w:r>
      </w:hyperlink>
    </w:p>
    <w:p>
      <w:pPr>
        <w:pStyle w:val="TOC2"/>
        <w:tabs>
          <w:tab w:val="right" w:leader="dot" w:pos="8306"/>
        </w:tabs>
      </w:pPr>
      <w:hyperlink w:anchor="_Toc18816" w:history="1">
        <w:r>
          <w:rPr>
            <w:rFonts w:ascii="仿宋" w:eastAsia="仿宋" w:hAnsi="仿宋" w:cs="仿宋" w:hint="eastAsia"/>
            <w:lang w:eastAsia="zh-CN"/>
          </w:rPr>
          <w:t>(四)、锅炉及辅助设备项目建设对区域经济的影响</w:t>
        </w:r>
        <w:r>
          <w:tab/>
        </w:r>
        <w:r>
          <w:fldChar w:fldCharType="begin"/>
        </w:r>
        <w:r>
          <w:instrText xml:space="preserve"> PAGEREF _Toc18816 \h </w:instrText>
        </w:r>
        <w:r>
          <w:fldChar w:fldCharType="separate"/>
        </w:r>
        <w:r>
          <w:t>27</w:t>
        </w:r>
        <w:r>
          <w:fldChar w:fldCharType="end"/>
        </w:r>
      </w:hyperlink>
    </w:p>
    <w:p>
      <w:pPr>
        <w:pStyle w:val="TOC2"/>
        <w:tabs>
          <w:tab w:val="right" w:leader="dot" w:pos="8306"/>
        </w:tabs>
      </w:pPr>
      <w:hyperlink w:anchor="_Toc15718" w:history="1">
        <w:r>
          <w:rPr>
            <w:rFonts w:ascii="仿宋" w:eastAsia="仿宋" w:hAnsi="仿宋" w:cs="仿宋" w:hint="eastAsia"/>
            <w:lang w:eastAsia="zh-CN"/>
          </w:rPr>
          <w:t>(五)、废弃物处理</w:t>
        </w:r>
        <w:r>
          <w:tab/>
        </w:r>
        <w:r>
          <w:fldChar w:fldCharType="begin"/>
        </w:r>
        <w:r>
          <w:instrText xml:space="preserve"> PAGEREF _Toc15718 \h </w:instrText>
        </w:r>
        <w:r>
          <w:fldChar w:fldCharType="separate"/>
        </w:r>
        <w:r>
          <w:t>29</w:t>
        </w:r>
        <w:r>
          <w:fldChar w:fldCharType="end"/>
        </w:r>
      </w:hyperlink>
    </w:p>
    <w:p>
      <w:pPr>
        <w:pStyle w:val="TOC2"/>
        <w:tabs>
          <w:tab w:val="right" w:leader="dot" w:pos="8306"/>
        </w:tabs>
      </w:pPr>
      <w:hyperlink w:anchor="_Toc7139" w:history="1">
        <w:r>
          <w:rPr>
            <w:rFonts w:ascii="仿宋" w:eastAsia="仿宋" w:hAnsi="仿宋" w:cs="仿宋" w:hint="eastAsia"/>
            <w:lang w:eastAsia="zh-CN"/>
          </w:rPr>
          <w:t>(六)、特殊环境影响分析</w:t>
        </w:r>
        <w:r>
          <w:tab/>
        </w:r>
        <w:r>
          <w:fldChar w:fldCharType="begin"/>
        </w:r>
        <w:r>
          <w:instrText xml:space="preserve"> PAGEREF _Toc7139 \h </w:instrText>
        </w:r>
        <w:r>
          <w:fldChar w:fldCharType="separate"/>
        </w:r>
        <w:r>
          <w:t>30</w:t>
        </w:r>
        <w:r>
          <w:fldChar w:fldCharType="end"/>
        </w:r>
      </w:hyperlink>
    </w:p>
    <w:p>
      <w:pPr>
        <w:pStyle w:val="TOC2"/>
        <w:tabs>
          <w:tab w:val="right" w:leader="dot" w:pos="8306"/>
        </w:tabs>
      </w:pPr>
      <w:hyperlink w:anchor="_Toc12562" w:history="1">
        <w:r>
          <w:rPr>
            <w:rFonts w:ascii="仿宋" w:eastAsia="仿宋" w:hAnsi="仿宋" w:cs="仿宋" w:hint="eastAsia"/>
            <w:lang w:eastAsia="zh-CN"/>
          </w:rPr>
          <w:t>(七)、清洁生产</w:t>
        </w:r>
        <w:r>
          <w:tab/>
        </w:r>
        <w:r>
          <w:fldChar w:fldCharType="begin"/>
        </w:r>
        <w:r>
          <w:instrText xml:space="preserve"> PAGEREF _Toc12562 \h </w:instrText>
        </w:r>
        <w:r>
          <w:fldChar w:fldCharType="separate"/>
        </w:r>
        <w:r>
          <w:t>32</w:t>
        </w:r>
        <w:r>
          <w:fldChar w:fldCharType="end"/>
        </w:r>
      </w:hyperlink>
    </w:p>
    <w:p>
      <w:pPr>
        <w:pStyle w:val="TOC2"/>
        <w:tabs>
          <w:tab w:val="right" w:leader="dot" w:pos="8306"/>
        </w:tabs>
      </w:pPr>
      <w:hyperlink w:anchor="_Toc514" w:history="1">
        <w:r>
          <w:rPr>
            <w:rFonts w:ascii="仿宋" w:eastAsia="仿宋" w:hAnsi="仿宋" w:cs="仿宋" w:hint="eastAsia"/>
            <w:lang w:eastAsia="zh-CN"/>
          </w:rPr>
          <w:t>(八)、环境保护综合评价</w:t>
        </w:r>
        <w:r>
          <w:tab/>
        </w:r>
        <w:r>
          <w:fldChar w:fldCharType="begin"/>
        </w:r>
        <w:r>
          <w:instrText xml:space="preserve"> PAGEREF _Toc514 \h </w:instrText>
        </w:r>
        <w:r>
          <w:fldChar w:fldCharType="separate"/>
        </w:r>
        <w:r>
          <w:t>33</w:t>
        </w:r>
        <w:r>
          <w:fldChar w:fldCharType="end"/>
        </w:r>
      </w:hyperlink>
    </w:p>
    <w:p>
      <w:pPr>
        <w:pStyle w:val="TOC1"/>
        <w:tabs>
          <w:tab w:val="right" w:leader="dot" w:pos="8306"/>
        </w:tabs>
      </w:pPr>
      <w:hyperlink w:anchor="_Toc13926" w:history="1">
        <w:r>
          <w:rPr>
            <w:rFonts w:ascii="仿宋" w:eastAsia="仿宋" w:hAnsi="仿宋" w:cs="仿宋" w:hint="eastAsia"/>
            <w:lang w:eastAsia="zh-CN"/>
          </w:rPr>
          <w:t>八、锅炉及辅助设备项目创新与研发</w:t>
        </w:r>
        <w:r>
          <w:tab/>
        </w:r>
        <w:r>
          <w:fldChar w:fldCharType="begin"/>
        </w:r>
        <w:r>
          <w:instrText xml:space="preserve"> PAGEREF _Toc13926 \h </w:instrText>
        </w:r>
        <w:r>
          <w:fldChar w:fldCharType="separate"/>
        </w:r>
        <w:r>
          <w:t>34</w:t>
        </w:r>
        <w:r>
          <w:fldChar w:fldCharType="end"/>
        </w:r>
      </w:hyperlink>
    </w:p>
    <w:p>
      <w:pPr>
        <w:pStyle w:val="TOC2"/>
        <w:tabs>
          <w:tab w:val="right" w:leader="dot" w:pos="8306"/>
        </w:tabs>
      </w:pPr>
      <w:hyperlink w:anchor="_Toc22925" w:history="1">
        <w:r>
          <w:rPr>
            <w:rFonts w:ascii="仿宋" w:eastAsia="仿宋" w:hAnsi="仿宋" w:cs="仿宋" w:hint="eastAsia"/>
            <w:lang w:eastAsia="zh-CN"/>
          </w:rPr>
          <w:t>(一)、创新策略与方向</w:t>
        </w:r>
        <w:r>
          <w:tab/>
        </w:r>
        <w:r>
          <w:fldChar w:fldCharType="begin"/>
        </w:r>
        <w:r>
          <w:instrText xml:space="preserve"> PAGEREF _Toc22925 \h </w:instrText>
        </w:r>
        <w:r>
          <w:fldChar w:fldCharType="separate"/>
        </w:r>
        <w:r>
          <w:t>34</w:t>
        </w:r>
        <w:r>
          <w:fldChar w:fldCharType="end"/>
        </w:r>
      </w:hyperlink>
    </w:p>
    <w:p>
      <w:pPr>
        <w:pStyle w:val="TOC2"/>
        <w:tabs>
          <w:tab w:val="right" w:leader="dot" w:pos="8306"/>
        </w:tabs>
      </w:pPr>
      <w:hyperlink w:anchor="_Toc19794" w:history="1">
        <w:r>
          <w:rPr>
            <w:rFonts w:ascii="仿宋" w:eastAsia="仿宋" w:hAnsi="仿宋" w:cs="仿宋" w:hint="eastAsia"/>
            <w:lang w:eastAsia="zh-CN"/>
          </w:rPr>
          <w:t>(二)、研发规划与投入</w:t>
        </w:r>
        <w:r>
          <w:tab/>
        </w:r>
        <w:r>
          <w:fldChar w:fldCharType="begin"/>
        </w:r>
        <w:r>
          <w:instrText xml:space="preserve"> PAGEREF _Toc19794 \h </w:instrText>
        </w:r>
        <w:r>
          <w:fldChar w:fldCharType="separate"/>
        </w:r>
        <w:r>
          <w:t>35</w:t>
        </w:r>
        <w:r>
          <w:fldChar w:fldCharType="end"/>
        </w:r>
      </w:hyperlink>
    </w:p>
    <w:p>
      <w:pPr>
        <w:pStyle w:val="TOC1"/>
        <w:tabs>
          <w:tab w:val="right" w:leader="dot" w:pos="8306"/>
        </w:tabs>
      </w:pPr>
      <w:hyperlink w:anchor="_Toc16325" w:history="1">
        <w:r>
          <w:rPr>
            <w:rFonts w:ascii="仿宋" w:eastAsia="仿宋" w:hAnsi="仿宋" w:cs="仿宋" w:hint="eastAsia"/>
            <w:lang w:eastAsia="zh-CN"/>
          </w:rPr>
          <w:t>九、锅炉及辅助设备项目财务管理</w:t>
        </w:r>
        <w:r>
          <w:tab/>
        </w:r>
        <w:r>
          <w:fldChar w:fldCharType="begin"/>
        </w:r>
        <w:r>
          <w:instrText xml:space="preserve"> PAGEREF _Toc16325 \h </w:instrText>
        </w:r>
        <w:r>
          <w:fldChar w:fldCharType="separate"/>
        </w:r>
        <w:r>
          <w:t>37</w:t>
        </w:r>
        <w:r>
          <w:fldChar w:fldCharType="end"/>
        </w:r>
      </w:hyperlink>
    </w:p>
    <w:p>
      <w:pPr>
        <w:pStyle w:val="TOC2"/>
        <w:tabs>
          <w:tab w:val="right" w:leader="dot" w:pos="8306"/>
        </w:tabs>
      </w:pPr>
      <w:hyperlink w:anchor="_Toc3802" w:history="1">
        <w:r>
          <w:rPr>
            <w:rFonts w:ascii="仿宋" w:eastAsia="仿宋" w:hAnsi="仿宋" w:cs="仿宋" w:hint="eastAsia"/>
            <w:lang w:eastAsia="zh-CN"/>
          </w:rPr>
          <w:t>(一)、资金需求大</w:t>
        </w:r>
        <w:r>
          <w:tab/>
        </w:r>
        <w:r>
          <w:fldChar w:fldCharType="begin"/>
        </w:r>
        <w:r>
          <w:instrText xml:space="preserve"> PAGEREF _Toc3802 \h </w:instrText>
        </w:r>
        <w:r>
          <w:fldChar w:fldCharType="separate"/>
        </w:r>
        <w:r>
          <w:t>37</w:t>
        </w:r>
        <w:r>
          <w:fldChar w:fldCharType="end"/>
        </w:r>
      </w:hyperlink>
    </w:p>
    <w:p>
      <w:pPr>
        <w:pStyle w:val="TOC2"/>
        <w:tabs>
          <w:tab w:val="right" w:leader="dot" w:pos="8306"/>
        </w:tabs>
      </w:pPr>
      <w:hyperlink w:anchor="_Toc16189" w:history="1">
        <w:r>
          <w:rPr>
            <w:rFonts w:ascii="仿宋" w:eastAsia="仿宋" w:hAnsi="仿宋" w:cs="仿宋" w:hint="eastAsia"/>
            <w:lang w:eastAsia="zh-CN"/>
          </w:rPr>
          <w:t>(二)、研发周期长</w:t>
        </w:r>
        <w:r>
          <w:tab/>
        </w:r>
        <w:r>
          <w:fldChar w:fldCharType="begin"/>
        </w:r>
        <w:r>
          <w:instrText xml:space="preserve"> PAGEREF _Toc16189 \h </w:instrText>
        </w:r>
        <w:r>
          <w:fldChar w:fldCharType="separate"/>
        </w:r>
        <w:r>
          <w:t>38</w:t>
        </w:r>
        <w:r>
          <w:fldChar w:fldCharType="end"/>
        </w:r>
      </w:hyperlink>
    </w:p>
    <w:p>
      <w:pPr>
        <w:pStyle w:val="TOC2"/>
        <w:tabs>
          <w:tab w:val="right" w:leader="dot" w:pos="8306"/>
        </w:tabs>
      </w:pPr>
      <w:hyperlink w:anchor="_Toc25184" w:history="1">
        <w:r>
          <w:rPr>
            <w:rFonts w:ascii="仿宋" w:eastAsia="仿宋" w:hAnsi="仿宋" w:cs="仿宋" w:hint="eastAsia"/>
            <w:lang w:eastAsia="zh-CN"/>
          </w:rPr>
          <w:t>(三)、市场风险大</w:t>
        </w:r>
        <w:r>
          <w:tab/>
        </w:r>
        <w:r>
          <w:fldChar w:fldCharType="begin"/>
        </w:r>
        <w:r>
          <w:instrText xml:space="preserve"> PAGEREF _Toc25184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7" w:history="1">
        <w:r>
          <w:rPr>
            <w:rFonts w:ascii="仿宋" w:eastAsia="仿宋" w:hAnsi="仿宋" w:cs="仿宋" w:hint="eastAsia"/>
            <w:lang w:eastAsia="zh-CN"/>
          </w:rPr>
          <w:t>(四)、利润率高</w:t>
        </w:r>
        <w:r>
          <w:tab/>
        </w:r>
        <w:r>
          <w:fldChar w:fldCharType="begin"/>
        </w:r>
        <w:r>
          <w:instrText xml:space="preserve"> PAGEREF _Toc29827 \h </w:instrText>
        </w:r>
        <w:r>
          <w:fldChar w:fldCharType="separate"/>
        </w:r>
        <w:r>
          <w:t>42</w:t>
        </w:r>
        <w:r>
          <w:fldChar w:fldCharType="end"/>
        </w:r>
      </w:hyperlink>
    </w:p>
    <w:p>
      <w:pPr>
        <w:pStyle w:val="TOC1"/>
        <w:tabs>
          <w:tab w:val="right" w:leader="dot" w:pos="8306"/>
        </w:tabs>
      </w:pPr>
      <w:hyperlink w:anchor="_Toc16930" w:history="1">
        <w:r>
          <w:rPr>
            <w:rFonts w:ascii="仿宋" w:eastAsia="仿宋" w:hAnsi="仿宋" w:cs="仿宋" w:hint="eastAsia"/>
            <w:lang w:eastAsia="zh-CN"/>
          </w:rPr>
          <w:t>十、锅炉及辅助设备项目经营效益</w:t>
        </w:r>
        <w:r>
          <w:tab/>
        </w:r>
        <w:r>
          <w:fldChar w:fldCharType="begin"/>
        </w:r>
        <w:r>
          <w:instrText xml:space="preserve"> PAGEREF _Toc16930 \h </w:instrText>
        </w:r>
        <w:r>
          <w:fldChar w:fldCharType="separate"/>
        </w:r>
        <w:r>
          <w:t>44</w:t>
        </w:r>
        <w:r>
          <w:fldChar w:fldCharType="end"/>
        </w:r>
      </w:hyperlink>
    </w:p>
    <w:p>
      <w:pPr>
        <w:pStyle w:val="TOC2"/>
        <w:tabs>
          <w:tab w:val="right" w:leader="dot" w:pos="8306"/>
        </w:tabs>
      </w:pPr>
      <w:hyperlink w:anchor="_Toc10530" w:history="1">
        <w:r>
          <w:rPr>
            <w:rFonts w:ascii="仿宋" w:eastAsia="仿宋" w:hAnsi="仿宋" w:cs="仿宋" w:hint="eastAsia"/>
            <w:lang w:eastAsia="zh-CN"/>
          </w:rPr>
          <w:t>(一)、经济评价财务测算</w:t>
        </w:r>
        <w:r>
          <w:tab/>
        </w:r>
        <w:r>
          <w:fldChar w:fldCharType="begin"/>
        </w:r>
        <w:r>
          <w:instrText xml:space="preserve"> PAGEREF _Toc10530 \h </w:instrText>
        </w:r>
        <w:r>
          <w:fldChar w:fldCharType="separate"/>
        </w:r>
        <w:r>
          <w:t>44</w:t>
        </w:r>
        <w:r>
          <w:fldChar w:fldCharType="end"/>
        </w:r>
      </w:hyperlink>
    </w:p>
    <w:p>
      <w:pPr>
        <w:pStyle w:val="TOC2"/>
        <w:tabs>
          <w:tab w:val="right" w:leader="dot" w:pos="8306"/>
        </w:tabs>
      </w:pPr>
      <w:hyperlink w:anchor="_Toc12473" w:history="1">
        <w:r>
          <w:rPr>
            <w:rFonts w:ascii="仿宋" w:eastAsia="仿宋" w:hAnsi="仿宋" w:cs="仿宋" w:hint="eastAsia"/>
            <w:lang w:eastAsia="zh-CN"/>
          </w:rPr>
          <w:t>(二)、锅炉及辅助设备项目盈利能力分析</w:t>
        </w:r>
        <w:r>
          <w:tab/>
        </w:r>
        <w:r>
          <w:fldChar w:fldCharType="begin"/>
        </w:r>
        <w:r>
          <w:instrText xml:space="preserve"> PAGEREF _Toc12473 \h </w:instrText>
        </w:r>
        <w:r>
          <w:fldChar w:fldCharType="separate"/>
        </w:r>
        <w:r>
          <w:t>46</w:t>
        </w:r>
        <w:r>
          <w:fldChar w:fldCharType="end"/>
        </w:r>
      </w:hyperlink>
    </w:p>
    <w:p>
      <w:pPr>
        <w:pStyle w:val="TOC1"/>
        <w:tabs>
          <w:tab w:val="right" w:leader="dot" w:pos="8306"/>
        </w:tabs>
      </w:pPr>
      <w:hyperlink w:anchor="_Toc8094" w:history="1">
        <w:r>
          <w:rPr>
            <w:rFonts w:ascii="仿宋" w:eastAsia="仿宋" w:hAnsi="仿宋" w:cs="仿宋" w:hint="eastAsia"/>
            <w:lang w:eastAsia="zh-CN"/>
          </w:rPr>
          <w:t>十一、锅炉及辅助设备项目技术管理</w:t>
        </w:r>
        <w:r>
          <w:tab/>
        </w:r>
        <w:r>
          <w:fldChar w:fldCharType="begin"/>
        </w:r>
        <w:r>
          <w:instrText xml:space="preserve"> PAGEREF _Toc8094 \h </w:instrText>
        </w:r>
        <w:r>
          <w:fldChar w:fldCharType="separate"/>
        </w:r>
        <w:r>
          <w:t>46</w:t>
        </w:r>
        <w:r>
          <w:fldChar w:fldCharType="end"/>
        </w:r>
      </w:hyperlink>
    </w:p>
    <w:p>
      <w:pPr>
        <w:pStyle w:val="TOC2"/>
        <w:tabs>
          <w:tab w:val="right" w:leader="dot" w:pos="8306"/>
        </w:tabs>
      </w:pPr>
      <w:hyperlink w:anchor="_Toc20390" w:history="1">
        <w:r>
          <w:rPr>
            <w:rFonts w:ascii="仿宋" w:eastAsia="仿宋" w:hAnsi="仿宋" w:cs="仿宋" w:hint="eastAsia"/>
            <w:lang w:eastAsia="zh-CN"/>
          </w:rPr>
          <w:t>(一)、技术方案选用方向</w:t>
        </w:r>
        <w:r>
          <w:tab/>
        </w:r>
        <w:r>
          <w:fldChar w:fldCharType="begin"/>
        </w:r>
        <w:r>
          <w:instrText xml:space="preserve"> PAGEREF _Toc20390 \h </w:instrText>
        </w:r>
        <w:r>
          <w:fldChar w:fldCharType="separate"/>
        </w:r>
        <w:r>
          <w:t>46</w:t>
        </w:r>
        <w:r>
          <w:fldChar w:fldCharType="end"/>
        </w:r>
      </w:hyperlink>
    </w:p>
    <w:p>
      <w:pPr>
        <w:pStyle w:val="TOC2"/>
        <w:tabs>
          <w:tab w:val="right" w:leader="dot" w:pos="8306"/>
        </w:tabs>
      </w:pPr>
      <w:hyperlink w:anchor="_Toc24658" w:history="1">
        <w:r>
          <w:rPr>
            <w:rFonts w:ascii="仿宋" w:eastAsia="仿宋" w:hAnsi="仿宋" w:cs="仿宋" w:hint="eastAsia"/>
            <w:lang w:eastAsia="zh-CN"/>
          </w:rPr>
          <w:t>(二)、工艺技术方案选用原则</w:t>
        </w:r>
        <w:r>
          <w:tab/>
        </w:r>
        <w:r>
          <w:fldChar w:fldCharType="begin"/>
        </w:r>
        <w:r>
          <w:instrText xml:space="preserve"> PAGEREF _Toc24658 \h </w:instrText>
        </w:r>
        <w:r>
          <w:fldChar w:fldCharType="separate"/>
        </w:r>
        <w:r>
          <w:t>48</w:t>
        </w:r>
        <w:r>
          <w:fldChar w:fldCharType="end"/>
        </w:r>
      </w:hyperlink>
    </w:p>
    <w:p>
      <w:pPr>
        <w:pStyle w:val="TOC2"/>
        <w:tabs>
          <w:tab w:val="right" w:leader="dot" w:pos="8306"/>
        </w:tabs>
      </w:pPr>
      <w:hyperlink w:anchor="_Toc18224" w:history="1">
        <w:r>
          <w:rPr>
            <w:rFonts w:ascii="仿宋" w:eastAsia="仿宋" w:hAnsi="仿宋" w:cs="仿宋" w:hint="eastAsia"/>
            <w:lang w:eastAsia="zh-CN"/>
          </w:rPr>
          <w:t>(三)、工艺技术方案要求</w:t>
        </w:r>
        <w:r>
          <w:tab/>
        </w:r>
        <w:r>
          <w:fldChar w:fldCharType="begin"/>
        </w:r>
        <w:r>
          <w:instrText xml:space="preserve"> PAGEREF _Toc18224 \h </w:instrText>
        </w:r>
        <w:r>
          <w:fldChar w:fldCharType="separate"/>
        </w:r>
        <w:r>
          <w:t>50</w:t>
        </w:r>
        <w:r>
          <w:fldChar w:fldCharType="end"/>
        </w:r>
      </w:hyperlink>
    </w:p>
    <w:p>
      <w:pPr>
        <w:pStyle w:val="TOC1"/>
        <w:tabs>
          <w:tab w:val="right" w:leader="dot" w:pos="8306"/>
        </w:tabs>
      </w:pPr>
      <w:hyperlink w:anchor="_Toc5732" w:history="1">
        <w:r>
          <w:rPr>
            <w:rFonts w:ascii="仿宋" w:eastAsia="仿宋" w:hAnsi="仿宋" w:cs="仿宋" w:hint="eastAsia"/>
            <w:lang w:eastAsia="zh-CN"/>
          </w:rPr>
          <w:t>十二、生产安全保护</w:t>
        </w:r>
        <w:r>
          <w:tab/>
        </w:r>
        <w:r>
          <w:fldChar w:fldCharType="begin"/>
        </w:r>
        <w:r>
          <w:instrText xml:space="preserve"> PAGEREF _Toc5732 \h </w:instrText>
        </w:r>
        <w:r>
          <w:fldChar w:fldCharType="separate"/>
        </w:r>
        <w:r>
          <w:t>53</w:t>
        </w:r>
        <w:r>
          <w:fldChar w:fldCharType="end"/>
        </w:r>
      </w:hyperlink>
    </w:p>
    <w:p>
      <w:pPr>
        <w:pStyle w:val="TOC2"/>
        <w:tabs>
          <w:tab w:val="right" w:leader="dot" w:pos="8306"/>
        </w:tabs>
      </w:pPr>
      <w:hyperlink w:anchor="_Toc29200" w:history="1">
        <w:r>
          <w:rPr>
            <w:rFonts w:ascii="仿宋" w:eastAsia="仿宋" w:hAnsi="仿宋" w:cs="仿宋" w:hint="eastAsia"/>
            <w:lang w:eastAsia="zh-CN"/>
          </w:rPr>
          <w:t>(一)、消防安全</w:t>
        </w:r>
        <w:r>
          <w:tab/>
        </w:r>
        <w:r>
          <w:fldChar w:fldCharType="begin"/>
        </w:r>
        <w:r>
          <w:instrText xml:space="preserve"> PAGEREF _Toc29200 \h </w:instrText>
        </w:r>
        <w:r>
          <w:fldChar w:fldCharType="separate"/>
        </w:r>
        <w:r>
          <w:t>53</w:t>
        </w:r>
        <w:r>
          <w:fldChar w:fldCharType="end"/>
        </w:r>
      </w:hyperlink>
    </w:p>
    <w:p>
      <w:pPr>
        <w:pStyle w:val="TOC2"/>
        <w:tabs>
          <w:tab w:val="right" w:leader="dot" w:pos="8306"/>
        </w:tabs>
      </w:pPr>
      <w:hyperlink w:anchor="_Toc17700" w:history="1">
        <w:r>
          <w:rPr>
            <w:rFonts w:ascii="仿宋" w:eastAsia="仿宋" w:hAnsi="仿宋" w:cs="仿宋" w:hint="eastAsia"/>
            <w:lang w:eastAsia="zh-CN"/>
          </w:rPr>
          <w:t>(二)、防火防爆总图布置措施</w:t>
        </w:r>
        <w:r>
          <w:tab/>
        </w:r>
        <w:r>
          <w:fldChar w:fldCharType="begin"/>
        </w:r>
        <w:r>
          <w:instrText xml:space="preserve"> PAGEREF _Toc17700 \h </w:instrText>
        </w:r>
        <w:r>
          <w:fldChar w:fldCharType="separate"/>
        </w:r>
        <w:r>
          <w:t>54</w:t>
        </w:r>
        <w:r>
          <w:fldChar w:fldCharType="end"/>
        </w:r>
      </w:hyperlink>
    </w:p>
    <w:p>
      <w:pPr>
        <w:pStyle w:val="TOC2"/>
        <w:tabs>
          <w:tab w:val="right" w:leader="dot" w:pos="8306"/>
        </w:tabs>
      </w:pPr>
      <w:hyperlink w:anchor="_Toc5069" w:history="1">
        <w:r>
          <w:rPr>
            <w:rFonts w:ascii="仿宋" w:eastAsia="仿宋" w:hAnsi="仿宋" w:cs="仿宋" w:hint="eastAsia"/>
            <w:lang w:eastAsia="zh-CN"/>
          </w:rPr>
          <w:t>(三)、自然灾害防范措施</w:t>
        </w:r>
        <w:r>
          <w:tab/>
        </w:r>
        <w:r>
          <w:fldChar w:fldCharType="begin"/>
        </w:r>
        <w:r>
          <w:instrText xml:space="preserve"> PAGEREF _Toc5069 \h </w:instrText>
        </w:r>
        <w:r>
          <w:fldChar w:fldCharType="separate"/>
        </w:r>
        <w:r>
          <w:t>55</w:t>
        </w:r>
        <w:r>
          <w:fldChar w:fldCharType="end"/>
        </w:r>
      </w:hyperlink>
    </w:p>
    <w:p>
      <w:pPr>
        <w:pStyle w:val="TOC2"/>
        <w:tabs>
          <w:tab w:val="right" w:leader="dot" w:pos="8306"/>
        </w:tabs>
      </w:pPr>
      <w:hyperlink w:anchor="_Toc22201" w:history="1">
        <w:r>
          <w:rPr>
            <w:rFonts w:ascii="仿宋" w:eastAsia="仿宋" w:hAnsi="仿宋" w:cs="仿宋" w:hint="eastAsia"/>
            <w:lang w:eastAsia="zh-CN"/>
          </w:rPr>
          <w:t>(四)、安全色及安全标志使用要求</w:t>
        </w:r>
        <w:r>
          <w:tab/>
        </w:r>
        <w:r>
          <w:fldChar w:fldCharType="begin"/>
        </w:r>
        <w:r>
          <w:instrText xml:space="preserve"> PAGEREF _Toc22201 \h </w:instrText>
        </w:r>
        <w:r>
          <w:fldChar w:fldCharType="separate"/>
        </w:r>
        <w:r>
          <w:t>56</w:t>
        </w:r>
        <w:r>
          <w:fldChar w:fldCharType="end"/>
        </w:r>
      </w:hyperlink>
    </w:p>
    <w:p>
      <w:pPr>
        <w:pStyle w:val="TOC2"/>
        <w:tabs>
          <w:tab w:val="right" w:leader="dot" w:pos="8306"/>
        </w:tabs>
      </w:pPr>
      <w:hyperlink w:anchor="_Toc30938" w:history="1">
        <w:r>
          <w:rPr>
            <w:rFonts w:ascii="仿宋" w:eastAsia="仿宋" w:hAnsi="仿宋" w:cs="仿宋" w:hint="eastAsia"/>
            <w:lang w:eastAsia="zh-CN"/>
          </w:rPr>
          <w:t>(五)、防尘防毒措施</w:t>
        </w:r>
        <w:r>
          <w:tab/>
        </w:r>
        <w:r>
          <w:fldChar w:fldCharType="begin"/>
        </w:r>
        <w:r>
          <w:instrText xml:space="preserve"> PAGEREF _Toc30938 \h </w:instrText>
        </w:r>
        <w:r>
          <w:fldChar w:fldCharType="separate"/>
        </w:r>
        <w:r>
          <w:t>57</w:t>
        </w:r>
        <w:r>
          <w:fldChar w:fldCharType="end"/>
        </w:r>
      </w:hyperlink>
    </w:p>
    <w:p>
      <w:pPr>
        <w:pStyle w:val="TOC2"/>
        <w:tabs>
          <w:tab w:val="right" w:leader="dot" w:pos="8306"/>
        </w:tabs>
      </w:pPr>
      <w:hyperlink w:anchor="_Toc30427" w:history="1">
        <w:r>
          <w:rPr>
            <w:rFonts w:ascii="仿宋" w:eastAsia="仿宋" w:hAnsi="仿宋" w:cs="仿宋" w:hint="eastAsia"/>
            <w:lang w:eastAsia="zh-CN"/>
          </w:rPr>
          <w:t>(六)、防静电、触电防护及防雷措施</w:t>
        </w:r>
        <w:r>
          <w:tab/>
        </w:r>
        <w:r>
          <w:fldChar w:fldCharType="begin"/>
        </w:r>
        <w:r>
          <w:instrText xml:space="preserve"> PAGEREF _Toc30427 \h </w:instrText>
        </w:r>
        <w:r>
          <w:fldChar w:fldCharType="separate"/>
        </w:r>
        <w:r>
          <w:t>58</w:t>
        </w:r>
        <w:r>
          <w:fldChar w:fldCharType="end"/>
        </w:r>
      </w:hyperlink>
    </w:p>
    <w:p>
      <w:pPr>
        <w:pStyle w:val="TOC2"/>
        <w:tabs>
          <w:tab w:val="right" w:leader="dot" w:pos="8306"/>
        </w:tabs>
      </w:pPr>
      <w:hyperlink w:anchor="_Toc5141" w:history="1">
        <w:r>
          <w:rPr>
            <w:rFonts w:ascii="仿宋" w:eastAsia="仿宋" w:hAnsi="仿宋" w:cs="仿宋" w:hint="eastAsia"/>
            <w:lang w:eastAsia="zh-CN"/>
          </w:rPr>
          <w:t>(七)、机械设备安全保障措施</w:t>
        </w:r>
        <w:r>
          <w:tab/>
        </w:r>
        <w:r>
          <w:fldChar w:fldCharType="begin"/>
        </w:r>
        <w:r>
          <w:instrText xml:space="preserve"> PAGEREF _Toc5141 \h </w:instrText>
        </w:r>
        <w:r>
          <w:fldChar w:fldCharType="separate"/>
        </w:r>
        <w:r>
          <w:t>59</w:t>
        </w:r>
        <w:r>
          <w:fldChar w:fldCharType="end"/>
        </w:r>
      </w:hyperlink>
    </w:p>
    <w:p>
      <w:pPr>
        <w:pStyle w:val="TOC1"/>
        <w:tabs>
          <w:tab w:val="right" w:leader="dot" w:pos="8306"/>
        </w:tabs>
      </w:pPr>
      <w:hyperlink w:anchor="_Toc26976" w:history="1">
        <w:r>
          <w:rPr>
            <w:rFonts w:ascii="仿宋" w:eastAsia="仿宋" w:hAnsi="仿宋" w:cs="仿宋" w:hint="eastAsia"/>
            <w:lang w:eastAsia="zh-CN"/>
          </w:rPr>
          <w:t>十三、锅炉及辅助设备项目实施时间节点</w:t>
        </w:r>
        <w:r>
          <w:tab/>
        </w:r>
        <w:r>
          <w:fldChar w:fldCharType="begin"/>
        </w:r>
        <w:r>
          <w:instrText xml:space="preserve"> PAGEREF _Toc26976 \h </w:instrText>
        </w:r>
        <w:r>
          <w:fldChar w:fldCharType="separate"/>
        </w:r>
        <w:r>
          <w:t>61</w:t>
        </w:r>
        <w:r>
          <w:fldChar w:fldCharType="end"/>
        </w:r>
      </w:hyperlink>
    </w:p>
    <w:p>
      <w:pPr>
        <w:pStyle w:val="TOC2"/>
        <w:tabs>
          <w:tab w:val="right" w:leader="dot" w:pos="8306"/>
        </w:tabs>
      </w:pPr>
      <w:hyperlink w:anchor="_Toc19076" w:history="1">
        <w:r>
          <w:rPr>
            <w:rFonts w:ascii="仿宋" w:eastAsia="仿宋" w:hAnsi="仿宋" w:cs="仿宋" w:hint="eastAsia"/>
            <w:lang w:eastAsia="zh-CN"/>
          </w:rPr>
          <w:t>(一)、锅炉及辅助设备项目启动阶段时间节点</w:t>
        </w:r>
        <w:r>
          <w:tab/>
        </w:r>
        <w:r>
          <w:fldChar w:fldCharType="begin"/>
        </w:r>
        <w:r>
          <w:instrText xml:space="preserve"> PAGEREF _Toc19076 \h </w:instrText>
        </w:r>
        <w:r>
          <w:fldChar w:fldCharType="separate"/>
        </w:r>
        <w:r>
          <w:t>61</w:t>
        </w:r>
        <w:r>
          <w:fldChar w:fldCharType="end"/>
        </w:r>
      </w:hyperlink>
    </w:p>
    <w:p>
      <w:pPr>
        <w:pStyle w:val="TOC2"/>
        <w:tabs>
          <w:tab w:val="right" w:leader="dot" w:pos="8306"/>
        </w:tabs>
      </w:pPr>
      <w:hyperlink w:anchor="_Toc3133" w:history="1">
        <w:r>
          <w:rPr>
            <w:rFonts w:ascii="仿宋" w:eastAsia="仿宋" w:hAnsi="仿宋" w:cs="仿宋" w:hint="eastAsia"/>
            <w:lang w:eastAsia="zh-CN"/>
          </w:rPr>
          <w:t>(二)、锅炉及辅助设备项目执行阶段时间节点</w:t>
        </w:r>
        <w:r>
          <w:tab/>
        </w:r>
        <w:r>
          <w:fldChar w:fldCharType="begin"/>
        </w:r>
        <w:r>
          <w:instrText xml:space="preserve"> PAGEREF _Toc3133 \h </w:instrText>
        </w:r>
        <w:r>
          <w:fldChar w:fldCharType="separate"/>
        </w:r>
        <w:r>
          <w:t>62</w:t>
        </w:r>
        <w:r>
          <w:fldChar w:fldCharType="end"/>
        </w:r>
      </w:hyperlink>
    </w:p>
    <w:p>
      <w:pPr>
        <w:pStyle w:val="TOC2"/>
        <w:tabs>
          <w:tab w:val="right" w:leader="dot" w:pos="8306"/>
        </w:tabs>
      </w:pPr>
      <w:hyperlink w:anchor="_Toc16152" w:history="1">
        <w:r>
          <w:rPr>
            <w:rFonts w:ascii="仿宋" w:eastAsia="仿宋" w:hAnsi="仿宋" w:cs="仿宋" w:hint="eastAsia"/>
            <w:lang w:eastAsia="zh-CN"/>
          </w:rPr>
          <w:t>(三)、锅炉及辅助设备项目完成阶段时间节点</w:t>
        </w:r>
        <w:r>
          <w:tab/>
        </w:r>
        <w:r>
          <w:fldChar w:fldCharType="begin"/>
        </w:r>
        <w:r>
          <w:instrText xml:space="preserve"> PAGEREF _Toc16152 \h </w:instrText>
        </w:r>
        <w:r>
          <w:fldChar w:fldCharType="separate"/>
        </w:r>
        <w:r>
          <w:t>63</w:t>
        </w:r>
        <w:r>
          <w:fldChar w:fldCharType="end"/>
        </w:r>
      </w:hyperlink>
    </w:p>
    <w:p>
      <w:pPr>
        <w:pStyle w:val="TOC1"/>
        <w:tabs>
          <w:tab w:val="right" w:leader="dot" w:pos="8306"/>
        </w:tabs>
      </w:pPr>
      <w:hyperlink w:anchor="_Toc2082" w:history="1">
        <w:r>
          <w:rPr>
            <w:rFonts w:ascii="仿宋" w:eastAsia="仿宋" w:hAnsi="仿宋" w:cs="仿宋" w:hint="eastAsia"/>
            <w:lang w:eastAsia="zh-CN"/>
          </w:rPr>
          <w:t>十四、风险识别与分类</w:t>
        </w:r>
        <w:r>
          <w:tab/>
        </w:r>
        <w:r>
          <w:fldChar w:fldCharType="begin"/>
        </w:r>
        <w:r>
          <w:instrText xml:space="preserve"> PAGEREF _Toc2082 \h </w:instrText>
        </w:r>
        <w:r>
          <w:fldChar w:fldCharType="separate"/>
        </w:r>
        <w:r>
          <w:t>64</w:t>
        </w:r>
        <w:r>
          <w:fldChar w:fldCharType="end"/>
        </w:r>
      </w:hyperlink>
    </w:p>
    <w:p>
      <w:pPr>
        <w:pStyle w:val="TOC2"/>
        <w:tabs>
          <w:tab w:val="right" w:leader="dot" w:pos="8306"/>
        </w:tabs>
      </w:pPr>
      <w:hyperlink w:anchor="_Toc27425" w:history="1">
        <w:r>
          <w:rPr>
            <w:rFonts w:ascii="仿宋" w:eastAsia="仿宋" w:hAnsi="仿宋" w:cs="仿宋" w:hint="eastAsia"/>
            <w:lang w:eastAsia="zh-CN"/>
          </w:rPr>
          <w:t>(一)、风险识别</w:t>
        </w:r>
        <w:r>
          <w:tab/>
        </w:r>
        <w:r>
          <w:fldChar w:fldCharType="begin"/>
        </w:r>
        <w:r>
          <w:instrText xml:space="preserve"> PAGEREF _Toc27425 \h </w:instrText>
        </w:r>
        <w:r>
          <w:fldChar w:fldCharType="separate"/>
        </w:r>
        <w:r>
          <w:t>64</w:t>
        </w:r>
        <w:r>
          <w:fldChar w:fldCharType="end"/>
        </w:r>
      </w:hyperlink>
    </w:p>
    <w:p>
      <w:pPr>
        <w:pStyle w:val="TOC2"/>
        <w:tabs>
          <w:tab w:val="right" w:leader="dot" w:pos="8306"/>
        </w:tabs>
      </w:pPr>
      <w:hyperlink w:anchor="_Toc7937" w:history="1">
        <w:r>
          <w:rPr>
            <w:rFonts w:ascii="仿宋" w:eastAsia="仿宋" w:hAnsi="仿宋" w:cs="仿宋" w:hint="eastAsia"/>
            <w:lang w:eastAsia="zh-CN"/>
          </w:rPr>
          <w:t>(二)、风险分类</w:t>
        </w:r>
        <w:r>
          <w:tab/>
        </w:r>
        <w:r>
          <w:fldChar w:fldCharType="begin"/>
        </w:r>
        <w:r>
          <w:instrText xml:space="preserve"> PAGEREF _Toc7937 \h </w:instrText>
        </w:r>
        <w:r>
          <w:fldChar w:fldCharType="separate"/>
        </w:r>
        <w:r>
          <w:t>66</w:t>
        </w:r>
        <w:r>
          <w:fldChar w:fldCharType="end"/>
        </w:r>
      </w:hyperlink>
    </w:p>
    <w:p>
      <w:pPr>
        <w:pStyle w:val="TOC1"/>
        <w:tabs>
          <w:tab w:val="right" w:leader="dot" w:pos="8306"/>
        </w:tabs>
      </w:pPr>
      <w:hyperlink w:anchor="_Toc26428" w:history="1">
        <w:r>
          <w:rPr>
            <w:rFonts w:ascii="仿宋" w:eastAsia="仿宋" w:hAnsi="仿宋" w:cs="仿宋" w:hint="eastAsia"/>
            <w:lang w:eastAsia="zh-CN"/>
          </w:rPr>
          <w:t>十五、营销与推广策略</w:t>
        </w:r>
        <w:r>
          <w:tab/>
        </w:r>
        <w:r>
          <w:fldChar w:fldCharType="begin"/>
        </w:r>
        <w:r>
          <w:instrText xml:space="preserve"> PAGEREF _Toc26428 \h </w:instrText>
        </w:r>
        <w:r>
          <w:fldChar w:fldCharType="separate"/>
        </w:r>
        <w:r>
          <w:t>68</w:t>
        </w:r>
        <w:r>
          <w:fldChar w:fldCharType="end"/>
        </w:r>
      </w:hyperlink>
    </w:p>
    <w:p>
      <w:pPr>
        <w:pStyle w:val="TOC2"/>
        <w:tabs>
          <w:tab w:val="right" w:leader="dot" w:pos="8306"/>
        </w:tabs>
      </w:pPr>
      <w:hyperlink w:anchor="_Toc13222" w:history="1">
        <w:r>
          <w:rPr>
            <w:rFonts w:ascii="仿宋" w:eastAsia="仿宋" w:hAnsi="仿宋" w:cs="仿宋" w:hint="eastAsia"/>
            <w:lang w:eastAsia="zh-CN"/>
          </w:rPr>
          <w:t>(一)、产品/服务定位与特点</w:t>
        </w:r>
        <w:r>
          <w:tab/>
        </w:r>
        <w:r>
          <w:fldChar w:fldCharType="begin"/>
        </w:r>
        <w:r>
          <w:instrText xml:space="preserve"> PAGEREF _Toc13222 \h </w:instrText>
        </w:r>
        <w:r>
          <w:fldChar w:fldCharType="separate"/>
        </w:r>
        <w:r>
          <w:t>68</w:t>
        </w:r>
        <w:r>
          <w:fldChar w:fldCharType="end"/>
        </w:r>
      </w:hyperlink>
    </w:p>
    <w:p>
      <w:pPr>
        <w:pStyle w:val="TOC2"/>
        <w:tabs>
          <w:tab w:val="right" w:leader="dot" w:pos="8306"/>
        </w:tabs>
      </w:pPr>
      <w:hyperlink w:anchor="_Toc11526" w:history="1">
        <w:r>
          <w:rPr>
            <w:rFonts w:ascii="仿宋" w:eastAsia="仿宋" w:hAnsi="仿宋" w:cs="仿宋" w:hint="eastAsia"/>
            <w:lang w:eastAsia="zh-CN"/>
          </w:rPr>
          <w:t>(二)、市场定位与竞争分析</w:t>
        </w:r>
        <w:r>
          <w:tab/>
        </w:r>
        <w:r>
          <w:fldChar w:fldCharType="begin"/>
        </w:r>
        <w:r>
          <w:instrText xml:space="preserve"> PAGEREF _Toc11526 \h </w:instrText>
        </w:r>
        <w:r>
          <w:fldChar w:fldCharType="separate"/>
        </w:r>
        <w:r>
          <w:t>69</w:t>
        </w:r>
        <w:r>
          <w:fldChar w:fldCharType="end"/>
        </w:r>
      </w:hyperlink>
    </w:p>
    <w:p>
      <w:pPr>
        <w:pStyle w:val="TOC2"/>
        <w:tabs>
          <w:tab w:val="right" w:leader="dot" w:pos="8306"/>
        </w:tabs>
      </w:pPr>
      <w:hyperlink w:anchor="_Toc31544" w:history="1">
        <w:r>
          <w:rPr>
            <w:rFonts w:ascii="仿宋" w:eastAsia="仿宋" w:hAnsi="仿宋" w:cs="仿宋" w:hint="eastAsia"/>
            <w:lang w:eastAsia="zh-CN"/>
          </w:rPr>
          <w:t>(三)、营销渠道与策略</w:t>
        </w:r>
        <w:r>
          <w:tab/>
        </w:r>
        <w:r>
          <w:fldChar w:fldCharType="begin"/>
        </w:r>
        <w:r>
          <w:instrText xml:space="preserve"> PAGEREF _Toc31544 \h </w:instrText>
        </w:r>
        <w:r>
          <w:fldChar w:fldCharType="separate"/>
        </w:r>
        <w:r>
          <w:t>70</w:t>
        </w:r>
        <w:r>
          <w:fldChar w:fldCharType="end"/>
        </w:r>
      </w:hyperlink>
    </w:p>
    <w:p>
      <w:pPr>
        <w:pStyle w:val="TOC2"/>
        <w:tabs>
          <w:tab w:val="right" w:leader="dot" w:pos="8306"/>
        </w:tabs>
      </w:pPr>
      <w:hyperlink w:anchor="_Toc7970" w:history="1">
        <w:r>
          <w:rPr>
            <w:rFonts w:ascii="仿宋" w:eastAsia="仿宋" w:hAnsi="仿宋" w:cs="仿宋" w:hint="eastAsia"/>
            <w:lang w:eastAsia="zh-CN"/>
          </w:rPr>
          <w:t>(四)、推广与宣传活动</w:t>
        </w:r>
        <w:r>
          <w:tab/>
        </w:r>
        <w:r>
          <w:fldChar w:fldCharType="begin"/>
        </w:r>
        <w:r>
          <w:instrText xml:space="preserve"> PAGEREF _Toc7970 \h </w:instrText>
        </w:r>
        <w:r>
          <w:fldChar w:fldCharType="separate"/>
        </w:r>
        <w:r>
          <w:t>71</w:t>
        </w:r>
        <w:r>
          <w:fldChar w:fldCharType="end"/>
        </w:r>
      </w:hyperlink>
    </w:p>
    <w:p>
      <w:pPr>
        <w:pStyle w:val="TOC1"/>
        <w:tabs>
          <w:tab w:val="right" w:leader="dot" w:pos="8306"/>
        </w:tabs>
      </w:pPr>
      <w:hyperlink w:anchor="_Toc3993" w:history="1">
        <w:r>
          <w:rPr>
            <w:rFonts w:ascii="仿宋" w:eastAsia="仿宋" w:hAnsi="仿宋" w:cs="仿宋" w:hint="eastAsia"/>
            <w:lang w:eastAsia="zh-CN"/>
          </w:rPr>
          <w:t>十六、锅炉及辅助设备项目实施保障措施</w:t>
        </w:r>
        <w:r>
          <w:tab/>
        </w:r>
        <w:r>
          <w:fldChar w:fldCharType="begin"/>
        </w:r>
        <w:r>
          <w:instrText xml:space="preserve"> PAGEREF _Toc3993 \h </w:instrText>
        </w:r>
        <w:r>
          <w:fldChar w:fldCharType="separate"/>
        </w:r>
        <w:r>
          <w:t>77</w:t>
        </w:r>
        <w:r>
          <w:fldChar w:fldCharType="end"/>
        </w:r>
      </w:hyperlink>
    </w:p>
    <w:p>
      <w:pPr>
        <w:pStyle w:val="TOC2"/>
        <w:tabs>
          <w:tab w:val="right" w:leader="dot" w:pos="8306"/>
        </w:tabs>
      </w:pPr>
      <w:hyperlink w:anchor="_Toc21124" w:history="1">
        <w:r>
          <w:rPr>
            <w:rFonts w:ascii="仿宋" w:eastAsia="仿宋" w:hAnsi="仿宋" w:cs="仿宋" w:hint="eastAsia"/>
            <w:lang w:eastAsia="zh-CN"/>
          </w:rPr>
          <w:t>(一)、锅炉及辅助设备项目实施保障机制</w:t>
        </w:r>
        <w:r>
          <w:tab/>
        </w:r>
        <w:r>
          <w:fldChar w:fldCharType="begin"/>
        </w:r>
        <w:r>
          <w:instrText xml:space="preserve"> PAGEREF _Toc21124 \h </w:instrText>
        </w:r>
        <w:r>
          <w:fldChar w:fldCharType="separate"/>
        </w:r>
        <w:r>
          <w:t>77</w:t>
        </w:r>
        <w:r>
          <w:fldChar w:fldCharType="end"/>
        </w:r>
      </w:hyperlink>
    </w:p>
    <w:p>
      <w:pPr>
        <w:pStyle w:val="TOC2"/>
        <w:tabs>
          <w:tab w:val="right" w:leader="dot" w:pos="8306"/>
        </w:tabs>
      </w:pPr>
      <w:hyperlink w:anchor="_Toc4612" w:history="1">
        <w:r>
          <w:rPr>
            <w:rFonts w:ascii="仿宋" w:eastAsia="仿宋" w:hAnsi="仿宋" w:cs="仿宋" w:hint="eastAsia"/>
            <w:lang w:eastAsia="zh-CN"/>
          </w:rPr>
          <w:t>(二)、锅炉及辅助设备项目法律合规要求</w:t>
        </w:r>
        <w:r>
          <w:tab/>
        </w:r>
        <w:r>
          <w:fldChar w:fldCharType="begin"/>
        </w:r>
        <w:r>
          <w:instrText xml:space="preserve"> PAGEREF _Toc4612 \h </w:instrText>
        </w:r>
        <w:r>
          <w:fldChar w:fldCharType="separate"/>
        </w:r>
        <w:r>
          <w:t>81</w:t>
        </w:r>
        <w:r>
          <w:fldChar w:fldCharType="end"/>
        </w:r>
      </w:hyperlink>
    </w:p>
    <w:p>
      <w:pPr>
        <w:pStyle w:val="TOC2"/>
        <w:tabs>
          <w:tab w:val="right" w:leader="dot" w:pos="8306"/>
        </w:tabs>
      </w:pPr>
      <w:hyperlink w:anchor="_Toc11055" w:history="1">
        <w:r>
          <w:rPr>
            <w:rFonts w:ascii="仿宋" w:eastAsia="仿宋" w:hAnsi="仿宋" w:cs="仿宋" w:hint="eastAsia"/>
            <w:lang w:eastAsia="zh-CN"/>
          </w:rPr>
          <w:t>(三)、锅炉及辅助设备项目合同管理与法律事务</w:t>
        </w:r>
        <w:r>
          <w:tab/>
        </w:r>
        <w:r>
          <w:fldChar w:fldCharType="begin"/>
        </w:r>
        <w:r>
          <w:instrText xml:space="preserve"> PAGEREF _Toc11055 \h </w:instrText>
        </w:r>
        <w:r>
          <w:fldChar w:fldCharType="separate"/>
        </w:r>
        <w:r>
          <w:t>85</w:t>
        </w:r>
        <w:r>
          <w:fldChar w:fldCharType="end"/>
        </w:r>
      </w:hyperlink>
    </w:p>
    <w:p>
      <w:pPr>
        <w:pStyle w:val="TOC2"/>
        <w:tabs>
          <w:tab w:val="right" w:leader="dot" w:pos="8306"/>
        </w:tabs>
      </w:pPr>
      <w:hyperlink w:anchor="_Toc18266" w:history="1">
        <w:r>
          <w:rPr>
            <w:rFonts w:ascii="仿宋" w:eastAsia="仿宋" w:hAnsi="仿宋" w:cs="仿宋" w:hint="eastAsia"/>
            <w:lang w:eastAsia="zh-CN"/>
          </w:rPr>
          <w:t>(四)、锅炉及辅助设备项目知识产权保护策略</w:t>
        </w:r>
        <w:r>
          <w:tab/>
        </w:r>
        <w:r>
          <w:fldChar w:fldCharType="begin"/>
        </w:r>
        <w:r>
          <w:instrText xml:space="preserve"> PAGEREF _Toc18266 \h </w:instrText>
        </w:r>
        <w:r>
          <w:fldChar w:fldCharType="separate"/>
        </w:r>
        <w:r>
          <w:t>91</w:t>
        </w:r>
        <w:r>
          <w:fldChar w:fldCharType="end"/>
        </w:r>
      </w:hyperlink>
    </w:p>
    <w:p>
      <w:pPr>
        <w:pStyle w:val="TOC1"/>
        <w:tabs>
          <w:tab w:val="right" w:leader="dot" w:pos="8306"/>
        </w:tabs>
      </w:pPr>
      <w:hyperlink w:anchor="_Toc12229" w:history="1">
        <w:r>
          <w:rPr>
            <w:rFonts w:ascii="仿宋" w:eastAsia="仿宋" w:hAnsi="仿宋" w:cs="仿宋" w:hint="eastAsia"/>
            <w:lang w:eastAsia="zh-CN"/>
          </w:rPr>
          <w:t>十七、锅炉及辅助设备项目治理与监督</w:t>
        </w:r>
        <w:r>
          <w:tab/>
        </w:r>
        <w:r>
          <w:fldChar w:fldCharType="begin"/>
        </w:r>
        <w:r>
          <w:instrText xml:space="preserve"> PAGEREF _Toc12229 \h </w:instrText>
        </w:r>
        <w:r>
          <w:fldChar w:fldCharType="separate"/>
        </w:r>
        <w:r>
          <w:t>94</w:t>
        </w:r>
        <w:r>
          <w:fldChar w:fldCharType="end"/>
        </w:r>
      </w:hyperlink>
    </w:p>
    <w:p>
      <w:pPr>
        <w:pStyle w:val="TOC2"/>
        <w:tabs>
          <w:tab w:val="right" w:leader="dot" w:pos="8306"/>
        </w:tabs>
      </w:pPr>
      <w:hyperlink w:anchor="_Toc9202" w:history="1">
        <w:r>
          <w:rPr>
            <w:rFonts w:ascii="仿宋" w:eastAsia="仿宋" w:hAnsi="仿宋" w:cs="仿宋" w:hint="eastAsia"/>
            <w:lang w:eastAsia="zh-CN"/>
          </w:rPr>
          <w:t>(一)、锅炉及辅助设备项目治理结构</w:t>
        </w:r>
        <w:r>
          <w:tab/>
        </w:r>
        <w:r>
          <w:fldChar w:fldCharType="begin"/>
        </w:r>
        <w:r>
          <w:instrText xml:space="preserve"> PAGEREF _Toc9202 \h </w:instrText>
        </w:r>
        <w:r>
          <w:fldChar w:fldCharType="separate"/>
        </w:r>
        <w:r>
          <w:t>94</w:t>
        </w:r>
        <w:r>
          <w:fldChar w:fldCharType="end"/>
        </w:r>
      </w:hyperlink>
    </w:p>
    <w:p>
      <w:pPr>
        <w:pStyle w:val="TOC2"/>
        <w:tabs>
          <w:tab w:val="right" w:leader="dot" w:pos="8306"/>
        </w:tabs>
      </w:pPr>
      <w:hyperlink w:anchor="_Toc21136" w:history="1">
        <w:r>
          <w:rPr>
            <w:rFonts w:ascii="仿宋" w:eastAsia="仿宋" w:hAnsi="仿宋" w:cs="仿宋" w:hint="eastAsia"/>
            <w:lang w:eastAsia="zh-CN"/>
          </w:rPr>
          <w:t>(二)、监督与审计</w:t>
        </w:r>
        <w:r>
          <w:tab/>
        </w:r>
        <w:r>
          <w:fldChar w:fldCharType="begin"/>
        </w:r>
        <w:r>
          <w:instrText xml:space="preserve"> PAGEREF _Toc21136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23"/>
      <w:r>
        <w:rPr>
          <w:rFonts w:ascii="仿宋" w:eastAsia="仿宋" w:hAnsi="仿宋" w:cs="仿宋" w:hint="eastAsia"/>
          <w:sz w:val="28"/>
          <w:lang w:eastAsia="zh-CN"/>
        </w:rPr>
        <w:t>一、锅炉及辅助设备项目建设单位说明</w:t>
      </w:r>
      <w:bookmarkEnd w:id="2"/>
    </w:p>
    <w:p>
      <w:pPr>
        <w:pStyle w:val="Heading2"/>
        <w:rPr>
          <w:rFonts w:ascii="仿宋" w:eastAsia="仿宋" w:hAnsi="仿宋" w:cs="仿宋" w:hint="eastAsia"/>
          <w:lang w:eastAsia="zh-CN"/>
        </w:rPr>
      </w:pPr>
      <w:bookmarkStart w:id="3" w:name="_Toc11106"/>
      <w:r>
        <w:rPr>
          <w:rFonts w:ascii="仿宋" w:eastAsia="仿宋" w:hAnsi="仿宋" w:cs="仿宋" w:hint="eastAsia"/>
          <w:lang w:eastAsia="zh-CN"/>
        </w:rPr>
        <w:t>(一)、锅炉及辅助设备项目承办单位基本情况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及辅助设备项目承办单位的XXXX，我们着眼于实现可持续的经济效益。通过技术创新和解决方案的提供，公司预计在锅炉及辅助设备项目执行期间将获得可观的收入增长。这一收入来源主要包括锅炉及辅助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同时，我们注重成本控制和效率提升，以确保锅炉及辅助设备项目的可持续盈利。透过精细的管理和资源优化，公司期望实现锅炉及辅助设备项目利润最大化。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及辅助设备项目实施进行全面的投资评估，包括锅炉及辅助设备项目启动阶段的资金投入和后续运营成本。通过对锅炉及辅助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锅炉及辅助设备项目实施过程中具备足够的资金流动性，公司将进行详尽的现金流分析。这包括资金需求的合理预测、锅炉及辅助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81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1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锅炉及辅助设备项目的主要产品是XXXX，预计年产值为XXX万元。这一产品在市场中占据着重要的地位，其广泛的应用范围使得该锅炉及辅助设备项目的市场前景非常广阔。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及辅助设备项目的xxx产品作为重要的原材料之一，将在多个领域发挥关键作用。其在建筑、交通、能源等方面的广泛应用将为整个产业链提供强大的支持，形成产业协同效应。锅炉及辅助设备项目的年产值XXX万XXX万XXX万万元不仅反映了其在市场上的巨大潜力，更预示着它对国民经济的积极贡献。这种关联度高、涉及面广的产业关系，使得该锅炉及辅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4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总征地面积为XXXX平方米，相当于约XX.XX亩，其中净用地面积为XXXX平方米，红线范围内相当于约XX.XX亩。这一用地规模充分考虑了锅炉及辅助设备项目的建设需求，保障了锅炉及辅助设备项目在合适的空间内得以充分发展。锅炉及辅助设备项目规划的总建筑面积为XXXX平方米，其中主体工程建设占XXXX平方米，计容建筑面积达XXXX平方米。预计建筑工程的投资将达到XXXX万元，为锅炉及辅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计划购置的设备共计XXXX台（套），设备购置费用为XXXX万元。这一设备购置计划充分考虑到锅炉及辅助设备项目的生产需求和技术要求，确保了锅炉及辅助设备项目在生产运营中具备先进的技术装备和高效的生产能力。设备的合理配置将为锅炉及辅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锅炉及辅助设备项目计划总投资为XXXX万元，预计年实现营业收入为XXXX万元。这一产能规模的设定旨在确保锅炉及辅助设备项目能够在投资与回报之间取得平衡，实现长期可持续的发展。锅炉及辅助设备项目的总投资充分考虑到各个方面的需求，包括用地建设、设备购置等多个环节，以确保锅炉及辅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559"/>
      <w:r>
        <w:rPr>
          <w:rFonts w:ascii="仿宋" w:eastAsia="仿宋" w:hAnsi="仿宋" w:cs="仿宋" w:hint="eastAsia"/>
          <w:sz w:val="28"/>
          <w:lang w:eastAsia="zh-CN"/>
        </w:rPr>
        <w:t>三、锅炉及辅助设备项目危机管理</w:t>
      </w:r>
      <w:bookmarkEnd w:id="8"/>
    </w:p>
    <w:p>
      <w:pPr>
        <w:pStyle w:val="Heading2"/>
        <w:rPr>
          <w:rFonts w:ascii="仿宋" w:eastAsia="仿宋" w:hAnsi="仿宋" w:cs="仿宋" w:hint="eastAsia"/>
          <w:lang w:eastAsia="zh-CN"/>
        </w:rPr>
      </w:pPr>
      <w:bookmarkStart w:id="9" w:name="_Toc1795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危机管理中，危机预警与识别是确保锅炉及辅助设备项目稳健运行的核心步骤。通过建立全面的监测机制，锅炉及辅助设备项目团队旨在及时发现和理解潜在的风险和危机因素，以便采取及时的预防和应对措施，确保锅炉及辅助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及辅助设备项目团队全面分析了整个锅炉及辅助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及辅助设备项目团队着重于明确定义锅炉及辅助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及辅助设备项目进展的持续监控，团队能够及时发现潜在问题并作出迅速反应。锅炉及辅助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在这一阶段，团队的专业素养和反应速度将发挥至关重要的作用，以确保潜在危机能够在初期得到有效的处理，最大程度地减轻负面影响。通过危机预警与识别，锅炉及辅助设备项目得以更有序、可控地推进。</w:t>
      </w:r>
    </w:p>
    <w:p>
      <w:pPr>
        <w:pStyle w:val="Heading2"/>
        <w:ind w:firstLine="560" w:firstLineChars="200"/>
        <w:rPr>
          <w:rFonts w:ascii="仿宋" w:eastAsia="仿宋" w:hAnsi="仿宋" w:cs="仿宋" w:hint="eastAsia"/>
          <w:sz w:val="28"/>
          <w:lang w:eastAsia="zh-CN"/>
        </w:rPr>
      </w:pPr>
      <w:bookmarkStart w:id="10" w:name="_Toc2507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在危机发生时，锅炉及辅助设备项目团队立即行动，成立了应急小组。该小组的任务是迅速制定并实施紧急应对措施，以最小化潜在损失。以下是采取的主要措施：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暂停锅炉及辅助设备项目进度：为遏制危机蔓延，锅炉及辅助设备项目暂时停止进行，以便全面评估当前状况。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资源重新分配：重新评估锅炉及辅助设备项目资源的分配，确保最大限度地减小损失。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实时沟通：与关键利益相关者建立实时沟通机制，向他们传递锅炉及辅助设备项目危机的实际状况，保障锅炉及辅助设备项目核心利益。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在紧急应对的同时，锅炉及辅助设备项目团队强调了团队协作和有效沟通的重要性。以下是团队协作的关键举措：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信息共享机制：建立了信息共享平台，确保团队成员能够及时获取锅炉及辅助设备项目危机的实时信息。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领导者沟通：锅炉及辅助设备项目领导者通过定期会议和即时沟通工具，指导团队应对危机，保持团队稳定运行。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随着危机得到初步控制，锅炉及辅助设备项目团队转向制定恢复计划，以确保锅炉及辅助设备项目能够从中迅速恢复。主要恢复计划包括：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修复受损的进度计划：重新评估锅炉及辅助设备项目进度，制定修复计划，确保锅炉及辅助设备项目尽快回归正常进程。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重新调整资源分配：优化资源分配，确保锅炉及辅助设备项目在有限资源下高效运转。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风险管理机制加强：对锅炉及辅助设备项目风险进行全面评估，制定更强化的风险管理策略，以预防未来可能的危机。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793"/>
      <w:r>
        <w:rPr>
          <w:rFonts w:ascii="仿宋" w:eastAsia="仿宋" w:hAnsi="仿宋" w:cs="仿宋" w:hint="eastAsia"/>
          <w:sz w:val="28"/>
          <w:lang w:eastAsia="zh-CN"/>
        </w:rPr>
        <w:t>四、锅炉及辅助设备项目概论</w:t>
      </w:r>
      <w:bookmarkEnd w:id="11"/>
    </w:p>
    <w:p>
      <w:pPr>
        <w:pStyle w:val="Heading2"/>
        <w:rPr>
          <w:rFonts w:ascii="仿宋" w:eastAsia="仿宋" w:hAnsi="仿宋" w:cs="仿宋" w:hint="eastAsia"/>
          <w:lang w:eastAsia="zh-CN"/>
        </w:rPr>
      </w:pPr>
      <w:bookmarkStart w:id="12" w:name="_Toc2011"/>
      <w:r>
        <w:rPr>
          <w:rFonts w:ascii="仿宋" w:eastAsia="仿宋" w:hAnsi="仿宋" w:cs="仿宋" w:hint="eastAsia"/>
          <w:lang w:eastAsia="zh-CN"/>
        </w:rPr>
        <w:t>(一)、锅炉及辅助设备项目概况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起源追溯至对市场的深入洞察。市场的不断演变与变革为锅炉及辅助设备项目提供了难得的机遇。当前市场存在的需求缺口和变革的大环境共同构成了锅炉及辅助设备项目的背景。这个锅炉及辅助设备项目旨在充分利用市场机遇，填补行业中尚未满足的需求，为客户提供全新的解决方案。市场的变革和需求的增长使得这个锅炉及辅助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锅炉及辅助设备项目名称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正式命名为锅炉及辅助设备。这个名称不仅仅是一个标识，更代表了锅炉及辅助设备项目的核心理念和愿景。它蕴含着锅炉及辅助设备项目所要解决问题的关键字，具有强烈的表达和辨识度，为锅炉及辅助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锅炉及辅助设备项目目标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核心目标是提供一种全新、高效的解决方案，满足客户日益增长的需求。锅炉及辅助设备项目追求的不仅仅是满足市场需求，更是在市场中获得卓越的竞争优势。通过不断提升产品或服务的质量和创新水平，锅炉及辅助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锅炉及辅助设备项目范围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全面涵盖了产品研发、制造、市场推广和售后服务，确保从产品设计到最终用户体验的全方位关注。这一全面的锅炉及辅助设备项目范围是为了确保锅炉及辅助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锅炉及辅助设备项目时间表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锅炉及辅助设备项目计划在未来18个月内完成，包括研发、测试、市场试点和正式推出等不同阶段。这个时间表的合理设计是为了确保锅炉及辅助设备项目各个阶段的顺利推进，以便按时交付高质量的成果。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锅炉及辅助设备项目预算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总预算估算为XX百万美元，主要分配在研发、市场推广、人员培训和运营等方面。这一充足的预算为锅炉及辅助设备项目提供了充足的资源，确保锅炉及辅助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锅炉及辅助设备项目风险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可能面临的风险包括市场接受度低、技术难题、竞争激烈等。锅炉及辅助设备项目团队已经制定了相应的风险应对计划，通过前瞻性的风险管理，确保锅炉及辅助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锅炉及辅助设备项目团队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锅炉及辅助设备项目汇聚了一支经验丰富、多领域专业素养的核心团队，确保锅炉及辅助设备项目在各个方面都能拥有高水平的执行力。团队的协同作战是锅炉及辅助设备项目成功的关键因素之一。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锅炉及辅助设备项目背景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锅炉及辅助设备项目的背景根植于市场对更高效、创新产品的渴望，同时也受到科技发展对行业格局的深刻改变的影响。这为锅炉及辅助设备项目提供了广阔的发展空间和市场需求。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锅炉及辅助设备项目现状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截至目前，锅炉及辅助设备项目已完成市场调研和技术验证，取得了初步的成功。这为锅炉及辅助设备项目在未来的发展奠定了坚实的基础，为更远大的目标打下了坚实的基石。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342"/>
      <w:r>
        <w:rPr>
          <w:rFonts w:ascii="仿宋" w:eastAsia="仿宋" w:hAnsi="仿宋" w:cs="仿宋" w:hint="eastAsia"/>
          <w:sz w:val="28"/>
          <w:lang w:eastAsia="zh-CN"/>
        </w:rPr>
        <w:t>(二)、锅炉及辅助设备项目目标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keyword》锅炉及辅助设备项目首要业务目标是在市场中占据有利地位，实现产品/服务的成功推广和销售。通过不断提升产品质量、创新性，锅炉及辅助设备项目追求成为行业中的领导者，赢得更多客户的青睐。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在科技迅速发展的时代，锅炉及辅助设备项目着眼于技术创新。通过持续的研发和技术升级，锅炉及辅助设备项目旨在推出更具创新性的产品或服务，以满足市场对新鲜、先进解决方案的需求。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为了建立可持续的客户关系，锅炉及辅助设备项目设定了客户满意度目标。通过提供卓越的产品质量和优质的客户服务，锅炉及辅助设备项目追求赢得客户的信任和忠诚度，确保他们的满意度达到行业领先水平。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锅炉及辅助设备项目注重社会责任和可持续发展。通过实施环保、社会责任锅炉及辅助设备项目，锅炉及辅助设备项目致力于在经济发展的同时保护环境，促进社会公平，实现可持续经营。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锅炉及辅助设备项目的团队是实现目标的核心驱动力。因此，锅炉及辅助设备项目设定了团队发展目标，包括提升团队成员的专业技能、培养领导力，以及搭建协同高效的团队工作氛围。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542"/>
      <w:r>
        <w:rPr>
          <w:rFonts w:ascii="仿宋" w:eastAsia="仿宋" w:hAnsi="仿宋" w:cs="仿宋" w:hint="eastAsia"/>
          <w:sz w:val="28"/>
          <w:lang w:eastAsia="zh-CN"/>
        </w:rPr>
        <w:t>(三)、锅炉及辅助设备项目提出的理由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锅炉及辅助设备项目提出的理由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提出源于对市场机遇的深刻洞察。当前市场中存在的需求缺口和行业发展趋势表明，有巨大的商业机会等待被开发。通过准确捕捉市场机遇，锅炉及辅助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理念基于对技术创新的信仰。通过持续的研发和技术投入，锅炉及辅助设备项目有望推出更具创新性的产品或服务。在科技飞速发展的当下，锅炉及辅助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提出是为了增强企业的行业竞争力。通过提升产品或服务的质量和独特性，锅炉及辅助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响应了消费者需求的变化。随着社会和科技的不断发展，消费者对产品和服务的需求也在发生变化。通过深入了解并及时回应消费者的新需求，锅炉及辅助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提出是企业战略发展规划的一部分。在面对日益激烈的市场竞争和不断变化的商业环境中，锅炉及辅助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提出不仅仅是基于商业考量，还注重社会责任。通过推出环保、社会责任等方面的锅炉及辅助设备项目，锅炉及辅助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锅炉及辅助设备项目的提出反映了对利益相关者期望的关注。包括客户、员工、投资者等利益相关者在企业发展中都有着各自的期望，锅炉及辅助设备项目力求在满足这些期望的同时，取得更大的共赢。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451"/>
      <w:r>
        <w:rPr>
          <w:rFonts w:ascii="仿宋" w:eastAsia="仿宋" w:hAnsi="仿宋" w:cs="仿宋" w:hint="eastAsia"/>
          <w:sz w:val="28"/>
          <w:lang w:eastAsia="zh-CN"/>
        </w:rPr>
        <w:t>(四)、锅炉及辅助设备项目意义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在实施锅炉及辅助设备项目的过程中，我们不仅仅是在追逐商业成功，更是为企业和社会的多个层面创造了深远的意义。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首要意义在于提升企业的市场竞争力。通过持续的创新和对产品质量的高标准要求，锅炉及辅助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锅炉及辅助设备项目的推进将促使行业技术水平的提升。通过引入先进技术和创新性解决方案，锅炉及辅助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锅炉及辅助设备项目不仅创造了大量就业机会，提高了就业水平，还注重社会责任和环保。通过参与社会公益事业和推动环保锅炉及辅助设备项目，锅炉及辅助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综合而言，锅炉及辅助设备项目意义重大，不仅推动了企业的发展，也为行业和社会的进步贡献了积极力量。这是一个全面而深刻的影响，将在未来产生可持续的正面效应。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233"/>
      <w:r>
        <w:rPr>
          <w:rFonts w:ascii="仿宋" w:eastAsia="仿宋" w:hAnsi="仿宋" w:cs="仿宋" w:hint="eastAsia"/>
          <w:sz w:val="28"/>
          <w:lang w:eastAsia="zh-CN"/>
        </w:rPr>
        <w:t>(五)、锅炉及辅助设备项目背景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在当今迅猛发展的商业环境中，锅炉及辅助设备项目的动因根植于对多方面因素的审慎考量。这个锅炉及辅助设备项目的提出并非孤立的决策，而是对企业所处背景深入思考的产物。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锅炉及辅助设备项目背后的首要原因。科技的迅速发展和全球市场的快速变化使得企业必须灵活应对。锅炉及辅助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竞争的激烈程度也是锅炉及辅助设备项目背景中不可忽视的一环。企业需要在激烈竞争中脱颖而出，为此，锅炉及辅助设备项目致力于打破常规，提供独特的价值主张，以吸引客户并确保市场份额的增长。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技术的迅速发展为企业带来了机遇与挑战。作为锅炉及辅助设备项目启动的背景之一，对新兴技术的应用将有助于提升企业的技术水平，使其在不断演进的商业环境中保持竞争优势。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此外，社会对企业责任的期望也在逐渐升高。锅炉及辅助设备项目充分融入了社会责任的理念，通过可持续经营和社会公益锅炉及辅助设备项目，企图为社会贡献一份力量，在商业成功的同时关注社会价值。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090"/>
      <w:r>
        <w:rPr>
          <w:rFonts w:ascii="仿宋" w:eastAsia="仿宋" w:hAnsi="仿宋" w:cs="仿宋" w:hint="eastAsia"/>
          <w:sz w:val="28"/>
          <w:lang w:eastAsia="zh-CN"/>
        </w:rPr>
        <w:t>五、锅炉及辅助设备项目土建工程</w:t>
      </w:r>
      <w:bookmarkEnd w:id="17"/>
    </w:p>
    <w:p>
      <w:pPr>
        <w:pStyle w:val="Heading2"/>
        <w:rPr>
          <w:rFonts w:ascii="仿宋" w:eastAsia="仿宋" w:hAnsi="仿宋" w:cs="仿宋" w:hint="eastAsia"/>
          <w:lang w:eastAsia="zh-CN"/>
        </w:rPr>
      </w:pPr>
      <w:bookmarkStart w:id="18" w:name="_Toc1239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在锅炉及辅助设备项目的建筑工程设计中，我们将秉承一系列重要的设计原则，以确保锅炉及辅助设备项目建筑在功能、美观、可持续性等方面达到最佳效果。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首要原则是确保建筑的功能性得到最大化的发挥。我们将充分理解锅炉及辅助设备项目的实际需求，合理布局各个功能区域，保证建筑在满足业务需求的同时，提供高效的工作环境。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https://d.book118.com/068035003025006034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67E59"/>
    <w:rsid w:val="2D167E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500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2024-02-02T18:45:00Z</dcterms:created>
  <dcterms:modified xsi:type="dcterms:W3CDTF">2024-02-02T18:46:23Z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A0B8F24EAA0143E18CD971B8D849E498_11</vt:lpwstr>
  </property>
  <property fmtid="{D5CDD505-2E9C-101B-9397-08002B2CF9AE}" pid="3" name="KSOProductBuildVer">
    <vt:lpwstr>2052-12.1.0.16250</vt:lpwstr>
  </property>
</Properties>
</file>